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5" w:rsidRPr="00EF6ED4" w:rsidRDefault="00D94F1B" w:rsidP="00EF6ED4">
      <w:pPr>
        <w:jc w:val="center"/>
        <w:rPr>
          <w:b/>
        </w:rPr>
      </w:pPr>
      <w:r w:rsidRPr="00EF6ED4">
        <w:rPr>
          <w:b/>
        </w:rPr>
        <w:t xml:space="preserve">Использование </w:t>
      </w:r>
      <w:r w:rsidR="00FA2AD5" w:rsidRPr="00EF6ED4">
        <w:rPr>
          <w:b/>
        </w:rPr>
        <w:t xml:space="preserve">магнитной доски в качестве </w:t>
      </w:r>
      <w:r w:rsidRPr="00EF6ED4">
        <w:rPr>
          <w:b/>
        </w:rPr>
        <w:t>офтальмотренажер</w:t>
      </w:r>
      <w:r w:rsidR="00FA2AD5" w:rsidRPr="00EF6ED4">
        <w:rPr>
          <w:b/>
        </w:rPr>
        <w:t>а</w:t>
      </w:r>
      <w:r w:rsidR="000B0E49" w:rsidRPr="00EF6ED4">
        <w:rPr>
          <w:b/>
        </w:rPr>
        <w:t xml:space="preserve"> </w:t>
      </w:r>
      <w:r w:rsidRPr="00EF6ED4">
        <w:rPr>
          <w:b/>
        </w:rPr>
        <w:t>на занятиях</w:t>
      </w:r>
    </w:p>
    <w:p w:rsidR="000B0E49" w:rsidRPr="00EF6ED4" w:rsidRDefault="000B0E49" w:rsidP="00EF6ED4">
      <w:pPr>
        <w:jc w:val="center"/>
      </w:pPr>
    </w:p>
    <w:p w:rsidR="00D94F1B" w:rsidRPr="00EF6ED4" w:rsidRDefault="0072746E" w:rsidP="00EF6ED4">
      <w:pPr>
        <w:ind w:firstLine="567"/>
        <w:jc w:val="both"/>
      </w:pPr>
      <w:r w:rsidRPr="00EF6ED4">
        <w:t>В ДОУ компенсирующего вида для детей с нарушением зрения главной задачей является сохранение и укрепление здоровья детей в целом и, конечно, коррекция и развитие зрительных функций.  Не секрет, что в последнее время</w:t>
      </w:r>
      <w:r w:rsidR="005A1A23" w:rsidRPr="00EF6ED4">
        <w:t xml:space="preserve"> </w:t>
      </w:r>
      <w:r w:rsidRPr="00EF6ED4">
        <w:t>значительно увеличились зрительные нагрузки, которые приводят к утомлению зрительного анализатора и снижению работоспособности дошкольников.</w:t>
      </w:r>
      <w:r w:rsidR="00D307D5" w:rsidRPr="00EF6ED4">
        <w:t xml:space="preserve">  </w:t>
      </w:r>
      <w:r w:rsidR="00BA469C" w:rsidRPr="00EF6ED4">
        <w:t xml:space="preserve">Проблема в том, что глаза современного человека работают в неправильном режиме, а из-за этого </w:t>
      </w:r>
      <w:r w:rsidR="005A1A23" w:rsidRPr="00EF6ED4">
        <w:t>рас</w:t>
      </w:r>
      <w:r w:rsidR="00DF5218" w:rsidRPr="00EF6ED4">
        <w:t>тет количество  заболеваний</w:t>
      </w:r>
      <w:r w:rsidR="005A1A23" w:rsidRPr="00EF6ED4">
        <w:t>.</w:t>
      </w:r>
    </w:p>
    <w:p w:rsidR="00B87C0D" w:rsidRPr="00EF6ED4" w:rsidRDefault="00D307D5" w:rsidP="00EF6ED4">
      <w:pPr>
        <w:ind w:firstLine="567"/>
        <w:jc w:val="both"/>
      </w:pPr>
      <w:r w:rsidRPr="00EF6ED4">
        <w:t xml:space="preserve">Поэтому очень важно сформировать у </w:t>
      </w:r>
      <w:r w:rsidR="001756CD" w:rsidRPr="00EF6ED4">
        <w:t>воспитанников</w:t>
      </w:r>
      <w:r w:rsidRPr="00EF6ED4">
        <w:t xml:space="preserve"> привычку к здоровому образу жизни  и </w:t>
      </w:r>
      <w:r w:rsidR="001756CD" w:rsidRPr="00EF6ED4">
        <w:t>стремление</w:t>
      </w:r>
      <w:r w:rsidRPr="00EF6ED4">
        <w:t xml:space="preserve"> заботиться о своем здоровье. </w:t>
      </w:r>
      <w:r w:rsidR="001756CD" w:rsidRPr="00EF6ED4">
        <w:t xml:space="preserve">Особенно актуальной </w:t>
      </w:r>
      <w:r w:rsidR="00B11321" w:rsidRPr="00EF6ED4">
        <w:t xml:space="preserve">и социально значимой </w:t>
      </w:r>
      <w:r w:rsidR="001756CD" w:rsidRPr="00EF6ED4">
        <w:t xml:space="preserve">становится задача формирования у детей адекватных представлений о своих зрительных возможностях и способах </w:t>
      </w:r>
      <w:r w:rsidR="005A1A23" w:rsidRPr="00EF6ED4">
        <w:t xml:space="preserve"> их сохранения и развития.</w:t>
      </w:r>
      <w:r w:rsidR="00B87C0D" w:rsidRPr="00EF6ED4">
        <w:t xml:space="preserve"> Для этого в детском саду создаются специальные условия, коррекционно-оздоровительная среда для реализации здоровьесберегающих технологий.</w:t>
      </w:r>
    </w:p>
    <w:p w:rsidR="005A1A23" w:rsidRPr="00EF6ED4" w:rsidRDefault="005A1A23" w:rsidP="00EF6ED4">
      <w:pPr>
        <w:ind w:firstLine="567"/>
        <w:jc w:val="both"/>
      </w:pPr>
      <w:r w:rsidRPr="00EF6ED4">
        <w:t>Мы знакомим детей со строением глаза</w:t>
      </w:r>
      <w:r w:rsidR="00BA469C" w:rsidRPr="00EF6ED4">
        <w:t>, его функциями</w:t>
      </w:r>
      <w:r w:rsidR="00B87C0D" w:rsidRPr="00EF6ED4">
        <w:t>, способами улучшения зрения и зрительного восприятия</w:t>
      </w:r>
      <w:r w:rsidR="00BA469C" w:rsidRPr="00EF6ED4">
        <w:t xml:space="preserve"> и учим их соблюдать зрительный режим, чередовать нагрузку с </w:t>
      </w:r>
      <w:r w:rsidR="00DF5218" w:rsidRPr="00EF6ED4">
        <w:t xml:space="preserve">отдыхом </w:t>
      </w:r>
      <w:r w:rsidR="00BA469C" w:rsidRPr="00EF6ED4">
        <w:t>и упражнениями для снятия утомления.</w:t>
      </w:r>
      <w:r w:rsidR="00467610" w:rsidRPr="00EF6ED4">
        <w:t xml:space="preserve"> Обязательным компонентом любого занятия является физминутка для глаз.</w:t>
      </w:r>
    </w:p>
    <w:p w:rsidR="00B87C0D" w:rsidRPr="00EF6ED4" w:rsidRDefault="00FA2AD5" w:rsidP="00EF6ED4">
      <w:pPr>
        <w:ind w:firstLine="567"/>
        <w:jc w:val="both"/>
      </w:pPr>
      <w:r w:rsidRPr="00EF6ED4">
        <w:t>На занятиях</w:t>
      </w:r>
      <w:r w:rsidR="00467610" w:rsidRPr="00EF6ED4">
        <w:t xml:space="preserve">, помимо комплексов </w:t>
      </w:r>
      <w:r w:rsidR="00182AA8" w:rsidRPr="00EF6ED4">
        <w:t>зрительной гимнастики</w:t>
      </w:r>
      <w:r w:rsidR="00467610" w:rsidRPr="00EF6ED4">
        <w:t>, разработанных</w:t>
      </w:r>
      <w:r w:rsidRPr="00EF6ED4">
        <w:t xml:space="preserve"> </w:t>
      </w:r>
      <w:r w:rsidR="00467610" w:rsidRPr="00EF6ED4">
        <w:t xml:space="preserve"> </w:t>
      </w:r>
      <w:r w:rsidR="00182AA8" w:rsidRPr="00EF6ED4">
        <w:rPr>
          <w:color w:val="000000"/>
          <w:shd w:val="clear" w:color="auto" w:fill="FFFFFF"/>
        </w:rPr>
        <w:t>Э.С. Аветисовым, Г.Г. Демирчогляном, В.Ф. Базарным и другими авторами</w:t>
      </w:r>
      <w:r w:rsidR="00DF5218" w:rsidRPr="00EF6ED4">
        <w:rPr>
          <w:color w:val="000000"/>
          <w:shd w:val="clear" w:color="auto" w:fill="FFFFFF"/>
        </w:rPr>
        <w:t>,</w:t>
      </w:r>
      <w:r w:rsidR="00182AA8" w:rsidRPr="00EF6ED4">
        <w:rPr>
          <w:color w:val="000000"/>
          <w:shd w:val="clear" w:color="auto" w:fill="FFFFFF"/>
        </w:rPr>
        <w:t xml:space="preserve"> </w:t>
      </w:r>
      <w:r w:rsidR="00B87C0D" w:rsidRPr="00EF6ED4">
        <w:t xml:space="preserve">широко используем </w:t>
      </w:r>
      <w:r w:rsidR="00467610" w:rsidRPr="00EF6ED4">
        <w:t xml:space="preserve"> </w:t>
      </w:r>
      <w:r w:rsidR="00B87C0D" w:rsidRPr="00EF6ED4">
        <w:t xml:space="preserve"> офтальмотренажеры, с помощью которых решаются коррекционно-развивающие задачи:</w:t>
      </w:r>
    </w:p>
    <w:p w:rsidR="00B87C0D" w:rsidRPr="00EF6ED4" w:rsidRDefault="00B87C0D" w:rsidP="00EF6ED4">
      <w:pPr>
        <w:pStyle w:val="a3"/>
        <w:numPr>
          <w:ilvl w:val="0"/>
          <w:numId w:val="1"/>
        </w:numPr>
        <w:ind w:left="426"/>
        <w:jc w:val="both"/>
      </w:pPr>
      <w:r w:rsidRPr="00EF6ED4">
        <w:t>развити</w:t>
      </w:r>
      <w:r w:rsidR="00B11321" w:rsidRPr="00EF6ED4">
        <w:t>е</w:t>
      </w:r>
      <w:r w:rsidRPr="00EF6ED4">
        <w:t xml:space="preserve"> глазодвигательной функции</w:t>
      </w:r>
      <w:r w:rsidR="00B11321" w:rsidRPr="00EF6ED4">
        <w:t>, плавных движений глаз различной амплитуды;</w:t>
      </w:r>
    </w:p>
    <w:p w:rsidR="00B11321" w:rsidRPr="00EF6ED4" w:rsidRDefault="00B11321" w:rsidP="00EF6ED4">
      <w:pPr>
        <w:pStyle w:val="a3"/>
        <w:numPr>
          <w:ilvl w:val="0"/>
          <w:numId w:val="1"/>
        </w:numPr>
        <w:ind w:left="426"/>
        <w:jc w:val="both"/>
      </w:pPr>
      <w:r w:rsidRPr="00EF6ED4">
        <w:t>развитие пространственной ориентировки, способности определять положение предметов относительно друг друга и описывать траекторию движения;</w:t>
      </w:r>
    </w:p>
    <w:p w:rsidR="00B11321" w:rsidRPr="00EF6ED4" w:rsidRDefault="00B11321" w:rsidP="00EF6ED4">
      <w:pPr>
        <w:pStyle w:val="a3"/>
        <w:numPr>
          <w:ilvl w:val="0"/>
          <w:numId w:val="1"/>
        </w:numPr>
        <w:ind w:left="426"/>
        <w:jc w:val="both"/>
      </w:pPr>
      <w:r w:rsidRPr="00EF6ED4">
        <w:t>разви</w:t>
      </w:r>
      <w:r w:rsidR="00FA2AD5" w:rsidRPr="00EF6ED4">
        <w:t>тие</w:t>
      </w:r>
      <w:r w:rsidRPr="00EF6ED4">
        <w:t xml:space="preserve"> периферийно</w:t>
      </w:r>
      <w:r w:rsidR="00FA2AD5" w:rsidRPr="00EF6ED4">
        <w:t>го</w:t>
      </w:r>
      <w:r w:rsidRPr="00EF6ED4">
        <w:t xml:space="preserve"> зрени</w:t>
      </w:r>
      <w:r w:rsidR="00FA2AD5" w:rsidRPr="00EF6ED4">
        <w:t>я;</w:t>
      </w:r>
    </w:p>
    <w:p w:rsidR="00FA2AD5" w:rsidRPr="00EF6ED4" w:rsidRDefault="00FA2AD5" w:rsidP="00EF6ED4">
      <w:pPr>
        <w:pStyle w:val="a3"/>
        <w:numPr>
          <w:ilvl w:val="0"/>
          <w:numId w:val="1"/>
        </w:numPr>
        <w:ind w:left="426"/>
        <w:jc w:val="both"/>
      </w:pPr>
      <w:r w:rsidRPr="00EF6ED4">
        <w:t>развитие зрительного восприятия.</w:t>
      </w:r>
    </w:p>
    <w:p w:rsidR="00467610" w:rsidRPr="00EF6ED4" w:rsidRDefault="00B11321" w:rsidP="00EF6ED4">
      <w:pPr>
        <w:pStyle w:val="a3"/>
        <w:ind w:left="0" w:firstLine="567"/>
        <w:jc w:val="both"/>
      </w:pPr>
      <w:r w:rsidRPr="00EF6ED4">
        <w:t xml:space="preserve">В ДОУ есть  разные виды офтальмотренажеров: </w:t>
      </w:r>
      <w:r w:rsidR="00467610" w:rsidRPr="00EF6ED4">
        <w:t xml:space="preserve">специальные схемы универсальных символов (СУС), основанные на методике, разработанной группой ученых под руководством  доктора медицинских наук профессора В.Ф. Базарного; </w:t>
      </w:r>
      <w:r w:rsidRPr="00EF6ED4">
        <w:t xml:space="preserve">настенные и потолочные (для детей со сходящимся </w:t>
      </w:r>
      <w:r w:rsidR="005708A9" w:rsidRPr="00EF6ED4">
        <w:t>к</w:t>
      </w:r>
      <w:r w:rsidRPr="00EF6ED4">
        <w:t>осоглазием</w:t>
      </w:r>
      <w:r w:rsidR="005708A9" w:rsidRPr="00EF6ED4">
        <w:t>), напольные (для воспитанников с расходящимся косоглазием)  и мобильные</w:t>
      </w:r>
      <w:r w:rsidR="00FA2AD5" w:rsidRPr="00EF6ED4">
        <w:t>, легко изменяемые и перемещаемые</w:t>
      </w:r>
      <w:r w:rsidR="005708A9" w:rsidRPr="00EF6ED4">
        <w:t>.</w:t>
      </w:r>
      <w:r w:rsidR="00CB5E62" w:rsidRPr="00EF6ED4">
        <w:t xml:space="preserve"> </w:t>
      </w:r>
    </w:p>
    <w:p w:rsidR="009E059D" w:rsidRPr="00EF6ED4" w:rsidRDefault="00A701E0" w:rsidP="00EF6ED4">
      <w:pPr>
        <w:pStyle w:val="a3"/>
        <w:ind w:left="0" w:firstLine="567"/>
        <w:jc w:val="both"/>
      </w:pPr>
      <w:r w:rsidRPr="00EF6ED4">
        <w:t>Магнитная доска относится к последнему виду и имеет ряд преимуществ:</w:t>
      </w:r>
      <w:r w:rsidR="009E059D" w:rsidRPr="00EF6ED4">
        <w:t xml:space="preserve"> </w:t>
      </w:r>
    </w:p>
    <w:p w:rsidR="00A701E0" w:rsidRPr="00EF6ED4" w:rsidRDefault="00A701E0" w:rsidP="00EF6ED4">
      <w:pPr>
        <w:pStyle w:val="a3"/>
        <w:numPr>
          <w:ilvl w:val="0"/>
          <w:numId w:val="9"/>
        </w:numPr>
        <w:ind w:left="284"/>
        <w:jc w:val="both"/>
      </w:pPr>
      <w:r w:rsidRPr="00EF6ED4">
        <w:t>позволяет изменять линии, дорожки</w:t>
      </w:r>
      <w:r w:rsidR="00D16ABC" w:rsidRPr="00EF6ED4">
        <w:t xml:space="preserve">, </w:t>
      </w:r>
      <w:r w:rsidR="00467610" w:rsidRPr="00EF6ED4">
        <w:t xml:space="preserve">траектории движения, </w:t>
      </w:r>
      <w:r w:rsidR="00D16ABC" w:rsidRPr="00EF6ED4">
        <w:t>картинки</w:t>
      </w:r>
      <w:r w:rsidRPr="00EF6ED4">
        <w:t xml:space="preserve"> к каждому занятию в соответствии с его темой</w:t>
      </w:r>
      <w:r w:rsidR="00D16ABC" w:rsidRPr="00EF6ED4">
        <w:t xml:space="preserve"> и задачами;</w:t>
      </w:r>
    </w:p>
    <w:p w:rsidR="00A701E0" w:rsidRPr="00EF6ED4" w:rsidRDefault="00A701E0" w:rsidP="00EF6ED4">
      <w:pPr>
        <w:pStyle w:val="a3"/>
        <w:numPr>
          <w:ilvl w:val="0"/>
          <w:numId w:val="2"/>
        </w:numPr>
        <w:ind w:left="284"/>
        <w:jc w:val="both"/>
      </w:pPr>
      <w:r w:rsidRPr="00EF6ED4">
        <w:t>легко пере</w:t>
      </w:r>
      <w:r w:rsidR="00D16ABC" w:rsidRPr="00EF6ED4">
        <w:t>мещается</w:t>
      </w:r>
      <w:r w:rsidRPr="00EF6ED4">
        <w:t xml:space="preserve"> в любое место в кабинете или групповой комнате;</w:t>
      </w:r>
    </w:p>
    <w:p w:rsidR="005708A9" w:rsidRPr="00EF6ED4" w:rsidRDefault="00A701E0" w:rsidP="00EF6ED4">
      <w:pPr>
        <w:pStyle w:val="a3"/>
        <w:numPr>
          <w:ilvl w:val="0"/>
          <w:numId w:val="2"/>
        </w:numPr>
        <w:ind w:left="284"/>
        <w:jc w:val="both"/>
      </w:pPr>
      <w:r w:rsidRPr="00EF6ED4">
        <w:t xml:space="preserve"> </w:t>
      </w:r>
      <w:r w:rsidR="00D16ABC" w:rsidRPr="00EF6ED4">
        <w:t>можно использовать обе с</w:t>
      </w:r>
      <w:r w:rsidR="00182AA8" w:rsidRPr="00EF6ED4">
        <w:t xml:space="preserve">тороны доски - </w:t>
      </w:r>
      <w:r w:rsidR="00D16ABC" w:rsidRPr="00EF6ED4">
        <w:t>светлую и темную</w:t>
      </w:r>
      <w:r w:rsidR="00182AA8" w:rsidRPr="00EF6ED4">
        <w:t xml:space="preserve"> (для детей с миопией</w:t>
      </w:r>
      <w:r w:rsidR="00D16ABC" w:rsidRPr="00EF6ED4">
        <w:t>);</w:t>
      </w:r>
    </w:p>
    <w:p w:rsidR="00D16ABC" w:rsidRPr="00EF6ED4" w:rsidRDefault="00D16ABC" w:rsidP="00EF6ED4">
      <w:pPr>
        <w:pStyle w:val="a3"/>
        <w:numPr>
          <w:ilvl w:val="0"/>
          <w:numId w:val="2"/>
        </w:numPr>
        <w:ind w:left="284"/>
        <w:jc w:val="both"/>
      </w:pPr>
      <w:r w:rsidRPr="00EF6ED4">
        <w:t>требует минимум затрат (достаточное количество магнитов р</w:t>
      </w:r>
      <w:r w:rsidR="00C34EAE" w:rsidRPr="00EF6ED4">
        <w:t>азного цвета, формы и величины);</w:t>
      </w:r>
    </w:p>
    <w:p w:rsidR="00C34EAE" w:rsidRPr="00EF6ED4" w:rsidRDefault="00C34EAE" w:rsidP="00EF6ED4">
      <w:pPr>
        <w:pStyle w:val="a3"/>
        <w:numPr>
          <w:ilvl w:val="0"/>
          <w:numId w:val="2"/>
        </w:numPr>
        <w:ind w:left="284"/>
        <w:jc w:val="both"/>
      </w:pPr>
      <w:r w:rsidRPr="00EF6ED4">
        <w:t>для изображения линий разной конфигурации можно использовать разноцветные фломастеры на водной основе, которые легко смываются.</w:t>
      </w:r>
    </w:p>
    <w:p w:rsidR="00910B47" w:rsidRDefault="00910B47" w:rsidP="00EF6ED4">
      <w:pPr>
        <w:ind w:firstLine="567"/>
        <w:jc w:val="center"/>
        <w:rPr>
          <w:caps/>
        </w:rPr>
      </w:pPr>
    </w:p>
    <w:p w:rsidR="00774250" w:rsidRPr="00EF6ED4" w:rsidRDefault="00DF5218" w:rsidP="00EF6ED4">
      <w:pPr>
        <w:ind w:firstLine="567"/>
        <w:jc w:val="center"/>
        <w:rPr>
          <w:caps/>
        </w:rPr>
      </w:pPr>
      <w:r w:rsidRPr="00EF6ED4">
        <w:rPr>
          <w:caps/>
        </w:rPr>
        <w:t>Примеры т</w:t>
      </w:r>
      <w:r w:rsidR="00CB78C7" w:rsidRPr="00EF6ED4">
        <w:rPr>
          <w:caps/>
        </w:rPr>
        <w:t>раектори</w:t>
      </w:r>
      <w:r w:rsidRPr="00EF6ED4">
        <w:rPr>
          <w:caps/>
        </w:rPr>
        <w:t>й</w:t>
      </w:r>
      <w:r w:rsidR="00774250" w:rsidRPr="00EF6ED4">
        <w:rPr>
          <w:caps/>
        </w:rPr>
        <w:t xml:space="preserve"> для </w:t>
      </w:r>
      <w:r w:rsidRPr="00EF6ED4">
        <w:rPr>
          <w:caps/>
        </w:rPr>
        <w:t>зрительных гимнастик</w:t>
      </w:r>
      <w:r w:rsidR="0021151A" w:rsidRPr="00EF6ED4">
        <w:rPr>
          <w:caps/>
        </w:rPr>
        <w:t>:</w:t>
      </w:r>
    </w:p>
    <w:p w:rsidR="00467610" w:rsidRPr="00EF6ED4" w:rsidRDefault="00EF6ED4" w:rsidP="00EF6ED4">
      <w:pPr>
        <w:pStyle w:val="a3"/>
        <w:ind w:left="0" w:firstLine="567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160020</wp:posOffset>
            </wp:positionV>
            <wp:extent cx="2697480" cy="1514475"/>
            <wp:effectExtent l="19050" t="19050" r="26670" b="28575"/>
            <wp:wrapNone/>
            <wp:docPr id="3" name="Рисунок 1" descr="C:\Фото с телефона Наты\20150423_11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с телефона Наты\20150423_114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rcRect l="20363" t="8832" r="17104" b="28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14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DA1" w:rsidRPr="00EF6ED4" w:rsidRDefault="001748C0" w:rsidP="00EF6ED4">
      <w:pPr>
        <w:pStyle w:val="a3"/>
        <w:ind w:left="2835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35pt;margin-top:5.55pt;width:227.85pt;height:103.8pt;z-index:251660288;mso-height-percent:200;mso-height-percent:200;mso-width-relative:margin;mso-height-relative:margin" stroked="f">
            <v:textbox style="mso-fit-shape-to-text:t">
              <w:txbxContent>
                <w:p w:rsidR="00EF6ED4" w:rsidRPr="00EF6ED4" w:rsidRDefault="00EF6ED4" w:rsidP="00EF6ED4">
                  <w:pPr>
                    <w:ind w:firstLine="141"/>
                  </w:pPr>
                  <w:r w:rsidRPr="00EF6ED4">
                    <w:t>По красному кружочку пробегу,</w:t>
                  </w:r>
                </w:p>
                <w:p w:rsidR="00EF6ED4" w:rsidRPr="00EF6ED4" w:rsidRDefault="00EF6ED4" w:rsidP="00EF6ED4">
                  <w:pPr>
                    <w:ind w:firstLine="141"/>
                  </w:pPr>
                  <w:r w:rsidRPr="00EF6ED4">
                    <w:t>По дороге все фигуры я найду.</w:t>
                  </w:r>
                </w:p>
                <w:p w:rsidR="00EF6ED4" w:rsidRPr="00EF6ED4" w:rsidRDefault="00EF6ED4" w:rsidP="00EF6ED4">
                  <w:pPr>
                    <w:ind w:firstLine="141"/>
                  </w:pPr>
                  <w:r w:rsidRPr="00EF6ED4">
                    <w:t>А потом на желтый перейду</w:t>
                  </w:r>
                </w:p>
                <w:p w:rsidR="00EF6ED4" w:rsidRPr="00EF6ED4" w:rsidRDefault="00EF6ED4" w:rsidP="00EF6ED4">
                  <w:pPr>
                    <w:ind w:firstLine="141"/>
                  </w:pPr>
                  <w:r w:rsidRPr="00EF6ED4">
                    <w:t>И опять фигуры все найду.</w:t>
                  </w:r>
                </w:p>
                <w:p w:rsidR="00EF6ED4" w:rsidRPr="00EF6ED4" w:rsidRDefault="00EF6ED4" w:rsidP="00EF6ED4">
                  <w:pPr>
                    <w:pStyle w:val="a3"/>
                    <w:ind w:left="2835"/>
                  </w:pPr>
                </w:p>
                <w:p w:rsidR="00EF6ED4" w:rsidRDefault="00EF6ED4"/>
              </w:txbxContent>
            </v:textbox>
          </v:shape>
        </w:pict>
      </w:r>
    </w:p>
    <w:p w:rsidR="00396705" w:rsidRPr="00EF6ED4" w:rsidRDefault="00396705" w:rsidP="00EF6ED4">
      <w:pPr>
        <w:pStyle w:val="a3"/>
        <w:ind w:left="0" w:firstLine="567"/>
        <w:jc w:val="center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1748C0" w:rsidP="00EF6ED4">
      <w:pPr>
        <w:pStyle w:val="a3"/>
        <w:ind w:left="2835"/>
      </w:pPr>
      <w:r>
        <w:rPr>
          <w:noProof/>
          <w:lang w:eastAsia="en-US"/>
        </w:rPr>
        <w:pict>
          <v:shape id="_x0000_s1028" type="#_x0000_t202" style="position:absolute;left:0;text-align:left;margin-left:214.9pt;margin-top:3.1pt;width:246pt;height:63.15pt;z-index:251665408;mso-height-percent:200;mso-height-percent:200;mso-width-relative:margin;mso-height-relative:margin" strokecolor="white [3212]">
            <v:textbox style="mso-fit-shape-to-text:t">
              <w:txbxContent>
                <w:p w:rsidR="00EF6ED4" w:rsidRPr="00EF6ED4" w:rsidRDefault="00EF6ED4" w:rsidP="00EF6ED4">
                  <w:pPr>
                    <w:pStyle w:val="a3"/>
                    <w:ind w:left="142"/>
                  </w:pPr>
                  <w:r w:rsidRPr="00EF6ED4">
                    <w:t>По желтой дорожке – слева направо,</w:t>
                  </w:r>
                </w:p>
                <w:p w:rsidR="00EF6ED4" w:rsidRPr="00EF6ED4" w:rsidRDefault="00EF6ED4" w:rsidP="00EF6ED4">
                  <w:pPr>
                    <w:pStyle w:val="a3"/>
                    <w:ind w:left="142"/>
                  </w:pPr>
                  <w:r w:rsidRPr="00EF6ED4">
                    <w:t>По красной дорожке – наоборот.</w:t>
                  </w:r>
                </w:p>
                <w:p w:rsidR="00EF6ED4" w:rsidRPr="00EF6ED4" w:rsidRDefault="00EF6ED4" w:rsidP="00EF6ED4">
                  <w:pPr>
                    <w:pStyle w:val="a3"/>
                    <w:ind w:left="142"/>
                  </w:pPr>
                  <w:r w:rsidRPr="00EF6ED4">
                    <w:t>И снова по красной, но слева направо</w:t>
                  </w:r>
                </w:p>
                <w:p w:rsidR="00EF6ED4" w:rsidRDefault="00EF6ED4" w:rsidP="00EF6ED4">
                  <w:pPr>
                    <w:ind w:left="142"/>
                  </w:pPr>
                  <w:r w:rsidRPr="00EF6ED4">
                    <w:t>И вновь по желтой – вниз и на взлет</w:t>
                  </w:r>
                </w:p>
              </w:txbxContent>
            </v:textbox>
          </v:shape>
        </w:pict>
      </w:r>
      <w:r w:rsidR="003A648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29845</wp:posOffset>
            </wp:positionV>
            <wp:extent cx="1943100" cy="1085850"/>
            <wp:effectExtent l="19050" t="0" r="0" b="0"/>
            <wp:wrapNone/>
            <wp:docPr id="7" name="Рисунок 2" descr="C:\Фото с телефона Наты\20150423_11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с телефона Наты\20150423_115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40000"/>
                    </a:blip>
                    <a:srcRect l="17798" t="11681" r="14377" b="2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1748C0" w:rsidP="00EF6ED4">
      <w:pPr>
        <w:pStyle w:val="a3"/>
        <w:ind w:left="2835"/>
      </w:pPr>
      <w:r>
        <w:rPr>
          <w:noProof/>
          <w:lang w:eastAsia="en-US"/>
        </w:rPr>
        <w:pict>
          <v:shape id="_x0000_s1029" type="#_x0000_t202" style="position:absolute;left:0;text-align:left;margin-left:224.45pt;margin-top:10.3pt;width:243.25pt;height:90.75pt;z-index:251668480;mso-height-percent:200;mso-height-percent:200;mso-width-relative:margin;mso-height-relative:margin" strokecolor="white [3212]">
            <v:textbox style="mso-fit-shape-to-text:t">
              <w:txbxContent>
                <w:p w:rsidR="00EF6ED4" w:rsidRPr="00EF6ED4" w:rsidRDefault="00EF6ED4" w:rsidP="00EF6ED4">
                  <w:pPr>
                    <w:pStyle w:val="a3"/>
                    <w:ind w:left="0"/>
                  </w:pPr>
                  <w:r w:rsidRPr="00EF6ED4">
                    <w:t>По</w:t>
                  </w:r>
                  <w:r>
                    <w:t xml:space="preserve"> </w:t>
                  </w:r>
                  <w:r w:rsidRPr="00EF6ED4">
                    <w:t>красным точкам двигаюсь я вправо,</w:t>
                  </w:r>
                </w:p>
                <w:p w:rsidR="00EF6ED4" w:rsidRPr="00EF6ED4" w:rsidRDefault="00EF6ED4" w:rsidP="00EF6ED4">
                  <w:pPr>
                    <w:pStyle w:val="a3"/>
                    <w:ind w:left="0"/>
                  </w:pPr>
                  <w:r w:rsidRPr="00EF6ED4">
                    <w:t>Затем назад,  и снова поворот.</w:t>
                  </w:r>
                </w:p>
                <w:p w:rsidR="00EF6ED4" w:rsidRPr="00EF6ED4" w:rsidRDefault="00EF6ED4" w:rsidP="003A6488">
                  <w:pPr>
                    <w:pStyle w:val="a3"/>
                    <w:ind w:left="0"/>
                  </w:pPr>
                  <w:r w:rsidRPr="00EF6ED4">
                    <w:t xml:space="preserve">Перехожу к зеленым – вниз лечу, затем взлетаю, </w:t>
                  </w:r>
                </w:p>
                <w:p w:rsidR="00EF6ED4" w:rsidRPr="00EF6ED4" w:rsidRDefault="00EF6ED4" w:rsidP="003A6488">
                  <w:pPr>
                    <w:pStyle w:val="a3"/>
                    <w:ind w:left="0"/>
                  </w:pPr>
                  <w:r w:rsidRPr="00EF6ED4">
                    <w:t>И  делаю по желтым оборот.</w:t>
                  </w:r>
                </w:p>
                <w:p w:rsidR="00EF6ED4" w:rsidRDefault="00EF6ED4"/>
              </w:txbxContent>
            </v:textbox>
          </v:shape>
        </w:pict>
      </w:r>
    </w:p>
    <w:p w:rsidR="00EF6ED4" w:rsidRDefault="003A6488" w:rsidP="00EF6ED4">
      <w:pPr>
        <w:pStyle w:val="a3"/>
        <w:ind w:left="2835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3175</wp:posOffset>
            </wp:positionV>
            <wp:extent cx="1915160" cy="1095375"/>
            <wp:effectExtent l="19050" t="0" r="8890" b="0"/>
            <wp:wrapNone/>
            <wp:docPr id="8" name="Рисунок 3" descr="C:\Фото с телефона Наты\20150423_11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с телефона Наты\20150423_115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40000"/>
                    </a:blip>
                    <a:srcRect l="14270" t="3419" r="12285" b="1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EF6ED4" w:rsidRDefault="00EF6ED4" w:rsidP="00EF6ED4">
      <w:pPr>
        <w:pStyle w:val="a3"/>
        <w:ind w:left="2835"/>
      </w:pPr>
    </w:p>
    <w:p w:rsidR="007E0BF5" w:rsidRPr="00EF6ED4" w:rsidRDefault="000B313B" w:rsidP="00EF6ED4">
      <w:pPr>
        <w:pStyle w:val="a3"/>
        <w:ind w:left="0" w:firstLine="567"/>
        <w:jc w:val="center"/>
      </w:pPr>
      <w:r w:rsidRPr="00EF6ED4">
        <w:t>.</w:t>
      </w:r>
    </w:p>
    <w:p w:rsidR="00CB78C7" w:rsidRPr="00EF6ED4" w:rsidRDefault="00CB78C7" w:rsidP="00EF6ED4">
      <w:pPr>
        <w:pStyle w:val="a3"/>
        <w:ind w:left="0" w:firstLine="567"/>
        <w:jc w:val="center"/>
      </w:pPr>
    </w:p>
    <w:p w:rsidR="00EF6ED4" w:rsidRDefault="00EF6ED4" w:rsidP="00EF6ED4">
      <w:pPr>
        <w:pStyle w:val="a3"/>
        <w:ind w:left="3261"/>
      </w:pPr>
    </w:p>
    <w:p w:rsidR="00EF6ED4" w:rsidRDefault="001748C0" w:rsidP="00EF6ED4">
      <w:pPr>
        <w:pStyle w:val="a3"/>
        <w:ind w:left="3261"/>
      </w:pPr>
      <w:r>
        <w:rPr>
          <w:noProof/>
          <w:lang w:eastAsia="en-US"/>
        </w:rPr>
        <w:pict>
          <v:shape id="_x0000_s1031" type="#_x0000_t202" style="position:absolute;left:0;text-align:left;margin-left:225pt;margin-top:5.65pt;width:189.75pt;height:84pt;z-index:251673600;mso-width-relative:margin;mso-height-relative:margin" strokecolor="white [3212]">
            <v:textbox>
              <w:txbxContent>
                <w:p w:rsidR="003A6488" w:rsidRPr="00EF6ED4" w:rsidRDefault="003A6488" w:rsidP="003A6488">
                  <w:pPr>
                    <w:pStyle w:val="a3"/>
                    <w:ind w:left="142"/>
                  </w:pPr>
                  <w:r w:rsidRPr="00EF6ED4">
                    <w:t>Нарисую я фигуры:</w:t>
                  </w:r>
                </w:p>
                <w:p w:rsidR="003A6488" w:rsidRPr="00EF6ED4" w:rsidRDefault="003A6488" w:rsidP="003A6488">
                  <w:pPr>
                    <w:pStyle w:val="a3"/>
                    <w:ind w:left="142"/>
                  </w:pPr>
                  <w:r w:rsidRPr="00EF6ED4">
                    <w:t>В центре – маленький квадрат,</w:t>
                  </w:r>
                </w:p>
                <w:p w:rsidR="003A6488" w:rsidRPr="00EF6ED4" w:rsidRDefault="003A6488" w:rsidP="003A6488">
                  <w:pPr>
                    <w:pStyle w:val="a3"/>
                    <w:ind w:left="142"/>
                  </w:pPr>
                  <w:r w:rsidRPr="00EF6ED4">
                    <w:t>Треугольник красный  - больше</w:t>
                  </w:r>
                </w:p>
                <w:p w:rsidR="003A6488" w:rsidRPr="00EF6ED4" w:rsidRDefault="003A6488" w:rsidP="003A6488">
                  <w:pPr>
                    <w:pStyle w:val="a3"/>
                    <w:ind w:left="142"/>
                  </w:pPr>
                  <w:r w:rsidRPr="00EF6ED4">
                    <w:t>И овалу тоже рад.</w:t>
                  </w:r>
                </w:p>
                <w:p w:rsidR="003A6488" w:rsidRDefault="003A6488" w:rsidP="003A6488">
                  <w:pPr>
                    <w:ind w:left="142"/>
                  </w:pPr>
                </w:p>
              </w:txbxContent>
            </v:textbox>
          </v:shape>
        </w:pict>
      </w:r>
      <w:r w:rsidR="003A6488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33655</wp:posOffset>
            </wp:positionV>
            <wp:extent cx="2015151" cy="1152525"/>
            <wp:effectExtent l="19050" t="0" r="4149" b="0"/>
            <wp:wrapNone/>
            <wp:docPr id="6" name="Рисунок 4" descr="C:\Фото с телефона Наты\20150423_12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 с телефона Наты\20150423_1237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40000"/>
                    </a:blip>
                    <a:srcRect l="21646" t="18234" r="21592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51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EF6ED4" w:rsidRDefault="00EF6ED4" w:rsidP="00EF6ED4">
      <w:pPr>
        <w:pStyle w:val="a3"/>
        <w:ind w:left="3261"/>
      </w:pPr>
    </w:p>
    <w:p w:rsidR="00396705" w:rsidRPr="00EF6ED4" w:rsidRDefault="00396705" w:rsidP="00EF6ED4">
      <w:pPr>
        <w:pStyle w:val="a3"/>
        <w:ind w:left="0" w:firstLine="567"/>
        <w:jc w:val="center"/>
      </w:pPr>
    </w:p>
    <w:p w:rsidR="003A6488" w:rsidRPr="003A6488" w:rsidRDefault="003A6488" w:rsidP="003A6488">
      <w:pPr>
        <w:ind w:firstLine="567"/>
        <w:jc w:val="center"/>
        <w:rPr>
          <w:caps/>
          <w:noProof/>
          <w:sz w:val="28"/>
          <w:szCs w:val="28"/>
        </w:rPr>
      </w:pPr>
      <w:r w:rsidRPr="003A6488">
        <w:rPr>
          <w:caps/>
          <w:noProof/>
          <w:sz w:val="28"/>
          <w:szCs w:val="28"/>
        </w:rPr>
        <w:t xml:space="preserve">Тематические траектории </w:t>
      </w:r>
    </w:p>
    <w:p w:rsidR="003A6488" w:rsidRDefault="003A6488" w:rsidP="003A6488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156845</wp:posOffset>
            </wp:positionV>
            <wp:extent cx="2122805" cy="1196975"/>
            <wp:effectExtent l="57150" t="38100" r="29845" b="22225"/>
            <wp:wrapNone/>
            <wp:docPr id="9" name="Рисунок 7" descr="C:\Фото с телефона Наты\20150423_13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Фото с телефона Наты\20150423_1302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 contrast="40000"/>
                    </a:blip>
                    <a:srcRect l="8638" r="10246" b="4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96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157480</wp:posOffset>
            </wp:positionV>
            <wp:extent cx="2124075" cy="1196975"/>
            <wp:effectExtent l="57150" t="38100" r="47625" b="22225"/>
            <wp:wrapNone/>
            <wp:docPr id="11" name="Рисунок 8" descr="C:\Фото с телефона Наты\20150423_13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Фото с телефона Наты\20150423_1303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30000" contrast="40000"/>
                    </a:blip>
                    <a:srcRect l="9375" t="2778" r="14453" b="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96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488" w:rsidRDefault="003A6488" w:rsidP="00EF6ED4">
      <w:pPr>
        <w:ind w:firstLine="567"/>
        <w:jc w:val="both"/>
      </w:pPr>
    </w:p>
    <w:p w:rsidR="003A6488" w:rsidRDefault="003A6488" w:rsidP="00EF6ED4">
      <w:pPr>
        <w:ind w:firstLine="567"/>
        <w:jc w:val="both"/>
      </w:pPr>
    </w:p>
    <w:p w:rsidR="003A6488" w:rsidRDefault="003A6488" w:rsidP="00EF6ED4">
      <w:pPr>
        <w:ind w:firstLine="567"/>
        <w:jc w:val="both"/>
      </w:pPr>
    </w:p>
    <w:p w:rsidR="003A6488" w:rsidRPr="00EF6ED4" w:rsidRDefault="003A6488" w:rsidP="00EF6ED4">
      <w:pPr>
        <w:ind w:firstLine="567"/>
        <w:jc w:val="both"/>
      </w:pPr>
    </w:p>
    <w:p w:rsidR="009429BC" w:rsidRPr="00EF6ED4" w:rsidRDefault="009429BC" w:rsidP="00EF6ED4">
      <w:pPr>
        <w:ind w:firstLine="567"/>
        <w:jc w:val="both"/>
        <w:rPr>
          <w:noProof/>
        </w:rPr>
      </w:pPr>
      <w:r w:rsidRPr="00EF6ED4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29BC" w:rsidRPr="00EF6ED4" w:rsidRDefault="009429BC" w:rsidP="00EF6ED4">
      <w:pPr>
        <w:ind w:firstLine="567"/>
        <w:jc w:val="both"/>
        <w:rPr>
          <w:noProof/>
        </w:rPr>
      </w:pPr>
    </w:p>
    <w:p w:rsidR="00774250" w:rsidRPr="00EF6ED4" w:rsidRDefault="00774250" w:rsidP="00EF6ED4">
      <w:pPr>
        <w:ind w:firstLine="567"/>
        <w:jc w:val="both"/>
      </w:pPr>
    </w:p>
    <w:p w:rsidR="003A6488" w:rsidRDefault="003A6488" w:rsidP="00EF6ED4">
      <w:pPr>
        <w:ind w:firstLine="567"/>
        <w:jc w:val="both"/>
      </w:pPr>
    </w:p>
    <w:p w:rsidR="00774250" w:rsidRPr="00EF6ED4" w:rsidRDefault="000B313B" w:rsidP="00EF6ED4">
      <w:pPr>
        <w:ind w:firstLine="567"/>
        <w:jc w:val="both"/>
      </w:pPr>
      <w:r w:rsidRPr="00EF6ED4">
        <w:t>На первом этапе работы дорожки рисуем разными цветами, педагог  указкой медленно проводит линии, а</w:t>
      </w:r>
      <w:r w:rsidR="009E75B9" w:rsidRPr="00EF6ED4">
        <w:t xml:space="preserve"> дети следуют за ней.</w:t>
      </w:r>
    </w:p>
    <w:p w:rsidR="009E75B9" w:rsidRPr="00EF6ED4" w:rsidRDefault="009E75B9" w:rsidP="00EF6ED4">
      <w:pPr>
        <w:ind w:firstLine="567"/>
        <w:jc w:val="both"/>
      </w:pPr>
      <w:r w:rsidRPr="00EF6ED4">
        <w:t>На втором этапе ребенок сам проводит указкой линию и прослеживает взглядом.</w:t>
      </w:r>
    </w:p>
    <w:p w:rsidR="009E75B9" w:rsidRPr="00EF6ED4" w:rsidRDefault="009E75B9" w:rsidP="00EF6ED4">
      <w:pPr>
        <w:ind w:firstLine="567"/>
        <w:jc w:val="both"/>
      </w:pPr>
      <w:r w:rsidRPr="00EF6ED4">
        <w:t>На третьем этапе линии могут быть одного цвета и ребенок самостоятельно «пробегает» глазами по дорожке.</w:t>
      </w:r>
    </w:p>
    <w:p w:rsidR="009E75B9" w:rsidRPr="00EF6ED4" w:rsidRDefault="009E75B9" w:rsidP="00EF6ED4">
      <w:pPr>
        <w:ind w:firstLine="567"/>
        <w:jc w:val="both"/>
      </w:pPr>
    </w:p>
    <w:p w:rsidR="00774250" w:rsidRPr="00EF6ED4" w:rsidRDefault="00DF5218" w:rsidP="00EF6ED4">
      <w:pPr>
        <w:ind w:firstLine="567"/>
        <w:jc w:val="center"/>
      </w:pPr>
      <w:r w:rsidRPr="00EF6ED4">
        <w:t>Тренажер для развития периферийного зрения</w:t>
      </w:r>
      <w:r w:rsidR="002D7557" w:rsidRPr="00EF6ED4">
        <w:t>.</w:t>
      </w:r>
    </w:p>
    <w:p w:rsidR="002D7557" w:rsidRPr="00EF6ED4" w:rsidRDefault="002D7557" w:rsidP="00EF6ED4">
      <w:pPr>
        <w:ind w:firstLine="567"/>
      </w:pPr>
      <w:r w:rsidRPr="00EF6ED4">
        <w:t>При его использовании необходимо соблюдать следующие условия:</w:t>
      </w:r>
    </w:p>
    <w:p w:rsidR="002D7557" w:rsidRPr="00EF6ED4" w:rsidRDefault="002D7557" w:rsidP="003A6488">
      <w:pPr>
        <w:pStyle w:val="a3"/>
        <w:numPr>
          <w:ilvl w:val="0"/>
          <w:numId w:val="4"/>
        </w:numPr>
        <w:tabs>
          <w:tab w:val="left" w:pos="993"/>
        </w:tabs>
        <w:ind w:left="0" w:firstLine="567"/>
      </w:pPr>
      <w:r w:rsidRPr="00EF6ED4">
        <w:t>ребенок должен фиксировать взор в центре, на красном круге;</w:t>
      </w:r>
    </w:p>
    <w:p w:rsidR="002D7557" w:rsidRPr="00EF6ED4" w:rsidRDefault="002D7557" w:rsidP="003A6488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EF6ED4">
        <w:t>ребенок называет все, что видит вокруг в разных направлениях</w:t>
      </w:r>
    </w:p>
    <w:p w:rsidR="002D7557" w:rsidRPr="00EF6ED4" w:rsidRDefault="002D7557" w:rsidP="00EF6ED4">
      <w:pPr>
        <w:pStyle w:val="a3"/>
        <w:ind w:left="1854"/>
      </w:pPr>
    </w:p>
    <w:p w:rsidR="00774250" w:rsidRPr="00EF6ED4" w:rsidRDefault="003A6488" w:rsidP="00EF6ED4">
      <w:pPr>
        <w:ind w:left="927"/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90805</wp:posOffset>
            </wp:positionV>
            <wp:extent cx="1724025" cy="1847850"/>
            <wp:effectExtent l="19050" t="0" r="9525" b="0"/>
            <wp:wrapNone/>
            <wp:docPr id="12" name="Рисунок 9" descr="C:\Фото с телефона Наты\20150423_12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Фото с телефона Наты\20150423_1218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097" t="5983" r="31992" b="1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488" w:rsidRDefault="003A6488" w:rsidP="00EF6ED4">
      <w:pPr>
        <w:ind w:firstLine="567"/>
        <w:jc w:val="both"/>
      </w:pPr>
    </w:p>
    <w:p w:rsidR="003A6488" w:rsidRDefault="003A6488" w:rsidP="00EF6ED4">
      <w:pPr>
        <w:ind w:firstLine="567"/>
        <w:jc w:val="both"/>
      </w:pPr>
    </w:p>
    <w:p w:rsidR="003A6488" w:rsidRDefault="001748C0" w:rsidP="00EF6ED4">
      <w:pPr>
        <w:ind w:firstLine="567"/>
        <w:jc w:val="both"/>
      </w:pPr>
      <w:r>
        <w:rPr>
          <w:noProof/>
          <w:lang w:eastAsia="en-US"/>
        </w:rPr>
        <w:pict>
          <v:shape id="_x0000_s1032" type="#_x0000_t202" style="position:absolute;left:0;text-align:left;margin-left:134.55pt;margin-top:2.05pt;width:350.7pt;height:76.95pt;z-index:251678720;mso-height-percent:200;mso-height-percent:200;mso-width-relative:margin;mso-height-relative:margin" strokecolor="white [3212]">
            <v:textbox style="mso-fit-shape-to-text:t">
              <w:txbxContent>
                <w:p w:rsidR="003A6488" w:rsidRPr="00EF6ED4" w:rsidRDefault="003A6488" w:rsidP="003A6488">
                  <w:pPr>
                    <w:ind w:firstLine="567"/>
                    <w:jc w:val="both"/>
                  </w:pPr>
                  <w:r w:rsidRPr="00EF6ED4">
                    <w:t>Практика показывает, что дети с удовольствием делают зрительную гимнастику с использованием офтальмотренажеров, их глаза меньше устают, повышается работоспособность, что способствует улучшению зрительных функций.</w:t>
                  </w:r>
                </w:p>
                <w:p w:rsidR="003A6488" w:rsidRDefault="003A6488"/>
              </w:txbxContent>
            </v:textbox>
          </v:shape>
        </w:pict>
      </w:r>
    </w:p>
    <w:p w:rsidR="003A6488" w:rsidRDefault="003A6488" w:rsidP="00EF6ED4">
      <w:pPr>
        <w:ind w:firstLine="567"/>
        <w:jc w:val="both"/>
      </w:pPr>
    </w:p>
    <w:p w:rsidR="003A6488" w:rsidRDefault="003A6488" w:rsidP="00EF6ED4">
      <w:pPr>
        <w:ind w:firstLine="567"/>
        <w:jc w:val="both"/>
      </w:pPr>
    </w:p>
    <w:p w:rsidR="00EF6ED4" w:rsidRPr="00EF6ED4" w:rsidRDefault="00EF6ED4">
      <w:pPr>
        <w:ind w:firstLine="567"/>
        <w:jc w:val="both"/>
      </w:pPr>
    </w:p>
    <w:sectPr w:rsidR="00EF6ED4" w:rsidRPr="00EF6ED4" w:rsidSect="00EF6E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A8" w:rsidRDefault="004814A8" w:rsidP="00961058">
      <w:r>
        <w:separator/>
      </w:r>
    </w:p>
  </w:endnote>
  <w:endnote w:type="continuationSeparator" w:id="1">
    <w:p w:rsidR="004814A8" w:rsidRDefault="004814A8" w:rsidP="0096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A8" w:rsidRDefault="004814A8" w:rsidP="00961058">
      <w:r>
        <w:separator/>
      </w:r>
    </w:p>
  </w:footnote>
  <w:footnote w:type="continuationSeparator" w:id="1">
    <w:p w:rsidR="004814A8" w:rsidRDefault="004814A8" w:rsidP="00961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D69"/>
    <w:multiLevelType w:val="hybridMultilevel"/>
    <w:tmpl w:val="8904D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3E2E79"/>
    <w:multiLevelType w:val="hybridMultilevel"/>
    <w:tmpl w:val="28E069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E327A0"/>
    <w:multiLevelType w:val="hybridMultilevel"/>
    <w:tmpl w:val="E43C86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441F2C"/>
    <w:multiLevelType w:val="hybridMultilevel"/>
    <w:tmpl w:val="099E47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A25B6F"/>
    <w:multiLevelType w:val="hybridMultilevel"/>
    <w:tmpl w:val="E46CB8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0D09CB"/>
    <w:multiLevelType w:val="hybridMultilevel"/>
    <w:tmpl w:val="D5AA8CE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61EF523B"/>
    <w:multiLevelType w:val="hybridMultilevel"/>
    <w:tmpl w:val="D568AD1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72A15E14"/>
    <w:multiLevelType w:val="hybridMultilevel"/>
    <w:tmpl w:val="E0B2CA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F60A91"/>
    <w:multiLevelType w:val="hybridMultilevel"/>
    <w:tmpl w:val="1AB624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F1B"/>
    <w:rsid w:val="000979F7"/>
    <w:rsid w:val="000B0E49"/>
    <w:rsid w:val="000B313B"/>
    <w:rsid w:val="000F5D14"/>
    <w:rsid w:val="001748C0"/>
    <w:rsid w:val="001756CD"/>
    <w:rsid w:val="00182AA8"/>
    <w:rsid w:val="00193E1E"/>
    <w:rsid w:val="00202DA1"/>
    <w:rsid w:val="0021151A"/>
    <w:rsid w:val="00291FA5"/>
    <w:rsid w:val="002D7557"/>
    <w:rsid w:val="00396705"/>
    <w:rsid w:val="003A6488"/>
    <w:rsid w:val="003F41DA"/>
    <w:rsid w:val="00467610"/>
    <w:rsid w:val="004814A8"/>
    <w:rsid w:val="005708A9"/>
    <w:rsid w:val="005A1A23"/>
    <w:rsid w:val="005E357C"/>
    <w:rsid w:val="006139F5"/>
    <w:rsid w:val="0072746E"/>
    <w:rsid w:val="00774250"/>
    <w:rsid w:val="007E0BF5"/>
    <w:rsid w:val="007F5985"/>
    <w:rsid w:val="00854639"/>
    <w:rsid w:val="008A470F"/>
    <w:rsid w:val="008D16BD"/>
    <w:rsid w:val="009045BF"/>
    <w:rsid w:val="00910B47"/>
    <w:rsid w:val="009429BC"/>
    <w:rsid w:val="00961058"/>
    <w:rsid w:val="009A2134"/>
    <w:rsid w:val="009E059D"/>
    <w:rsid w:val="009E75B9"/>
    <w:rsid w:val="009F731D"/>
    <w:rsid w:val="00A42599"/>
    <w:rsid w:val="00A46258"/>
    <w:rsid w:val="00A701E0"/>
    <w:rsid w:val="00A80B54"/>
    <w:rsid w:val="00B11321"/>
    <w:rsid w:val="00B87C0D"/>
    <w:rsid w:val="00BA469C"/>
    <w:rsid w:val="00C34EAE"/>
    <w:rsid w:val="00CB5E62"/>
    <w:rsid w:val="00CB78C7"/>
    <w:rsid w:val="00CD6A57"/>
    <w:rsid w:val="00D16A25"/>
    <w:rsid w:val="00D16ABC"/>
    <w:rsid w:val="00D307D5"/>
    <w:rsid w:val="00D85C2F"/>
    <w:rsid w:val="00D94F1B"/>
    <w:rsid w:val="00DB5ED5"/>
    <w:rsid w:val="00DF5218"/>
    <w:rsid w:val="00EB6A9B"/>
    <w:rsid w:val="00EB73DE"/>
    <w:rsid w:val="00EF6ED4"/>
    <w:rsid w:val="00FA2AD5"/>
    <w:rsid w:val="00FE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7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10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058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610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058"/>
    <w:rPr>
      <w:sz w:val="24"/>
      <w:szCs w:val="24"/>
    </w:rPr>
  </w:style>
  <w:style w:type="table" w:styleId="aa">
    <w:name w:val="Table Grid"/>
    <w:basedOn w:val="a1"/>
    <w:uiPriority w:val="59"/>
    <w:rsid w:val="00EF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Сережа</dc:creator>
  <cp:lastModifiedBy>User</cp:lastModifiedBy>
  <cp:revision>4</cp:revision>
  <dcterms:created xsi:type="dcterms:W3CDTF">2016-08-28T07:06:00Z</dcterms:created>
  <dcterms:modified xsi:type="dcterms:W3CDTF">2018-05-13T23:28:00Z</dcterms:modified>
</cp:coreProperties>
</file>