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Pr="001606E6">
        <w:rPr>
          <w:rFonts w:ascii="Times New Roman" w:hAnsi="Times New Roman" w:cs="Times New Roman"/>
          <w:b/>
          <w:sz w:val="32"/>
          <w:szCs w:val="32"/>
          <w:lang w:eastAsia="ru-RU"/>
        </w:rPr>
        <w:t>Детский рисунок</w:t>
      </w:r>
    </w:p>
    <w:p w:rsidR="001606E6" w:rsidRP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06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как средство изображения художественного образа.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В основе всякого произведения искусства лежит художественный образ, видени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t>, созданное фантазией художника. Образ всегда индивидуален, нов и неповторим. Он – основное отличие искусства, его главный признак. Образ не только изображения. Он больше, чем простое воспроизведение чего-то, именно в нем выражено отношение автора к изображаемому, его главная мысль - основная идея произведения.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Но любой образ должен быть выразителен. Цвет, форма, композиция является средствами выразительности образа в детском рисунке. Поэтому, прежде всего, детский рисунок ценят за его выразительность.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Н. А. Ветлугина считает, что способность к образному творчеству у детей прежде всего проявляются в выборе содержания, в отборе предметов для воспроизведения. Умение остановить внимание на характерном, особенном, выделяющемся в кругу остальных, принадлежит детям в завидной степени.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Рисунок как определенный продукт детского творчества оценивается в педагогической литературе различно. Одних привлекает прежде всего непосредственность, своеобразная выразительность, иногда даже неожиданность образов, оригинальность композиционных построений. Другие рассматривали его с точки зрения правдивости, способности к наблюдению, точности изображения, наличия определенных умений и навыков. В своем анализе детских рисунков мы сделаем акцент на характере выразительности образа и тех средствах выражения его содержания, которые доступны детям старшего дошкольного возраста.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Создавая образ человека, предмета или целого явления, стремясь к полноте, правдоподобному изображению, ребенок выбирает, однако, самые характерные признаки и особенности предмета. Ребенок отходит уже от абсолютно точного воспроизведения натуры и, стремясь выразить сущность явления, передает в своих рисунках выразительный образ.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Детское творчество самым непосредственным образом связано с особенностями восприятия окружающего мира. Вот почему одним из важнейших условий развития детского изобразительного творчества является обогащение культуры зрительного восприятия формирования художественного образного видения.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образного видения предметов, явлений «во всей их жизненной наполненности» стоит, поэтому в центре внимания при формировании детского 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творчества. Процесс создания образов немыслим без помощи воображения, фантазии. Фантазия детей проявляется не только в сочинении сказочных сюжетов. Они проявляются в рисунках, темы которых взяты из самой действительности.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Фантазия проявляется прежде всего в усилии, подчеркивании определенных сторон образа, в заостренной цветовой или ритмической характеристике мира. В детских рисунках мы встречаемся подчас с таким необыкновенным сочетанием красок, которых не увидишь в действительности. Слишком яркое синее небо, чересчур зеленая трава – эта форма выражения вымысла, творческой фантазии ребенка.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Ребенок не просто воспроизводит то, что видит, но по-своему истолковывает и домысливает свой рисунок. Поэтому большой интерес представляют те замыслы, которые затем воплощаются в рисунке.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Образ в рисунке связан с предварительным формированием замысла.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Анализируя изобразительные замыслы старших дошкольников, мы находим в них не только отражение содержательной стороны будущего рисунка, но и представление о его композиции, о взаиморасположении персонажей, о цветовой характеристике этого рисунка и т.д.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Образы в рисунках привлекают не только непосредственность видения, жизнерадостностью, но и композиционной слаженностью, </w:t>
      </w:r>
      <w:proofErr w:type="spellStart"/>
      <w:r w:rsidRPr="002A4717">
        <w:rPr>
          <w:rFonts w:ascii="Times New Roman" w:hAnsi="Times New Roman" w:cs="Times New Roman"/>
          <w:sz w:val="24"/>
          <w:szCs w:val="24"/>
          <w:lang w:eastAsia="ru-RU"/>
        </w:rPr>
        <w:t>отобранностью</w:t>
      </w:r>
      <w:proofErr w:type="spellEnd"/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 деталей, определенностью пластической характеристики изображаемых предметов, цветовой гаммой и т.д. Художественный образ прежде всего выигрывает на выразительности. Цвет, форма, композиция являются средствами выразительности. Однако композиционный строй, ритм, цветовое звучание рисунка сами по себе не существуют: они неразрывно связаны с жизненной основой образов и являются выражением определенной мысли автора – ребенка. Способность чувствовать колорит, ритм, композицию, пластическую форму являются одним из важнейших критериев оценки творческого характера рисунка.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Н. А. Ветлугина говорит о том, что рисунки дошкольников отличаются своим, жизнерадостным настроением. Жизнерадостность возникает, прежде всего, за счет </w:t>
      </w:r>
      <w:bookmarkStart w:id="0" w:name="_GoBack"/>
      <w:r w:rsidRPr="00245D09">
        <w:rPr>
          <w:rFonts w:ascii="Times New Roman" w:hAnsi="Times New Roman" w:cs="Times New Roman"/>
          <w:bCs/>
          <w:sz w:val="24"/>
          <w:szCs w:val="24"/>
          <w:lang w:eastAsia="ru-RU"/>
        </w:rPr>
        <w:t>цветового строя.</w:t>
      </w:r>
      <w:r w:rsidRPr="002A4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bookmarkEnd w:id="0"/>
      <w:r w:rsidRPr="002A4717">
        <w:rPr>
          <w:rFonts w:ascii="Times New Roman" w:hAnsi="Times New Roman" w:cs="Times New Roman"/>
          <w:sz w:val="24"/>
          <w:szCs w:val="24"/>
          <w:lang w:eastAsia="ru-RU"/>
        </w:rPr>
        <w:t>В большинстве детских рисунков мы видим яркие, открытые цвета: синее море и белые пароходы, яркие цветы на светло-зеленом лугу и т.д.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В детских рисунках, однако, можно встретить также образы, которые строятся на монохромной, нежной гамме красок: сиреневые, лиловые, теплые коричневые тона. Чаще всего это можно наблюдать при передаче образов природы.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Все это позволяет нам говорить о разнообразии колорита в творческих рисунках детей. Цвет становиться эмоционально содержательным лишь тогда, когда он выражает качества 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определенных предметов. Выразительность цвета зависит от нашего отношения к данному предмету. Основываясь на жизненных ассоциациях, можно понять, почему в зависимости от содержания применяются тот или другой цвет. В детском рисунке цвет является также средством выражения определенного образного содержания. При передаче отрицательных образов сказок (ведьмы, бабы-яги) показательно, что ребенок сознательно использует черную краску для передачи своего отношения к этим образам. Дети изображают ведьму не только с распущенными, всклокоченными волосами, уродливым лицом, они «одевают» ее в черное платье и даже дом, в котором она живет, раскрашивается черной краской. Т</w:t>
      </w:r>
      <w:r w:rsidR="00245D09">
        <w:rPr>
          <w:rFonts w:ascii="Times New Roman" w:hAnsi="Times New Roman" w:cs="Times New Roman"/>
          <w:sz w:val="24"/>
          <w:szCs w:val="24"/>
          <w:lang w:eastAsia="ru-RU"/>
        </w:rPr>
        <w:t>ак сказывается отрицательное от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t>ношение к этому образу.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45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Композиция </w:t>
      </w:r>
      <w:r w:rsidRPr="002A4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t> это способ соединения образов, способ построения произведения. В рисунках детей встречаемся как с сюжетами, передающими развернутое повествование, так и с сюжетами, которые рассчитаны на передачу динамики действия.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Характерным для дошкольников является то, что они распределяют предметы по всей плоскости листа, соблюдая, однако, чувство равновесия и композиционной </w:t>
      </w:r>
      <w:proofErr w:type="spellStart"/>
      <w:r w:rsidRPr="002A4717">
        <w:rPr>
          <w:rFonts w:ascii="Times New Roman" w:hAnsi="Times New Roman" w:cs="Times New Roman"/>
          <w:sz w:val="24"/>
          <w:szCs w:val="24"/>
          <w:lang w:eastAsia="ru-RU"/>
        </w:rPr>
        <w:t>заполненности</w:t>
      </w:r>
      <w:proofErr w:type="spellEnd"/>
      <w:r w:rsidRPr="002A47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Весьма характерно и стремление ребенка к ритму. </w:t>
      </w:r>
      <w:r w:rsidRPr="00245D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Ритм </w:t>
      </w:r>
      <w:r w:rsidRPr="002A47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t> это повторяемость, чередование и соразмерность элементов композиции. В детских рисунках мы встречаемся не только с чередованием форм, и с композиционно-цветовым ритмом в передаче организованность, упорядоченность построению рисунка. Большое значение имеют здесь и технические возможности ребенка. Найденная форма легко повторяется и воспроизводится. Композиционно-ритмическая организованность рисунка отвечает часто по существу избранной ребенком теме.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Композиция определяется также и как способ соединения образов. Выразительность в рисунках детей проявляется прежде всего за счет передачи движения, изображения характерных поз персонажей, т.е. за счет оперирования внешними признаками предмета.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Интересы в этом смысле некоторые особенности построения композиции, специфичные именно для детского рисунка. Выстраивая свой рисунок, дети устанавливают пространственные отношения между предметами, персонажами; причем они не копируют структуру пространственных отношений, реальной действительности, но находят такое расположение предмета в пределах плоскости листа бумаги, которое отвечает задуманному содержанию. Поэтому композиция детского рисунка не совпадает полностью с картинами реальной действительности.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Дети не до конца осмысливают порой как </w:t>
      </w:r>
      <w:proofErr w:type="spellStart"/>
      <w:r w:rsidRPr="002A4717">
        <w:rPr>
          <w:rFonts w:ascii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2A4717">
        <w:rPr>
          <w:rFonts w:ascii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 связи; некоторые предметы включаются ими в связи совершенно непроизвольно. В сюжетных рисунках они часто нарушают пропорции предметов, хотя и не замечают этого.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Для выражения пространственных связей ребенок изображает в рисунке такие черты предмета, которые обычно не воспринимаются глазом. В выразительном рисунке </w:t>
      </w:r>
      <w:r w:rsidRPr="00245D09">
        <w:rPr>
          <w:rFonts w:ascii="Times New Roman" w:hAnsi="Times New Roman" w:cs="Times New Roman"/>
          <w:bCs/>
          <w:sz w:val="24"/>
          <w:szCs w:val="24"/>
          <w:lang w:eastAsia="ru-RU"/>
        </w:rPr>
        <w:t>форма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t> служит средством передачи характера образа. Дети пытаются добиться выразительности образа посредством изображения определенных поз, жестов определенного расположения фигур. Мы видим лису, подкрадывающуюся к колобку или сидящую возле пенька, разговаривающую с колобком.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Следует остановиться также на роли деталей в процессе создания образов детьми.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Художник обычно строго отбирает отдельные элементы во имя создания цельного образа. Он сознательно опускает иногда заманчивые и интересные сами по себе детали, не выявляющие, однако, сущность образа.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Н. П. </w:t>
      </w:r>
      <w:proofErr w:type="spellStart"/>
      <w:r w:rsidRPr="002A4717">
        <w:rPr>
          <w:rFonts w:ascii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утверждает, что в детских рисунках мы часто встречаемся с тем, что деталь оказывается исходным моментом замысла. А в процессе самого рисования композиционным центром.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Так же дети отражают в своих рисунках не только действительность, но и сказочные образы.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Сказка как особый литературный жанр имеет свои специфические особенности. В сказках воплощаются живые и значительные представления о подлинном мире. Сказки живо и ярко отображают народный быт, окружающую природу и т.д. В то же время в сказке отражение живой, реальной действительности сочетается с богатством и своеобразием фантастических образов. 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В первую очередь в творческих рисунках на сказочные сюжеты мы обнаруживаем смелость и богатство воображения. Некоторые дети, желая показать сказочность образа, изменяют реальные цвета, присущие тому или иному объекту, придают ему фантастический оттенок.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В рисунках дети используют иногда такое цветовое сочетание, которое придает изображению таинственность и фантастичность. Беспокойный фон неба – оранжевое с яркими красными полосами – усиливается тревожное настроение рисунка, изображающего черного колдуна, который «несет через леса, через моря» богатыря. В этих рисунках мы видим своеобразие переплетение вымысла и правды, фантастического и реального. «Среди многообразных явлений действительности, отдельные дети находят и выражают свою, пережитую и прочувствованную тему. Отражая действительность, 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самостоятельно отбирает образы, соединяет их в действиях и строит содержание, внося в него творческую инициативу, используя специфичные для него выразительные средства.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Как показывает анализ рисунков, одни дети склонны использовать ритм штрихов, пятен, линейных контур, другие тяготеют к живописному отражению явлений действительности.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Итак, дети находят выразительные средства для воплощения своего замысла – цветовые сочетания, форму, композицию. В творческом рисунке они передают свое отношения к изображаемому. Творческий процесс предполагает у детей дошкольного возраста образное видение мира, действительности. Действительность – основа творческого процесса.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Изобразительное творчество формируется за счет образного видения ребенка – умение наблюдать, замечать характерные признаки, детали, анализировать форму, цвет наблюдаемого объекта и в то же время способность сохранять целостное впечатление от объекта, явления.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В старшем дошкольном возрасте более отчетливо выступают этапы в возникновении и развитии у детей художественных образов. Творческий рисунок строится ребенком уже в соответствии с замыслом в отношении, как содержания, так и форма явления, предмета. Появляется активное отношение к изображаемому активизируются и поиски выразительных средств для его передачи.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У детей 5-6 лет наблюдается уже сознательность использование цвета, формы, построения рисунка как выразительных средств для отображения отдельного образа или сюжетной композиции. Поэтому дети старших возрастов по сравнению с детьми младшего дошкольного возраста шире и свободнее используют найденные выразительные приемы, распространяя их на большое количество изображаемых предметов и явлений. Иными словами, старшие дошкольники прочнее усваивают эти приемы, закрепляют их в своем сознании.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Большое значение в процессе сознания образов приобретают индивидуальные особенности детей. Они проявляются не только в своеобразном видении предмета или явления, но и в сохранении индивидуальной манеры исполнения.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 xml:space="preserve">Из всего выше сказанного можно сделать вывод, что в рисунках детей старшего дошкольного возраста присутствует обширная гамма чувств, волнений, эмоций, радость существования и грусть, иной раз тревога и ирония. Но, не стоит забывать, что все эмоции в рисунках детей возникают прежде всего, за счет средств выразительности. Так, цвет – самый могучий чародей в руках маленького художника. Из всех выразительных </w:t>
      </w:r>
      <w:r w:rsidRPr="002A47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возможностей детского рисунка самые яркие, самые впечатляющие и доходчивые, пожалуй, содержатся в цвете. Цвет связан для ребенка с эмоциональными переживаниями.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Так же все средства выразительности объединяются в композицию. Она задает произведению определенный тон, определяет его звучание, ритм, степень контрастов, вызывает применение той или иной степени условности, в свою очередь, подчиняясь основной задаче произведения, его идее.</w:t>
      </w:r>
    </w:p>
    <w:p w:rsidR="001606E6" w:rsidRPr="002A4717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Отсюда следует, что все средства выразительности «работают» на создание выразительных образов в рисунках детей старшего дошкольного возраста. Но не следует понимать средства выразительности как самоцель. В конечном счете, все они именно средства для создания образа и передачи настроения, переживаний автора.</w:t>
      </w:r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A4717">
        <w:rPr>
          <w:rFonts w:ascii="Times New Roman" w:hAnsi="Times New Roman" w:cs="Times New Roman"/>
          <w:sz w:val="24"/>
          <w:szCs w:val="24"/>
          <w:lang w:eastAsia="ru-RU"/>
        </w:rPr>
        <w:t>Итак, выразительность детского рисунка (как и всякого произведения искусства) возбуждает у зрителя сопереживание, эстетические эмоции, то есть собственно то, ради чего и создаются эти произведения, ради чего и существует искусство.</w:t>
      </w:r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Рыженкова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Элина Александровна</w:t>
      </w:r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Новосибирская область г. Обь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245D09">
        <w:rPr>
          <w:rFonts w:ascii="Times New Roman" w:hAnsi="Times New Roman" w:cs="Times New Roman"/>
          <w:sz w:val="24"/>
          <w:szCs w:val="24"/>
          <w:lang w:eastAsia="ru-RU"/>
        </w:rPr>
        <w:t xml:space="preserve">  ГЦДО</w:t>
      </w:r>
      <w:proofErr w:type="gramEnd"/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дополнительного образования.</w:t>
      </w:r>
    </w:p>
    <w:p w:rsidR="001606E6" w:rsidRP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630100   город Обь, ул. Вокзальная, 48 к.503</w:t>
      </w:r>
    </w:p>
    <w:p w:rsid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history="1">
        <w:r w:rsidRPr="000E010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rdvrt</w:t>
        </w:r>
        <w:r w:rsidRPr="001606E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0E010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yandex</w:t>
        </w:r>
        <w:r w:rsidRPr="001606E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E010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1606E6" w:rsidRPr="00E848D2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 8-961-225-72-53</w:t>
      </w:r>
    </w:p>
    <w:p w:rsidR="001606E6" w:rsidRPr="001606E6" w:rsidRDefault="001606E6" w:rsidP="001606E6">
      <w:pPr>
        <w:shd w:val="clear" w:color="auto" w:fill="FFFFFF"/>
        <w:spacing w:after="60"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06E6" w:rsidRDefault="001606E6" w:rsidP="001606E6">
      <w:pPr>
        <w:shd w:val="clear" w:color="auto" w:fill="FFFFFF"/>
        <w:spacing w:after="60" w:line="27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6E6" w:rsidRDefault="001606E6" w:rsidP="001606E6">
      <w:pPr>
        <w:shd w:val="clear" w:color="auto" w:fill="FFFFFF"/>
        <w:spacing w:after="60" w:line="27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6E6" w:rsidRDefault="001606E6" w:rsidP="001606E6">
      <w:pPr>
        <w:shd w:val="clear" w:color="auto" w:fill="FFFFFF"/>
        <w:spacing w:after="60" w:line="270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06E6" w:rsidRPr="002A4717" w:rsidRDefault="001606E6" w:rsidP="001606E6">
      <w:pPr>
        <w:shd w:val="clear" w:color="auto" w:fill="FFFFFF"/>
        <w:spacing w:after="60" w:line="270" w:lineRule="atLeas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193B" w:rsidRDefault="0073193B"/>
    <w:sectPr w:rsidR="0073193B" w:rsidSect="009F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DE"/>
    <w:rsid w:val="001606E6"/>
    <w:rsid w:val="00245D09"/>
    <w:rsid w:val="005376DE"/>
    <w:rsid w:val="0073193B"/>
    <w:rsid w:val="00E1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8A42B-490A-46A5-973A-4B5FE7C8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E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0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v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2019-08-19T02:35:00Z</dcterms:created>
  <dcterms:modified xsi:type="dcterms:W3CDTF">2019-08-19T02:48:00Z</dcterms:modified>
</cp:coreProperties>
</file>