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2EC3" w:rsidRPr="00BF2EC3" w:rsidRDefault="00BF2EC3" w:rsidP="00BF2EC3">
      <w:pPr>
        <w:pStyle w:val="a7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BF2EC3">
        <w:rPr>
          <w:rFonts w:ascii="Times New Roman" w:hAnsi="Times New Roman" w:cs="Times New Roman"/>
          <w:sz w:val="28"/>
          <w:szCs w:val="28"/>
          <w:lang w:eastAsia="ru-RU"/>
        </w:rPr>
        <w:t>Государственное бюджетное общеобразовательное учреждение "Нижнекамская школа №23 для детей с ограниченными возможностями здоровья"</w:t>
      </w: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BF2EC3" w:rsidRDefault="00BF2EC3" w:rsidP="00716A52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b/>
          <w:bCs/>
          <w:color w:val="2D5900"/>
          <w:sz w:val="42"/>
          <w:lang w:eastAsia="ru-RU"/>
        </w:rPr>
      </w:pPr>
    </w:p>
    <w:p w:rsidR="00716A52" w:rsidRPr="00716A52" w:rsidRDefault="00716A52" w:rsidP="00716A52">
      <w:pPr>
        <w:spacing w:after="0" w:line="329" w:lineRule="atLeast"/>
        <w:jc w:val="center"/>
        <w:textAlignment w:val="baseline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Использование карточек ПЕКС (PECS) в работе с детьми с </w:t>
      </w:r>
      <w:proofErr w:type="spellStart"/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>аутистическим</w:t>
      </w:r>
      <w:proofErr w:type="spellEnd"/>
      <w:r w:rsidRPr="00BF2EC3">
        <w:rPr>
          <w:rFonts w:ascii="Times New Roman" w:eastAsia="Times New Roman" w:hAnsi="Times New Roman" w:cs="Times New Roman"/>
          <w:b/>
          <w:bCs/>
          <w:sz w:val="48"/>
          <w:szCs w:val="48"/>
          <w:lang w:eastAsia="ru-RU"/>
        </w:rPr>
        <w:t xml:space="preserve"> спектром</w:t>
      </w:r>
    </w:p>
    <w:p w:rsidR="00716A52" w:rsidRPr="00716A52" w:rsidRDefault="00716A52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716A52" w:rsidRDefault="00716A52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Pr="00BF2EC3" w:rsidRDefault="00BF2EC3" w:rsidP="00716A52">
      <w:pPr>
        <w:spacing w:after="0" w:line="329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Выполнила: Сафарова Регина </w:t>
      </w:r>
      <w:proofErr w:type="spellStart"/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Наилевна</w:t>
      </w:r>
      <w:proofErr w:type="spellEnd"/>
      <w:r w:rsidRPr="00BF2EC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учитель </w:t>
      </w: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716A52">
      <w:pPr>
        <w:spacing w:after="0" w:line="329" w:lineRule="atLeast"/>
        <w:jc w:val="righ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BF2EC3" w:rsidRDefault="00BF2EC3" w:rsidP="00BF2EC3">
      <w:pPr>
        <w:spacing w:after="0" w:line="329" w:lineRule="atLeast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color w:val="000000"/>
          <w:sz w:val="23"/>
          <w:szCs w:val="23"/>
          <w:lang w:eastAsia="ru-RU"/>
        </w:rPr>
        <w:t>2019г.</w:t>
      </w:r>
    </w:p>
    <w:p w:rsidR="00716A52" w:rsidRPr="00716A52" w:rsidRDefault="00716A52" w:rsidP="00716A52">
      <w:pPr>
        <w:spacing w:after="0" w:line="329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Содержание:</w:t>
      </w:r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4" w:anchor="%D0%AF%D0%BA%D0%BE%D1%80%D1%8C" w:history="1"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1. Общение - это что такое? Формы и способы общения. Невербальное общение.</w:t>
        </w:r>
      </w:hyperlink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5" w:anchor="%D0%AF%D0%BA%D0%BE%D1%80%D1%8C1" w:history="1"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2. </w:t>
        </w:r>
        <w:proofErr w:type="spellStart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Аутистический</w:t>
        </w:r>
        <w:proofErr w:type="spellEnd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 у детей. Расстройства </w:t>
        </w:r>
        <w:proofErr w:type="spellStart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аутистического</w:t>
        </w:r>
        <w:proofErr w:type="spellEnd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спектра.</w:t>
        </w:r>
      </w:hyperlink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6" w:anchor="%D0%AF%D0%BA%D0%BE%D1%80%D1%8C2" w:history="1"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3. Использование карточек ПЕКС (PECS) в работе с детьми </w:t>
        </w:r>
        <w:proofErr w:type="spellStart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аутистическим</w:t>
        </w:r>
        <w:proofErr w:type="spellEnd"/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спектром</w:t>
        </w:r>
      </w:hyperlink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7" w:anchor="%D0%AF%D0%BA%D0%BE%D1%80%D1%8C3" w:history="1"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4. Список литературы.</w:t>
        </w:r>
      </w:hyperlink>
    </w:p>
    <w:p w:rsidR="00716A52" w:rsidRPr="00716A52" w:rsidRDefault="00716A52" w:rsidP="00716A52">
      <w:pPr>
        <w:spacing w:after="0" w:line="329" w:lineRule="atLeast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hyperlink r:id="rId8" w:anchor="%D0%AF%D0%BA%D0%BE%D1%80%D1%8C4" w:history="1">
        <w:r w:rsidRPr="00BF2EC3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Приложение.</w:t>
        </w:r>
      </w:hyperlink>
    </w:p>
    <w:p w:rsidR="00716A52" w:rsidRPr="00716A52" w:rsidRDefault="00716A52" w:rsidP="00716A52">
      <w:pPr>
        <w:spacing w:after="0" w:line="329" w:lineRule="atLeas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Общение - это что такое? Формы и способы общения.</w:t>
      </w: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Невербальное общение.</w:t>
      </w:r>
    </w:p>
    <w:p w:rsidR="00716A52" w:rsidRPr="00716A52" w:rsidRDefault="00716A52" w:rsidP="00BF2EC3">
      <w:pPr>
        <w:spacing w:after="0" w:line="329" w:lineRule="atLeast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 мнению психологов, потребность в общении является одной из базовых потребностей индивида. Почему же оно так важно? Общение – это один из залогов гармоничного развития личности, условие как духовного, так и физического здоровья, а также способ познания себя и окружающих. И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даже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несмотря на то что общение между людьми всегда было основой социального бытия человечества, непосредственно объектом психологических исследований оно стало только лишь в XX веке.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- это то, что сопровождает нас повсюду. Мы общаемся с младенческих лет: учимся улыбаться родителям и распознавать незнакомые лица. Потом мы учимся говорить. Разговор - это вербальное общение. Но кто учит нас невербальному общению - мимике, жестам, правильной интонации? Деятельность и общение обуславливают социальные контакты людей.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Разумеется, что между деятельностью и общением, как видами активности, существуют определенные различия. Результат деятельности – это либо какой-то идеальный, либо материальный продукт, тогда как результатом общения является некоторое взаимное влияние личностей друг на друга. Несмотря на подобные различия, деятельность и общение – это взаимосвязанные стороны социальной активности людей. Без интенсивного общения деятельность возникнуть не может. Кроме того, общение – это специфический вид человеческой деятельности. В реальной жизни человека они выступают в единстве, однако в отдельных ситуациях могут реализовываться отдельно и независимо друг от друга.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роль общения в жизни человека? Это не только вид деятельности, но и многогранный процесс, который включает в себя такие компоненты, как взаимодействие двух и более людей, обмен между ними информацией, формирование моделей поведения, отношений между людьми, образа внутреннего «Я» личности и прочее.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психологии понятие общения определяется как процесс взаимодействия между двумя и более людьми, который состоит в обмене информацией, имеющий как познавательный, так и эмоциональный характер. В ходе общения возникают, находят свое проявление и формируются </w:t>
      </w: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межличностные отношения. Также понятие общения предполагает наличие обмена чувствами, мыслями и переживаниями.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процессе исследования психологи выделили содержание общения, его цель, средства, структуру, а также функции и формы.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уже было сказано, процесс общения предполагает обмен информацией. А информация, передающаяся от одного человека к другому, и есть содержание общения. Несмотря на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 человеческое общение является многопредметным и может носить самый разнообразный характер, оно может классифицироваться по своему содержанию.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Кроме того, существует три стороны общения.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Коммуникативная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обмен информацией между теми, кто занимается совместной деятельностью. Интерактивная сторона общения является обменом не только словами, но и поступками.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Перцептивная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восприятие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общающихся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люди начинают общаться, они преследуют определенную цель. То есть целью общения является то, ради чего оно затевалось, а значит, они могут быть самыми разнообразными. Например, цель общения может заключаться просто в нем самом. Или же в приобщении одной личности к точке зрения и опыта другой. Средствами общения являются те способы кодирования, передачи, обработки и расшифровки сведений, которые передаются в процессе общения. Они разделяются на вербальные или словесные, то есть те, что представлены речью, и несловесные средства, или невербальное общение, которые включают в себя жесты, мимику, интонациями, прикосновениями, взглядами и прочим.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ясности понимания друг друга людям необходимы невербальные средства общения. Естественно, невербальные проявления имеют отношение только для устного общения.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Невербальное общение достаточно часто называют «языком тела», потому что внешние невербальные проявления чувств и эмоций, которые выполняются телом, также являются неким набором знаков и символов. Зачем нужен «язык тела»?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Общение с людьми немыслимо без невербальных проявлений. Основная их функция однозначна: дополнить произнесенное сообщение. Например, если человек сообщает вам о своей победе в каком-либо деле, он может в дополнение к этой информации победно вскинуть вверх руки так, чтобы они оказались над головой, или вовсе подпрыгнуть от радости.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одна функция невербального общения – это усиление устного сообщения, а также его эмоциональной составляющей. Две формы общения могут успешно дополнять друг друга. Например, если при ответе «Нет, я с вами не согласен» собеседник повторит свое сообщение в виде покачивания головой из стороны в сторону в знак отрицания, либо, если ответ «Разумеется, это так», - утвердительным кивком.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Невербальное общение может выразить противоречие между словами и поступками. Например, если вы знаете особенности общения с конкретным </w:t>
      </w: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человеком, а он будет шутить и веселиться тогда, когда в душе он чувствует себя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совершенно развитым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от вас это не укроется.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Невербальное общение помогает сделать акцент на чем-либо. Например, вместо слова «внимание» можно показать жест, который привлечет взгляды зала. Так, жест с поднятым указательным пальцем на вытянутой вверх руке сделает акцент на том, что говорит оратор.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Кроме того, формы общения могут успешно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взаимозаменять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друг друга. Например, вместо того чтобы произносить какой-либо текст, можно использовать жест, заменяющий его. Так, вы можете сразу указать рукой направление, необходимое собеседнику, или пожать плечами в знак того, что вы не знаете ответа на поставленный вопрос. Крайне важно научиться уравновешивать в своем поведении и речи вербальные и невербальные средства общения. Похвально, если ваши навыки общения позволяют это сделать. Подобное равновесие позволяет максимально точно и полно доносить до собеседника необходимую информацию, а также понимать его ответное послание.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Способы общения должны выполнять свою главную функцию – передачу сообщения. Если человек монотонно и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безэмоционально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говорит, то вскоре его собеседники устанут, начнут отвлекаться и не получат всей информации. Или, наоборот, если оратор слишком активно жестикулирует, нередко в его речи проскальзывают междометия, а слова – редкое явление в его речи, он перегрузит восприятие собеседника ненужной информацией, что быстро его утомит. Подобное сообщение, определенно, оттолкнет слушателя от столь экспрессивного партнера по разговору.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жизни люди оценивают друг друга еще до того, как впервые заговорят. Поэтому можно создать впечатление суетливого человека или, наоборот, уверенного в себе, только одной позой или же походкой. Жестикуляция позволяет подчеркнуть смысл всего вышесказанного, а также расставить акценты и выразить ваше отношение к тому, что вы рассказали. Однако необходимо помнить о том, что, например, деловое общение не допускает того, чтобы речь сопровождалась лишними жестами. Кроме того, необходимо помнить, что в общении каждого народа существуют свои жесты, а общая для двух народов жестикуляция может трактоваться совершенно по-разному.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Итак, невербальные средства разговора. Пора дать им определение. Общение без слов разделяется на следующие четыре категории. Основной передатчик информации о человеке – это его лицо. Именно оно рассказывает о настроении, чувствах и эмоциях личности. Как говорил Толстой, глаза являются зеркалом души. Недаром многие тренинги и семинары на развитие понимания настроения детей начинаются с того, что участники учатся по фотографиям распознавать основные эмоции, такие как страх, удивление, тоска, гнев, печаль, радость и прочие. Эти два элемента общения как бы объединяют невербальные и вербальные средства общения. Именно с помощью различных интонаций, тембра, громкости, ритмики и тона голоса </w:t>
      </w: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одна и та же фраза может звучать абсолютно по-разному, тогда как смысл информации меняется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прямо противоположный.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proofErr w:type="spellStart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Аутистический</w:t>
      </w:r>
      <w:proofErr w:type="spellEnd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 у детей. Расстройства </w:t>
      </w:r>
      <w:proofErr w:type="spellStart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аутистического</w:t>
      </w:r>
      <w:proofErr w:type="spellEnd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спектра.</w:t>
      </w: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Аутизм является стойким и стабильным заболеванием, его симптоматика остается у больного на всю жизнь, ее выраженность зависит лишь от своевременной коррекции заболевания. Достаточно часто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аутисты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ведут практически полноценную жизнь, не испытывая серьезных трудностей.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Итак, для того, чтобы врачи поставили соответствующий диагноз, необходимо, чтобы в картине заболевания присутствовали как минимум три составляющих (при этом их проявление не единично):</w:t>
      </w:r>
    </w:p>
    <w:p w:rsidR="00716A52" w:rsidRPr="00716A52" w:rsidRDefault="00BF2EC3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716A52"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отсутствие интереса к окружающим людям, снижение интереса к социальным контактам;</w:t>
      </w:r>
    </w:p>
    <w:p w:rsidR="00716A52" w:rsidRPr="00716A52" w:rsidRDefault="00BF2EC3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r w:rsidR="00716A52"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проблемы с общением и взаимодействием с другими, невротические реакции на «социальные» ситуации – истерики, </w:t>
      </w:r>
      <w:proofErr w:type="spellStart"/>
      <w:r w:rsidR="00716A52"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мутизм</w:t>
      </w:r>
      <w:proofErr w:type="spellEnd"/>
      <w:r w:rsidR="00716A52"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паника;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•• стереотипное поведение, странные интересы (например, дети предпочитают играть с явно неигровыми предметами: ботинками, обрывками газет, шнурками и тому подобное).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Оговоримся, что сегодня нет единого мнения по поводу того, что считать аутизмом. Принято говорить о расстройствах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спектра, для каждого из которого характерна особая картина заболевания. Следующий список является актуальным на 2016 год перечисление заболеваний, входящих в этот спектр. Эти расстройства взяты из DSM-V (международная классификация расстройств):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Каннера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(собственно – аутизм);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Аспергера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синдром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Ретта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атипичный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аутизм.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обратится к МКБ-10, то эти расстройства находятся в группе F84.N, а, например, синдром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Ретта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(F84.2) считается редким. Таким образом, очевидно, что аутизм как таковой – это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симптомокомплекс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различной вариацией проявлений.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сегодняшний день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расстройства одни из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самых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встречаемых в детском возрасте. Примерно каждый 50-й ребенок проявляет признаки этого заболевания.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Начиная с конца 90-х годов постановки этого диагноза учащаются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Таким образом, число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гипотетических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растет.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Объяснить, с чем это связано достаточно трудно. Ученые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выделяютчетыре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фактора:  изменением условий окружающей среды, совершенствование методов диагностики и увеличение количества обращений к экспертам, а также фактор ошибочного диагноза, связанный с тем, что психологическая деятельность в России никак не лицензируется.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Если говорить о половой принадлежности болезни, то аутизм в 75% случаев – сугубо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мальчишечья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болезнь. В среднем заболеваемость составляет 1 девочка к 4 мальчикам. Это при условии, что аутизм не ведет за собой деменции (приобретенной умственной отсталости).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вот если брать случ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аи ау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тизма с формированием когнитивной неполноценности, то на 1 девочку приходится 5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мужского пола. Важно обратить внимание, что заболевание может начать проявлять себя в любом возрасте: как и сразу после рождения, так и в раннем дошкольном детстве, а иногда и в первых классах школы.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заре изучения этого расстройства основной фактор заболевания ученые видели в патогенном и отстраненном воспитании, при котором мать была чрезмерно холодна с ребенком. Но с развитием техники и интереса к проблеме были выделены гены, которые вероятно отвечают за становления расстройства. Интересно, что было выделено свыше 5 генов, которые могут обуславливать развитие аутизма.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этот вопрос до сих пор не разрешен, поскольку еще никому не удалось установить точную топографию гена, точно связанных с аутизмом.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Более того, не все гены являются «чистыми» — непонятно, аутизм является геном-мутантом или особым сочетанием определенных генов.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Интересно и то, что мутации в ДНК происходят не обязательно у родителей и передаются к детям. У ребенка может быть определенная предрасположенность к развитию тех или иных мутаций, а само генетическое изменение может происходить и после рождения, и во время внутриутробного развития.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 из гипотез основывается на том, что внутриутробные мутации запускаются посредством трансляции матерью опасных для плода веществ и воздействий: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фенолы;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инфекционные поражения во время беременности;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некоторые продукты.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Более того, дети, рожденные раньше срока с большей вероятностью подвержены развитию расстройств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спектра. Возрастная мать и поздняя беременность также увеличивают процент возможного заболевания.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этом разделе мы приведем некоторые яркие признаки расстройств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 в виде списка. Предварительно скажем, что первые признаки заболевания могут обнаруживаться уже на первых месяцах жизни ребенка. Итак, начнем: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ребенок с большим трудом и слезами привыкает к молодой маме, категорически не любит находиться на руках. Мускулатура малыша находится в постоянно высоком тонусе, а при кормлении – любое положение воспринимается малышом как неудобное. Может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прямо противоположный вариант: малыш чрезмерно вял и не реагирует на стимулы извне;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зрительная фиксация и сосредоточение у таких детей развивается позже. Более того, ребенок эмоционально не реагирует или реагирует негативно на лицо взрослого. Игрушки и всевозможные вещи вокруг малыша вызывают у него больший интерес, чем родители;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задерживается развитие так называемого комплекса оживления (одна из первых форм целенаправленного взаимодействия с взрослым). Реакции на взрослых может в принципе не быть;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в норме трехмесячные дети уже умеют различать яркие эмоции и соответственно реагировать на них. Развивается навык эмоционального взаимодействия.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Аутистичные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в принципе не проявляют обратной связи, либо же их реакции сводятся к плачу, который прекращается, если взрослый уйдет;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при нормальном течении развития к годовалому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возрасту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дети уже могут разборчиво произносить отдельные слова, управлять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высотнотональной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фонематической составляющей голоса. Посредством голоса выражаются эмоции. Больные дети испытывают трудности с речевым развитием и могут к этому возрасту либо вообще не говорить (но уже и не лепетать), либо их речь монотонна и бесцветна;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к двум годам у детей обычно оформляется фразовая речь, насыщенная эмоциями. Ребенок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испытывает серьезные трудности с построением фразовой речи, может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сохранятся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мутизм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Сама речь, если она есть монотонна.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Могут наблюдаться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эхолалии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повторение услышанного, проговаривание ранее заученного;</w:t>
      </w:r>
      <w:proofErr w:type="gramEnd"/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 пяти годам у ребенка формируется первая и крепкая эмоциональная привязанность к родителям (матери). У детей с аутизмом привязанность в принципе не формируется или же выражена в извращенной форме. Например, они никак не реагируют на отсутствие взрослых, играют в одиночестве, не стремятся к контакту. Присутствие родителей может даже пугать их, вызывать плач. В некоторых случаях наоборот – дети не отпускают мать от себя (связано с тем, что в кризисе трех лет не произошла сепарация Я ребенка от образа матери). При этом на присутствие никак не реагирует;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 этот же период развивается детская ролевая игра, основанная на тесном взаимодействии между детьми. Дети с расстройством типа аутизма не испытывают интереса к обычным детским играм, избегает контактов с другими малышами;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 7 годам признаки аутизма проявляются еще ярче. Дети становятся замкнутыми, появляются стереотипные интересы, их можно назвать «не от мира сего». Появляется тенденция к упорядочиванию вещей, дети могут бурно реагировать на перестановки, переезды и новые вещи в своей комнате. Отказ от общения происходит не только относительно незнакомцев, но и разрушаются контакты с родственниками;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жизнь ребенка приобретает строгий порядок: все делается в определенное время, вещи лежат на конкретных местах, для всех действий </w:t>
      </w: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есть строгая последовательность. Речь остается невыразительной, могут появляться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яктации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(ритмичные раскачивания) и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тругие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стереотипные действия (вроде кивания, щелканья пальцами и т.п.). Вещи ребенок начинает раскладывать по размеру и цвету;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• происходят сдвиги и в интеллектуальной сфере.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Дети-аутисты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могут страдать и от олигофрении, а могут и сильно преуспевать в чем-либо. Чаще всего одаренность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детей-аутистов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выражается в феноменальных математических способностях и точных науках. К слову, такие интересы – это единственное, что связывает ребенка с обществом, иногда дети готовы даже обсуждать интересующие их вопросы – но не более.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Внимательный читатель обратит внимание, что все симптомы связаны с нарушениями на уровне поведения и приобретаются они (да и развиваются) вместе с ходом развития ребенка. В соответствии с тяжестью и формой заболевания симптоматика может быть выражена по-разному. В одних случаях стоит родителю что-либо передвинуть в комнате ребенка, как у того начинается истерический припадок, в других случаях аутизм выражается в небольшой «затуманенности», отстраненности от происходящего, незаинтересованности в активном общении и взаимодействии.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тяжелейших формах аутизма говорят в случае отсутствия речи к пяти-шести годам.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Поставить точный диагноз на современном уровне медицины сложно. Генный анализ дает неустойчивый результат, а многие психические дисфункции могут быть связаны с другими заболеваниями. Однако систематическое наблюдение у психолога может подтвердить или исключить аутизм.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волшебной таблетки от этого нарушения нет. Очевидно, что каждый ребенок уникален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также, как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заболевание – поэтому курс лечения всегда назначается индивидуально. Однако психологи развития (детский возраст) нашли периоды, в которые коррекция симптомов заболевания происходит не слишком проблематично. Оптимальным при раннем детском аутизме считается занятие с ребенком в возрасте от 2 до 5 лет, так как именно в этот период развиваются высшие психические функции, речь приобретает коммуникативный смысл, да и происходит общее созревание головного мозга и нервной системы.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Поскольку ученое сообщество до сих пор не знает, что же такое аутизм, то цель лечения сводится к подавлению симптомов и развитию социально полезных навыков. Групповые занятия направлены на развитие речи-общения, формирование навыков самообслуживания и поддержание интеллектуального тонуса малыша.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Важны для ребенка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занятия в логопедических группах, которые курируются опытными логопедами и психологом, разбирающимся в системе развития речи. Очевидный эффект дает популярный сегодня метод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помимо как бы «случайному» обучению общению, дети развивают мелкую моторику, учатся выражать и понимать эмоции через </w:t>
      </w: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собственное творчество. К методам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арт-терапии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относятся упрощенные виды искусств: музыка, лепка, художество. Такая работа, что немаловажно, помогает снизить уровень тревожности ребенка.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Классическим направлением в лечен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ии ау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тизма на постсоветском пространстве является трудотерапия: включение детей в какие-то социально значимые процессы. Кстати, набирают популярность и методы работы с ребенком посредством домашних питомцев (автор статьи не ручается за реальную прагматичность этого метода).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некоторых случаях детям могут назначаться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антипсихотические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вещества, например – антидепрессанты и нейролептики. Однако автор считает их применение оправданным только в тяжелых случаях, так как побочные эффекты некоторых препаратов для детей могут быть чрезвычайно серьезными. Поэтому их применение не всегда является оправданным по отношению к «цене» их действия. И со стороны родителей, и со стороны профессионалов, назначение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антипсихотиков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является серьезной этической проблемой.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 сожалению, аутизм – это одно из заболеваний, которое излечить окончательно невозможно, однако при целенаправленном лечении происходит ремиссия заболевания, а в некоторых случаях диагноз полностью аннулируется. Но, к сожалению, процент реально не испытывающих трудностей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аутистов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превышает 22%. Каких-то точных и актуальных данных за последний десяток лет собрать не удалось, а объяснить такое большое распределение между больными/частично здоровыми наука пока не в силе.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некоторым данным, если ребенку поставлен диагноз раннего детского аутизма (до 5 лет), то необходимо проверить его интеллектуальный уровень. Конечно, мы считаем неоправданным сводить все развитие к показателю IQ, однако реальная связь между возможностью адаптации и уровнем IQ есть. Так, если показатель превышает к пятилетнему возрасту 50 баллов, то велик шанс удачного исхода.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противном случае, ребенок получит неблагоприятный прогноз. В таком случае необходимо провести и диагностику олигофрении, поскольку аутизм – частый спутник этого заболевания. Такие дети, даже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вырастая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остаются социально беспомощными, они нуждаются в «третьей силе», которая будет поддерживать их. К сожалению, риск развития этого сценария достаточно велик.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3. Использование карточек ПЕКС (PECS) в работе с детьми </w:t>
      </w:r>
      <w:proofErr w:type="spellStart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аутистическим</w:t>
      </w:r>
      <w:proofErr w:type="spellEnd"/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спектром</w:t>
      </w: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аутизмом понимается тяжелое нарушение психического развития, которое характеризуется выраженным и всесторонним дефицитом социального взаимодействия и общения, а также ограниченными интересами и повторяющимися действиями.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Среди характерных признаков раннего детского аутизма большое место занимают нарушения речи, и как результат –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несформированность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коммуникативного поведения.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Проблемой аутизма занимались такие авторы, как: Т.Л. Лещинская, К.С. Лебединская, О.С. Никольская, С.А. Морозова, И.В.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Ковалец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Г.Е. Большакова и др.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Существует множество методик развития коммуникации и межличностного общения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неговорящих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детей, такие как: метод эмоционального растормаживания речевого развития Е.Ф.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Соботович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(стимулирование речи с помощью музыки); методика использования звукоподражаний О.А. Румянцевой и Н.Е.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Старосельской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«перевод» звуками русского языка неречевых звучаний; сеансы </w:t>
      </w:r>
      <w:proofErr w:type="spellStart"/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холдинг-терапии</w:t>
      </w:r>
      <w:proofErr w:type="spellEnd"/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М.М.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включает в себя повторяющиеся процедуры удержания ребенка на руках у родителей до его полного расслабления (физического и эмоционального). Данные методики имеют ряд недостатков, т.к. они в большей степени способны растормаживать аффективные высказывания ребенка без возможности сохранения и поддержания речевой активности ребенка на определенном стабильном уровне. Поэтому их использование при работе с детьми с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 ограничено.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Исходя из этого, актуальной является проблема внедрения и использования эффективных альтернативных адаптированных методик в систему коррекционно-педагогической работы по развитию коммуникации и межличностного общения детей с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Одной из эффективных является методика альтернативной системы коммуникации и развития речи с помощью карточек (PECS).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PECS (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Picture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Exchange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Communication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System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), или Коммуникационная система обмена изображениями была разработана в конце 80-х гг. доктором Эндрю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Бонди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помощником Лори А.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Фрост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 Программы исправления аутизма в городе Делавэр (штат Нью-Джерси).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Целью программы PECS является побудить ребенка спонтанно начать коммуникационное взаимодействие. В основе метода лежит тот факт, что повод для общения должен предшествовать фактической речевой деятельности. Метод начинается с определения потенциальных стимулов (того, что ребенок любит и хочет).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Базисные необходимые навыки для начала освоения PECS: отработка сравнительно устойчивого зрительного контакта, слов или жестовых обозначений «да», «нет», «дай»; устойчивый учебный навык; имитация действий «сделай, как я». Ребёнок должен уметь повторить серию из простых 2-3 действий, когда действия не называются.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правило, с этой системой начинают знакомить детей младше пяти лет; проводят ее в виде тренинга, который можно проводить как в образовательном учреждении, так и дома. С целью успешного овладения альтернативной коммуникативной системой обмена изображениями последовательно проводятся следующие шесть этапов обучения.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Стадия первичного обучения – осуществляется физический обмен картинки на предмет. Необходимо два человека: тот, у кого просят и тот, кто помогает ребенку сделать действие (подсказывает). На занятиях это достигается привлечением второго педагога, а дома занимаются два члена семьи. Заранее делается список стимулов, выбираются положительные и отрицательные стимулы. Лучше – вкусовые или вещевые. Педагог привлекает внимание ребенка на любимый предмет и осуществляет его обмен на карточку (изображение этого предмета). Идеальный вариант – когда происходит приблизительно 80 обменов в течение дня. Постепенно карточек становится всё больше. Вначале добавляются имена существительные.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Вторая стадия обучения – обучение ребенка отдавать карточку, если человек не рядом (спонтанные действия). Необходимо сделать книгу с набором карточек и коммуникационное поле (книгу), на которое ребёнок будет выкладывать карточки, изученные ранее. Как только ребенок научился самостоятельно отдавать карточку, начинать работать на дистанции, которую в дальнейшем постепенно увеличивают. Ученику нужно дать четко понять, насколько важно добиться внимания коммуникативного партнера до обмена картинками. В крайнем случае, можно прибегнуть к помощи второго педагога.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Третья стадия обучения – выбор двух-трех различных картинок, обучение распознавать, что изображено на карточке. Результаты записываются: действительно ли ребенок хотел тот предмет, который он просил при помощи карточки. Ошибка на этой стадии – это ошибка распознавания. Обычно на этой стадии начинают вводить глаголы и составлять короткие фразы из 2 слов (вводится предикативный словарь). Важная составная часть – научить ребенка находить нужную карточку в книге. Также существуют специальные приспособления для работы на улице, в гостях, для облегчения коммуникации при передвижении по дому.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Четвертая стадия обучения – обучение составлять предложения из карточек. Используются полоска в книге для составления предложения «Я хочу (предмет)» или «дай мне (предмет)», также используется техника «обратной цепочки». Ребенка учат просить конкретные специфические предметы (Я хочу красное яблоко). В конце этапа в коммуникативной книге ученика содержится, как правило, 25-50 небольших карточек, чтобы общаться с различными коммуникативными партнерами.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Пятая стадия обучения – обучение отвечать на простые вопросы при помощи карточек.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Обучение ответу на вопросы «Что ты хочешь?», «Что ты видишь?»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Взрослый задает вопрос перед тем, как ребенок начинает составлять предложение.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этой стадии сфера изучения очень богата: классификация, похожее/разное, сезоны, обобщающие понятия, время суток и дела в это время, посещение разных мест и правила поведения там, обучение буквенному составу слова, развитие понимания эмоций и т.п.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Шестая стадия обучения – обучение делать комментарии при помощи карточек. Ученик должен адекватно отвечать на заданные в случайном порядке вопросы: «Что бы ты хотел?», «Что ты видишь?», «Что там у тебя?». Внимание обращается не столько на требование вещи / деятельности, сколько на назывании данного явления.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начале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педагог действует так же, как и на предыдущих этапах: задает вопрос, например: «Что ты видишь?», одновременно показывая на карточку «Я вижу». Постепенно визуальная опора исчезает.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дойти до последних этапов, нужно очень много тренироваться. Зачастую спонтанные комментарии трудно даются младшим ученикам, имеющим небольшой опыт общения с помощью системы PECS. Работа с такими детьми должна вестись годами, все это время разные специалисты выполняют каждый свою часть работы, согласуя с остальными общее направление.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Несомненно, использование карточек для коммуникации не является широко распространенным методом общения учащихся с нарушением развития. Но, с другой стороны, и коммуникация и общение не являются самой сильной стороной детей с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аутистическими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нарушениями. Использование РЕС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только не тормозит развитие разговорной речи, а наоборот, ускоряет его – благодаря парированию словесного и визуального стимула в процессе обмена.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практике введение системы PECS бывает сопряжено с некоторыми трудностями, которые не позволяют ребенку последовательно продвигаться в приобретении данного навыка. Причиной этому служит не в затруднения самого ребенка, а в неправильные действия родителей и педагогов. Ошибки бывают следующие: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Страх.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малейшей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неуспешности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приобретении навыка обмена карточками родители отказываются от данной системы и возвращаются к занятиям по имитации звуков, озвучиванию всех происходящих событий.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Опасения возникают на основе уверенности в том, что само по себе развитие навыка звукопроизношения приведет к общению.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Закрепление «не коммуникативных» действий. На практике встречаются помощники, которые не дожидаются инициативы ребенка, а тянутся вместе с его рукой к карточке (без его внутренней мотивации). Отсюда, ребенок не будет ими пользоваться, когда он хочет что-нибудь получить, и будет зависеть от подсказки взрослых.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Слишком быстрый переход к этапу различения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карточек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.П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ренебрежение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вторым этапом обучения, и слишком быстрый переход на последующие этапы часто затрудняет обобщение данного навыка, и приводит к ограниченному использованию карточек.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Ограниченная среда обучения (лишь занятиями, либо квартирой). Однако важно позаботиться о том, чтобы коммуникативная книга сопровождала ребенка везде, чтобы дать ему возможность проявить инициативу и обратиться с просьбой в любой момент.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5. Сосредоточение на еде или пищевых поощрениях. Ограниченный набор карточек для просьб мотивационных стимулов часто не позволяет навыкам коммуникации последовательно развиваться. В данном случае общение становится принужденным и бессмысленным.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Закрепление неправильной цепочки поведения. Ребенок должен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привыкнуть сам приносить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карточки для желаемого предмета, а не направлять руку взрослого для удовлетворения желания.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Зависимость от подсказок. Инициатива ребенка не должна гаситься словесными инструкциями и подсказками взрослого.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Требование речевых реакций в процессе использования карточек. Как только у ребенка разовьются навыки имитации речи, и он сможет бегло повторять звуки, слоги и слова в отдельном упражнении на имитацию, он сам, абсолютно спонтанно и без нажима начнет произносить слова одновременно с подачей карточек. Но не нужно сразу ожидать от него таких результатов.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Ограничение доступа к карточкам или убирание карточек. Чтобы ограничить использование предмета, нельзя убирать карточку – просто нужно научиться говорить ребенку «Нет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»н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его назойливые просьбы.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Обучение не по протоколу. Последовательное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по протоколу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позволит избежать вышеперечисленных ошибок и поспособствует более быстрому и качественному обучению столь необходимым для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коммуникативным навыкам.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Основные преимущества использования системы РЕС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РЕС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это программа, которая позволяет быстро приобрести базисные функциональные навыки коммуникации.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С помощью РЕС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быстрее обучить ребенка проявлять инициативу и спонтанно произносить слова, чем с помощью обучения наименований предметов, вокальной имитации, или усиления взгляда.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С помощью РЕС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S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общение для ребенка с окружающими людьми становится более доступным и, таким образом, становится возможным обобщение приобретенных вербальных навыков [2,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c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35].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Таким образом, аутизм рассматривают как вариант тяжелого нарушенного развития, отклоняющегося от нормативного, который проявляется в разных формах, при различных уровнях интеллектуального и речевого развития. Коррекцию речевых расстройств у детей с подобным ходом развития следует начинать как можно раньше, т.к. требуется очень длительный период систематической работы целой команды специалистов. Даже в условиях комплексной, целенаправленной работы сформировать развитую коммуникативную речь у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неговорящего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очень трудно.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 освоения «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аутичным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ребенком необходимых навыков межличностных отношений является длительным и постепенным и требует большого терпения от взрослых.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2EC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Список использованных источников:</w:t>
      </w:r>
    </w:p>
    <w:p w:rsidR="00716A52" w:rsidRPr="00716A52" w:rsidRDefault="00716A52" w:rsidP="00BF2EC3">
      <w:pPr>
        <w:spacing w:after="0" w:line="329" w:lineRule="atLeast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Баенская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Е. Р.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Аутичный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ребенок: пути помощи. / Е. Р.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Баенская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О. С. Никольская, К. С. Лебединская. – М.: ТЕРЕВИНФ, 1997. – 102 с.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Вентланд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 Учебно-воспитательные работы в центре коррекционно-развивающего обучения и реабилитации: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.-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Пособие / М.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Вентланд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С. Е. Гайдукевич, Т. В.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Горудко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др.;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ред. С. Е. Гайдукевич. – Мн.: БГПУ, 2009. – 276., ил.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М.М. Холдинг-терапия как форма психологической помощи семье, имеющей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ребенка / М. М.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Либлинг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Дефектология, 1996. – №  – С. 26.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Нуриева, Л. Г. Развитие речи у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аутичных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детей: метод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азраб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/ Л. Г. Нуриева. – Изд. 2-е. – М: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Теревинф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2006. – 112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(Серия «Особый ребенок»).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Шипицина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Л. М. Социальная реабилитация детей с аутизмом. Обзор иностранной литературы / Л. М.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Шипицина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И. Л. Первова. – С.-Пб: Питер, 1997 г. – 86с.</w:t>
      </w: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6.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Эрц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Ю. М. 10 самых распространенных ошибок при обучении ребенка пользоваться карточками PECS / Ю. М.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Эрц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Аутизм | ABA-терапия, прикладной анализ поведения ABA [http://autism-aba.blogspot.com.by/2012/06/pecs-mistakes.html]. Режим доступа: http://autism-aba.blogspot.com.by. Дата доступа: 29.03.2016.</w:t>
      </w:r>
    </w:p>
    <w:p w:rsidR="00716A52" w:rsidRPr="00716A52" w:rsidRDefault="00716A52" w:rsidP="00BF2EC3">
      <w:pPr>
        <w:spacing w:after="0" w:line="329" w:lineRule="atLeast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lang w:eastAsia="ru-RU"/>
        </w:rPr>
        <w:t>Приложения:</w:t>
      </w:r>
    </w:p>
    <w:p w:rsidR="00716A52" w:rsidRPr="00716A52" w:rsidRDefault="00716A52" w:rsidP="00BF2EC3">
      <w:pPr>
        <w:spacing w:after="0" w:line="329" w:lineRule="atLeast"/>
        <w:ind w:firstLine="851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6A52" w:rsidRPr="00716A52" w:rsidRDefault="00716A52" w:rsidP="00BF2EC3">
      <w:pPr>
        <w:spacing w:after="0" w:line="329" w:lineRule="atLeast"/>
        <w:ind w:firstLine="851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Примеры карточек ПЕКС, используемых </w:t>
      </w:r>
      <w:proofErr w:type="gram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работ с детьми с заболеванием </w:t>
      </w:r>
      <w:proofErr w:type="spellStart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аутистического</w:t>
      </w:r>
      <w:proofErr w:type="spellEnd"/>
      <w:r w:rsidRPr="00716A5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спектра.</w:t>
      </w:r>
    </w:p>
    <w:p w:rsidR="00716A52" w:rsidRPr="00716A52" w:rsidRDefault="00716A52" w:rsidP="00716A52">
      <w:pPr>
        <w:spacing w:after="0" w:line="329" w:lineRule="atLeast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943600"/>
            <wp:effectExtent l="19050" t="0" r="6350" b="0"/>
            <wp:docPr id="1" name="imObjectImage_16" descr="http://csro.net/images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6" descr="http://csro.net/images/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864225"/>
            <wp:effectExtent l="19050" t="0" r="6350" b="0"/>
            <wp:docPr id="2" name="imObjectImage_17" descr="http://csro.net/images/2_qt7dvs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7" descr="http://csro.net/images/2_qt7dvs4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5864225"/>
            <wp:effectExtent l="19050" t="0" r="6350" b="0"/>
            <wp:docPr id="3" name="imObjectImage_19" descr="http://csro.net/images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9" descr="http://csro.net/images/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586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A52" w:rsidRPr="00716A52" w:rsidRDefault="00716A52" w:rsidP="00716A52">
      <w:pPr>
        <w:spacing w:after="0" w:line="240" w:lineRule="auto"/>
        <w:jc w:val="center"/>
        <w:textAlignment w:val="baseline"/>
        <w:rPr>
          <w:rFonts w:ascii="Tahoma" w:eastAsia="Times New Roman" w:hAnsi="Tahoma" w:cs="Tahoma"/>
          <w:color w:val="000000"/>
          <w:sz w:val="23"/>
          <w:szCs w:val="23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4413250" cy="4492625"/>
            <wp:effectExtent l="19050" t="0" r="6350" b="0"/>
            <wp:docPr id="4" name="imObjectImage_18" descr="http://csro.net/images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ObjectImage_18" descr="http://csro.net/images/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250" cy="449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E94" w:rsidRDefault="00BF2EC3"/>
    <w:sectPr w:rsidR="008E1E94" w:rsidSect="00683E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716A52"/>
    <w:rsid w:val="003E4561"/>
    <w:rsid w:val="00683EF1"/>
    <w:rsid w:val="00716A52"/>
    <w:rsid w:val="00956F7F"/>
    <w:rsid w:val="00BF2E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EF1"/>
  </w:style>
  <w:style w:type="paragraph" w:styleId="1">
    <w:name w:val="heading 1"/>
    <w:basedOn w:val="a"/>
    <w:next w:val="a"/>
    <w:link w:val="10"/>
    <w:uiPriority w:val="9"/>
    <w:qFormat/>
    <w:rsid w:val="00BF2E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F2EC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16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s27">
    <w:name w:val="fs27"/>
    <w:basedOn w:val="a0"/>
    <w:rsid w:val="00716A52"/>
  </w:style>
  <w:style w:type="character" w:customStyle="1" w:styleId="fs15">
    <w:name w:val="fs15"/>
    <w:basedOn w:val="a0"/>
    <w:rsid w:val="00716A52"/>
  </w:style>
  <w:style w:type="character" w:customStyle="1" w:styleId="cf2">
    <w:name w:val="cf2"/>
    <w:basedOn w:val="a0"/>
    <w:rsid w:val="00716A52"/>
  </w:style>
  <w:style w:type="character" w:styleId="a4">
    <w:name w:val="Hyperlink"/>
    <w:basedOn w:val="a0"/>
    <w:uiPriority w:val="99"/>
    <w:semiHidden/>
    <w:unhideWhenUsed/>
    <w:rsid w:val="00716A52"/>
    <w:rPr>
      <w:color w:val="0000FF"/>
      <w:u w:val="single"/>
    </w:rPr>
  </w:style>
  <w:style w:type="character" w:customStyle="1" w:styleId="fs11">
    <w:name w:val="fs11"/>
    <w:basedOn w:val="a0"/>
    <w:rsid w:val="00716A52"/>
  </w:style>
  <w:style w:type="paragraph" w:styleId="a5">
    <w:name w:val="Balloon Text"/>
    <w:basedOn w:val="a"/>
    <w:link w:val="a6"/>
    <w:uiPriority w:val="99"/>
    <w:semiHidden/>
    <w:unhideWhenUsed/>
    <w:rsid w:val="00716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6A5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F2EC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7">
    <w:name w:val="No Spacing"/>
    <w:uiPriority w:val="1"/>
    <w:qFormat/>
    <w:rsid w:val="00BF2EC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F2E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601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20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263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61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23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111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219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058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869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01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2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48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221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884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8702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97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28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882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51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53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5817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12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0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56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13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486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49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385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09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097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4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3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ro.net/danilina.html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csro.net/danilina.html" TargetMode="External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csro.net/danilina.html" TargetMode="External"/><Relationship Id="rId11" Type="http://schemas.openxmlformats.org/officeDocument/2006/relationships/image" Target="media/image3.png"/><Relationship Id="rId5" Type="http://schemas.openxmlformats.org/officeDocument/2006/relationships/hyperlink" Target="http://csro.net/danilina.html" TargetMode="External"/><Relationship Id="rId10" Type="http://schemas.openxmlformats.org/officeDocument/2006/relationships/image" Target="media/image2.png"/><Relationship Id="rId4" Type="http://schemas.openxmlformats.org/officeDocument/2006/relationships/hyperlink" Target="http://csro.net/danilina.html" TargetMode="Externa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18</Pages>
  <Words>4982</Words>
  <Characters>28401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Regina</dc:creator>
  <cp:lastModifiedBy>Regina</cp:lastModifiedBy>
  <cp:revision>1</cp:revision>
  <dcterms:created xsi:type="dcterms:W3CDTF">2019-04-11T11:41:00Z</dcterms:created>
  <dcterms:modified xsi:type="dcterms:W3CDTF">2019-04-11T11:50:00Z</dcterms:modified>
</cp:coreProperties>
</file>