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78" w:rsidRDefault="00243278" w:rsidP="00243278">
      <w:pPr>
        <w:tabs>
          <w:tab w:val="left" w:pos="567"/>
        </w:tabs>
        <w:ind w:firstLine="567"/>
        <w:jc w:val="right"/>
        <w:rPr>
          <w:sz w:val="24"/>
          <w:szCs w:val="24"/>
        </w:rPr>
      </w:pPr>
      <w:r w:rsidRPr="00243278">
        <w:rPr>
          <w:sz w:val="24"/>
          <w:szCs w:val="24"/>
        </w:rPr>
        <w:t>Шестакова Ирина Владимировна</w:t>
      </w:r>
      <w:r>
        <w:rPr>
          <w:sz w:val="24"/>
          <w:szCs w:val="24"/>
        </w:rPr>
        <w:t>,</w:t>
      </w:r>
    </w:p>
    <w:p w:rsidR="00243278" w:rsidRDefault="00243278" w:rsidP="00243278">
      <w:pPr>
        <w:tabs>
          <w:tab w:val="left" w:pos="567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учитель-дефектолог МБДОУ «Аленький цветочек» </w:t>
      </w:r>
    </w:p>
    <w:p w:rsidR="00243278" w:rsidRPr="00243278" w:rsidRDefault="00243278" w:rsidP="00243278">
      <w:pPr>
        <w:tabs>
          <w:tab w:val="left" w:pos="567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город Ноябрьск</w:t>
      </w:r>
    </w:p>
    <w:p w:rsidR="00820133" w:rsidRDefault="00820133" w:rsidP="00820133">
      <w:pPr>
        <w:tabs>
          <w:tab w:val="left" w:pos="567"/>
        </w:tabs>
        <w:ind w:firstLine="567"/>
        <w:jc w:val="center"/>
        <w:rPr>
          <w:b/>
          <w:sz w:val="32"/>
        </w:rPr>
      </w:pPr>
      <w:r>
        <w:rPr>
          <w:b/>
          <w:sz w:val="32"/>
        </w:rPr>
        <w:t>Клиническая классификация ДЦП.</w:t>
      </w:r>
      <w:bookmarkStart w:id="0" w:name="_GoBack"/>
      <w:bookmarkEnd w:id="0"/>
    </w:p>
    <w:p w:rsidR="00820133" w:rsidRDefault="00820133" w:rsidP="00820133">
      <w:pPr>
        <w:tabs>
          <w:tab w:val="left" w:pos="567"/>
        </w:tabs>
        <w:ind w:firstLine="567"/>
        <w:jc w:val="center"/>
        <w:rPr>
          <w:sz w:val="24"/>
        </w:rPr>
      </w:pPr>
      <w:r>
        <w:rPr>
          <w:sz w:val="24"/>
        </w:rPr>
        <w:t>(по К.А. Семеновой)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395"/>
        <w:gridCol w:w="9423"/>
      </w:tblGrid>
      <w:tr w:rsidR="00820133" w:rsidTr="004403F4">
        <w:tc>
          <w:tcPr>
            <w:tcW w:w="1809" w:type="dxa"/>
            <w:vAlign w:val="center"/>
          </w:tcPr>
          <w:p w:rsidR="00820133" w:rsidRDefault="00820133" w:rsidP="004403F4">
            <w:pPr>
              <w:tabs>
                <w:tab w:val="left" w:pos="567"/>
              </w:tabs>
              <w:jc w:val="center"/>
              <w:rPr>
                <w:b/>
                <w:sz w:val="16"/>
              </w:rPr>
            </w:pPr>
          </w:p>
          <w:p w:rsidR="00820133" w:rsidRDefault="00820133" w:rsidP="004403F4">
            <w:pPr>
              <w:tabs>
                <w:tab w:val="left" w:pos="56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</w:t>
            </w:r>
          </w:p>
          <w:p w:rsidR="00820133" w:rsidRDefault="00820133" w:rsidP="004403F4">
            <w:pPr>
              <w:tabs>
                <w:tab w:val="left" w:pos="567"/>
              </w:tabs>
              <w:rPr>
                <w:b/>
                <w:sz w:val="16"/>
              </w:rPr>
            </w:pPr>
          </w:p>
        </w:tc>
        <w:tc>
          <w:tcPr>
            <w:tcW w:w="4395" w:type="dxa"/>
            <w:vAlign w:val="center"/>
          </w:tcPr>
          <w:p w:rsidR="00820133" w:rsidRDefault="00820133" w:rsidP="004403F4">
            <w:pPr>
              <w:pStyle w:val="2"/>
            </w:pPr>
            <w:r>
              <w:t>Локализация поражения</w:t>
            </w:r>
          </w:p>
        </w:tc>
        <w:tc>
          <w:tcPr>
            <w:tcW w:w="9423" w:type="dxa"/>
            <w:vAlign w:val="center"/>
          </w:tcPr>
          <w:p w:rsidR="00820133" w:rsidRDefault="00820133" w:rsidP="004403F4">
            <w:pPr>
              <w:tabs>
                <w:tab w:val="left" w:pos="56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 симптоматика.</w:t>
            </w:r>
          </w:p>
        </w:tc>
      </w:tr>
      <w:tr w:rsidR="00820133" w:rsidTr="004403F4">
        <w:tc>
          <w:tcPr>
            <w:tcW w:w="1809" w:type="dxa"/>
            <w:vAlign w:val="center"/>
          </w:tcPr>
          <w:p w:rsidR="00820133" w:rsidRDefault="00820133" w:rsidP="004403F4">
            <w:pPr>
              <w:tabs>
                <w:tab w:val="left" w:pos="567"/>
              </w:tabs>
              <w:jc w:val="center"/>
              <w:rPr>
                <w:b/>
                <w:sz w:val="24"/>
              </w:rPr>
            </w:pPr>
          </w:p>
          <w:p w:rsidR="00820133" w:rsidRDefault="00820133" w:rsidP="004403F4">
            <w:pPr>
              <w:pStyle w:val="a5"/>
              <w:rPr>
                <w:b/>
              </w:rPr>
            </w:pPr>
            <w:r>
              <w:rPr>
                <w:b/>
              </w:rPr>
              <w:t>Спастическая диплегия</w:t>
            </w:r>
          </w:p>
          <w:p w:rsidR="00820133" w:rsidRDefault="00820133" w:rsidP="004403F4">
            <w:pPr>
              <w:tabs>
                <w:tab w:val="left" w:pos="56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(болезнь </w:t>
            </w:r>
            <w:proofErr w:type="spellStart"/>
            <w:r>
              <w:rPr>
                <w:b/>
                <w:sz w:val="24"/>
              </w:rPr>
              <w:t>Литтля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395" w:type="dxa"/>
          </w:tcPr>
          <w:p w:rsidR="00820133" w:rsidRDefault="00820133" w:rsidP="004403F4">
            <w:p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Возникает при двусторонних поражениях центральных двигательных </w:t>
            </w:r>
            <w:proofErr w:type="spellStart"/>
            <w:r>
              <w:rPr>
                <w:sz w:val="24"/>
              </w:rPr>
              <w:t>невронов</w:t>
            </w:r>
            <w:proofErr w:type="spellEnd"/>
            <w:r>
              <w:rPr>
                <w:sz w:val="24"/>
              </w:rPr>
              <w:t xml:space="preserve"> в центральных отделах (от двигательных зон коры больших полушарий до ствола головного мозга).</w:t>
            </w:r>
          </w:p>
        </w:tc>
        <w:tc>
          <w:tcPr>
            <w:tcW w:w="9423" w:type="dxa"/>
          </w:tcPr>
          <w:p w:rsidR="00820133" w:rsidRDefault="00820133" w:rsidP="004403F4">
            <w:p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Характеризуется наличием спастических парезов во всех конечностях (</w:t>
            </w:r>
            <w:proofErr w:type="spellStart"/>
            <w:r>
              <w:rPr>
                <w:sz w:val="24"/>
              </w:rPr>
              <w:t>тетрапарез</w:t>
            </w:r>
            <w:proofErr w:type="spellEnd"/>
            <w:r>
              <w:rPr>
                <w:sz w:val="24"/>
              </w:rPr>
              <w:t xml:space="preserve">). При этой форме руки поражены значительно меньше, чем ноги. </w:t>
            </w:r>
            <w:r>
              <w:rPr>
                <w:b/>
                <w:sz w:val="24"/>
              </w:rPr>
              <w:t>Большинство детей с этой формой имеют благоприятный прогноз в психическом развитии и положительную динамику в физическом развитии.</w:t>
            </w:r>
            <w:r>
              <w:rPr>
                <w:sz w:val="24"/>
              </w:rPr>
              <w:t xml:space="preserve"> </w:t>
            </w:r>
          </w:p>
        </w:tc>
      </w:tr>
      <w:tr w:rsidR="00820133" w:rsidTr="004403F4">
        <w:tc>
          <w:tcPr>
            <w:tcW w:w="1809" w:type="dxa"/>
            <w:vAlign w:val="center"/>
          </w:tcPr>
          <w:p w:rsidR="00820133" w:rsidRDefault="00820133" w:rsidP="004403F4">
            <w:pPr>
              <w:tabs>
                <w:tab w:val="left" w:pos="567"/>
              </w:tabs>
              <w:jc w:val="center"/>
              <w:rPr>
                <w:b/>
                <w:sz w:val="24"/>
              </w:rPr>
            </w:pPr>
          </w:p>
          <w:p w:rsidR="00820133" w:rsidRDefault="00820133" w:rsidP="004403F4">
            <w:pPr>
              <w:tabs>
                <w:tab w:val="left" w:pos="567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Гемипаретическая</w:t>
            </w:r>
            <w:proofErr w:type="spellEnd"/>
            <w:r>
              <w:rPr>
                <w:b/>
                <w:sz w:val="24"/>
              </w:rPr>
              <w:t xml:space="preserve"> форма</w:t>
            </w:r>
          </w:p>
          <w:p w:rsidR="00820133" w:rsidRDefault="00820133" w:rsidP="004403F4">
            <w:pPr>
              <w:tabs>
                <w:tab w:val="left" w:pos="567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4395" w:type="dxa"/>
          </w:tcPr>
          <w:p w:rsidR="00820133" w:rsidRDefault="00820133" w:rsidP="004403F4">
            <w:p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Вызывается односторонним поражением пирамидного пути в области мозгового ствола или в области </w:t>
            </w:r>
            <w:proofErr w:type="gramStart"/>
            <w:r>
              <w:rPr>
                <w:sz w:val="24"/>
              </w:rPr>
              <w:t>верхних  шейных</w:t>
            </w:r>
            <w:proofErr w:type="gramEnd"/>
            <w:r>
              <w:rPr>
                <w:sz w:val="24"/>
              </w:rPr>
              <w:t xml:space="preserve"> сегментов спинного мозга.</w:t>
            </w:r>
          </w:p>
        </w:tc>
        <w:tc>
          <w:tcPr>
            <w:tcW w:w="9423" w:type="dxa"/>
          </w:tcPr>
          <w:p w:rsidR="00820133" w:rsidRDefault="00820133" w:rsidP="004403F4">
            <w:p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Спастические парезы верхней и нижней конечностей наблюдаются на одной стороне тела (правосторонняя гемиплегия или левосторонняя гемиплегия). </w:t>
            </w:r>
            <w:r>
              <w:rPr>
                <w:b/>
                <w:sz w:val="24"/>
              </w:rPr>
              <w:t>Прогноз также, как правило, благоприятный и в психическом, и в физическом отношении.</w:t>
            </w:r>
          </w:p>
        </w:tc>
      </w:tr>
      <w:tr w:rsidR="00820133" w:rsidTr="004403F4">
        <w:tc>
          <w:tcPr>
            <w:tcW w:w="1809" w:type="dxa"/>
            <w:vAlign w:val="center"/>
          </w:tcPr>
          <w:p w:rsidR="00820133" w:rsidRDefault="00820133" w:rsidP="004403F4">
            <w:pPr>
              <w:tabs>
                <w:tab w:val="left" w:pos="567"/>
              </w:tabs>
              <w:jc w:val="center"/>
              <w:rPr>
                <w:b/>
                <w:sz w:val="24"/>
              </w:rPr>
            </w:pPr>
          </w:p>
          <w:p w:rsidR="00820133" w:rsidRDefault="00820133" w:rsidP="004403F4">
            <w:pPr>
              <w:tabs>
                <w:tab w:val="left" w:pos="567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Гиперкинетическая</w:t>
            </w:r>
            <w:proofErr w:type="spellEnd"/>
            <w:r>
              <w:rPr>
                <w:b/>
                <w:sz w:val="24"/>
              </w:rPr>
              <w:t xml:space="preserve"> форма.</w:t>
            </w:r>
          </w:p>
          <w:p w:rsidR="00820133" w:rsidRDefault="00820133" w:rsidP="004403F4">
            <w:pPr>
              <w:tabs>
                <w:tab w:val="left" w:pos="567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4395" w:type="dxa"/>
          </w:tcPr>
          <w:p w:rsidR="00820133" w:rsidRDefault="00820133" w:rsidP="004403F4">
            <w:p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поражении </w:t>
            </w:r>
            <w:proofErr w:type="spellStart"/>
            <w:r>
              <w:rPr>
                <w:sz w:val="24"/>
              </w:rPr>
              <w:t>стриарного</w:t>
            </w:r>
            <w:proofErr w:type="spellEnd"/>
            <w:r>
              <w:rPr>
                <w:sz w:val="24"/>
              </w:rPr>
              <w:t xml:space="preserve"> отдела экстрапирамидной системы отмечается </w:t>
            </w:r>
            <w:proofErr w:type="spellStart"/>
            <w:r>
              <w:rPr>
                <w:sz w:val="24"/>
              </w:rPr>
              <w:t>гиперкинетически</w:t>
            </w:r>
            <w:proofErr w:type="spellEnd"/>
            <w:r>
              <w:rPr>
                <w:sz w:val="24"/>
              </w:rPr>
              <w:t xml:space="preserve">-гипотонический </w:t>
            </w:r>
            <w:proofErr w:type="spellStart"/>
            <w:r>
              <w:rPr>
                <w:sz w:val="24"/>
              </w:rPr>
              <w:t>симптомокомплекс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423" w:type="dxa"/>
          </w:tcPr>
          <w:p w:rsidR="00820133" w:rsidRDefault="00820133" w:rsidP="004403F4">
            <w:p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Основными симптомами при этом являются гипотония и гиперкинезы.</w:t>
            </w:r>
          </w:p>
          <w:p w:rsidR="00820133" w:rsidRDefault="00820133" w:rsidP="004403F4">
            <w:pPr>
              <w:pStyle w:val="21"/>
            </w:pPr>
            <w:r>
              <w:t xml:space="preserve">Гиперкинезы – насильственные движения, обычно выявляются в 4-6 месячном возрасте. Они возникают непроизвольно, исчезают во сне, усиливаются при движениях. По данным Л.О. </w:t>
            </w:r>
            <w:proofErr w:type="spellStart"/>
            <w:r>
              <w:t>Бадаляна</w:t>
            </w:r>
            <w:proofErr w:type="spellEnd"/>
            <w:r>
              <w:t xml:space="preserve">, гиперкинезы </w:t>
            </w:r>
            <w:proofErr w:type="gramStart"/>
            <w:r>
              <w:t>представлены  следующими</w:t>
            </w:r>
            <w:proofErr w:type="gramEnd"/>
            <w:r>
              <w:t xml:space="preserve"> формами:</w:t>
            </w:r>
          </w:p>
          <w:p w:rsidR="00820133" w:rsidRDefault="00820133" w:rsidP="004403F4">
            <w:pPr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 xml:space="preserve">Хореический. </w:t>
            </w:r>
            <w:proofErr w:type="gramStart"/>
            <w:r>
              <w:rPr>
                <w:sz w:val="22"/>
              </w:rPr>
              <w:t>Быстрые  сокращения</w:t>
            </w:r>
            <w:proofErr w:type="gramEnd"/>
            <w:r>
              <w:rPr>
                <w:sz w:val="22"/>
              </w:rPr>
              <w:t xml:space="preserve"> разных групп мышц. Они носят неритмичный, некоординированный характер.</w:t>
            </w:r>
          </w:p>
          <w:p w:rsidR="00820133" w:rsidRDefault="00820133" w:rsidP="004403F4">
            <w:pPr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Атетоз</w:t>
            </w:r>
            <w:r>
              <w:rPr>
                <w:sz w:val="22"/>
              </w:rPr>
              <w:t>. Медленные, червеобразные, вычурные движения в мышцах</w:t>
            </w:r>
            <w:r>
              <w:rPr>
                <w:b/>
                <w:i/>
                <w:sz w:val="22"/>
              </w:rPr>
              <w:t>.</w:t>
            </w:r>
          </w:p>
          <w:p w:rsidR="00820133" w:rsidRDefault="00820133" w:rsidP="004403F4">
            <w:pPr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Торзионный</w:t>
            </w:r>
            <w:proofErr w:type="spellEnd"/>
            <w:r>
              <w:rPr>
                <w:b/>
                <w:i/>
                <w:sz w:val="22"/>
              </w:rPr>
              <w:t xml:space="preserve"> спазм.</w:t>
            </w:r>
            <w:r>
              <w:rPr>
                <w:sz w:val="22"/>
              </w:rPr>
              <w:t xml:space="preserve"> Характеризуется возникающими при ходьбе штопорообразными движениями туловища.</w:t>
            </w:r>
          </w:p>
          <w:p w:rsidR="00820133" w:rsidRDefault="00820133" w:rsidP="004403F4">
            <w:pPr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>Спастическая кривошея</w:t>
            </w:r>
            <w:r>
              <w:rPr>
                <w:sz w:val="22"/>
              </w:rPr>
              <w:t>. Судорожные сокращения мышц шеи, вследствие которых голова поворачивается в сторону и наклоняется к плечу.</w:t>
            </w:r>
          </w:p>
          <w:p w:rsidR="00820133" w:rsidRDefault="00820133" w:rsidP="004403F4">
            <w:pPr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Гемибаллизм</w:t>
            </w:r>
            <w:proofErr w:type="spellEnd"/>
            <w:r>
              <w:rPr>
                <w:b/>
                <w:i/>
                <w:sz w:val="22"/>
              </w:rPr>
              <w:t>.</w:t>
            </w:r>
            <w:r>
              <w:rPr>
                <w:sz w:val="22"/>
              </w:rPr>
              <w:t xml:space="preserve"> Крупные, размашистые движения конечностей.</w:t>
            </w:r>
          </w:p>
          <w:p w:rsidR="00820133" w:rsidRDefault="00820133" w:rsidP="004403F4">
            <w:pPr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 xml:space="preserve">Лицевой </w:t>
            </w:r>
            <w:proofErr w:type="spellStart"/>
            <w:r>
              <w:rPr>
                <w:b/>
                <w:i/>
                <w:sz w:val="22"/>
              </w:rPr>
              <w:t>гемиспазм</w:t>
            </w:r>
            <w:proofErr w:type="spellEnd"/>
            <w:r>
              <w:rPr>
                <w:sz w:val="22"/>
              </w:rPr>
              <w:t>. Периодически повторяющиеся сокращения мышц половины лица.</w:t>
            </w:r>
          </w:p>
          <w:p w:rsidR="00820133" w:rsidRDefault="00820133" w:rsidP="004403F4">
            <w:pPr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>Тремор</w:t>
            </w:r>
            <w:r>
              <w:rPr>
                <w:sz w:val="22"/>
              </w:rPr>
              <w:t>. Дрожание вытянутых рук, туловища, головы.</w:t>
            </w:r>
          </w:p>
          <w:p w:rsidR="00820133" w:rsidRDefault="00820133" w:rsidP="004403F4">
            <w:pPr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>Тик.</w:t>
            </w:r>
            <w:r>
              <w:rPr>
                <w:sz w:val="22"/>
              </w:rPr>
              <w:t xml:space="preserve"> Насильственные однообразные движения отдельных групп лицевых мышц.</w:t>
            </w:r>
          </w:p>
          <w:p w:rsidR="00820133" w:rsidRDefault="00820133" w:rsidP="004403F4">
            <w:p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Помимо гиперкинезов у детей с этой формой нередко наблюдаются </w:t>
            </w:r>
            <w:proofErr w:type="spellStart"/>
            <w:r>
              <w:rPr>
                <w:sz w:val="24"/>
              </w:rPr>
              <w:t>синкинезии</w:t>
            </w:r>
            <w:proofErr w:type="spellEnd"/>
            <w:r>
              <w:rPr>
                <w:sz w:val="24"/>
              </w:rPr>
              <w:t xml:space="preserve"> – насильственные </w:t>
            </w:r>
            <w:proofErr w:type="spellStart"/>
            <w:r>
              <w:rPr>
                <w:sz w:val="24"/>
              </w:rPr>
              <w:t>содружественные</w:t>
            </w:r>
            <w:proofErr w:type="spellEnd"/>
            <w:r>
              <w:rPr>
                <w:sz w:val="24"/>
              </w:rPr>
              <w:t xml:space="preserve"> движения. Встречаются следующие виды </w:t>
            </w:r>
            <w:proofErr w:type="spellStart"/>
            <w:r>
              <w:rPr>
                <w:sz w:val="24"/>
              </w:rPr>
              <w:t>синкинезий</w:t>
            </w:r>
            <w:proofErr w:type="spellEnd"/>
            <w:r>
              <w:rPr>
                <w:sz w:val="24"/>
              </w:rPr>
              <w:t>:</w:t>
            </w:r>
          </w:p>
          <w:p w:rsidR="00820133" w:rsidRDefault="00820133" w:rsidP="004403F4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>Координационные</w:t>
            </w:r>
            <w:r>
              <w:rPr>
                <w:sz w:val="22"/>
              </w:rPr>
              <w:t xml:space="preserve">. Феномен </w:t>
            </w:r>
            <w:proofErr w:type="spellStart"/>
            <w:r>
              <w:rPr>
                <w:sz w:val="22"/>
              </w:rPr>
              <w:t>Магнуса</w:t>
            </w:r>
            <w:proofErr w:type="spellEnd"/>
            <w:r>
              <w:rPr>
                <w:sz w:val="22"/>
              </w:rPr>
              <w:t xml:space="preserve"> – Клейна. Пронация предплечья и кисти при повороте головы в сторону. При попытке сжать пальцами предмет плечо поднимается вверх, отводится в сторону, рука сгибается в локтевом суставе, наблюдается пронация предплечья и кисти, разгибание или сгибание кисти.</w:t>
            </w:r>
          </w:p>
          <w:p w:rsidR="00820133" w:rsidRDefault="00820133" w:rsidP="004403F4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>Имитационные</w:t>
            </w:r>
            <w:r>
              <w:rPr>
                <w:sz w:val="22"/>
              </w:rPr>
              <w:t>. При движении здоровой конечностью возникает аналогичное движение больной конечностью. Может проявляться в руках, ногах, а может быть движение рука-нога на той же или на перекрестной стороне.</w:t>
            </w:r>
          </w:p>
          <w:p w:rsidR="00820133" w:rsidRDefault="00820133" w:rsidP="004403F4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Глобальные</w:t>
            </w:r>
            <w:r>
              <w:rPr>
                <w:sz w:val="22"/>
              </w:rPr>
              <w:t>. Проявляются во всем теле при любых попытках к движению.</w:t>
            </w:r>
          </w:p>
          <w:p w:rsidR="00820133" w:rsidRDefault="00820133" w:rsidP="004403F4">
            <w:pPr>
              <w:tabs>
                <w:tab w:val="left" w:pos="567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Большинство детей с </w:t>
            </w:r>
            <w:proofErr w:type="spellStart"/>
            <w:r>
              <w:rPr>
                <w:b/>
                <w:sz w:val="22"/>
              </w:rPr>
              <w:t>гиперкинетической</w:t>
            </w:r>
            <w:proofErr w:type="spellEnd"/>
            <w:r>
              <w:rPr>
                <w:b/>
                <w:sz w:val="22"/>
              </w:rPr>
              <w:t xml:space="preserve"> формой успешно развиваются в психическом отношении, но менее успешно – в моторном.</w:t>
            </w:r>
          </w:p>
        </w:tc>
      </w:tr>
      <w:tr w:rsidR="00820133" w:rsidTr="004403F4">
        <w:tc>
          <w:tcPr>
            <w:tcW w:w="1809" w:type="dxa"/>
            <w:vAlign w:val="center"/>
          </w:tcPr>
          <w:p w:rsidR="00820133" w:rsidRDefault="00820133" w:rsidP="004403F4">
            <w:pPr>
              <w:tabs>
                <w:tab w:val="left" w:pos="567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Атонически</w:t>
            </w:r>
            <w:proofErr w:type="spellEnd"/>
            <w:r>
              <w:rPr>
                <w:b/>
                <w:sz w:val="24"/>
              </w:rPr>
              <w:t>-астатическая форма</w:t>
            </w:r>
          </w:p>
        </w:tc>
        <w:tc>
          <w:tcPr>
            <w:tcW w:w="4395" w:type="dxa"/>
          </w:tcPr>
          <w:p w:rsidR="00820133" w:rsidRDefault="00820133" w:rsidP="004403F4">
            <w:p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Возникает при поражении мозжечка. </w:t>
            </w:r>
          </w:p>
        </w:tc>
        <w:tc>
          <w:tcPr>
            <w:tcW w:w="9423" w:type="dxa"/>
          </w:tcPr>
          <w:p w:rsidR="00820133" w:rsidRDefault="00820133" w:rsidP="004403F4">
            <w:p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Характеризуется атаксией – нарушением равновесия и </w:t>
            </w:r>
            <w:proofErr w:type="spellStart"/>
            <w:r>
              <w:rPr>
                <w:sz w:val="24"/>
              </w:rPr>
              <w:t>гиперметрией</w:t>
            </w:r>
            <w:proofErr w:type="spellEnd"/>
            <w:r>
              <w:rPr>
                <w:sz w:val="24"/>
              </w:rPr>
              <w:t xml:space="preserve"> –чрезмерной размашистостью движений, что приводит к нарушению координации движений. </w:t>
            </w:r>
          </w:p>
          <w:p w:rsidR="00820133" w:rsidRDefault="00820133" w:rsidP="004403F4">
            <w:p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Обычно поражение мозга сопровождается мышечной гипотонией</w:t>
            </w:r>
            <w:r>
              <w:rPr>
                <w:b/>
                <w:sz w:val="24"/>
              </w:rPr>
              <w:t>. Если эта форма не сочетается с другими расстройствами, то дети не имеют отклонений в психическом развитии, а двигательные расстройства с возрастом компенсируются.</w:t>
            </w:r>
          </w:p>
        </w:tc>
      </w:tr>
      <w:tr w:rsidR="00820133" w:rsidTr="004403F4">
        <w:tc>
          <w:tcPr>
            <w:tcW w:w="1809" w:type="dxa"/>
            <w:vAlign w:val="center"/>
          </w:tcPr>
          <w:p w:rsidR="00820133" w:rsidRDefault="00820133" w:rsidP="004403F4">
            <w:pPr>
              <w:tabs>
                <w:tab w:val="left" w:pos="56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Двойная </w:t>
            </w:r>
          </w:p>
          <w:p w:rsidR="00820133" w:rsidRDefault="00820133" w:rsidP="004403F4">
            <w:pPr>
              <w:tabs>
                <w:tab w:val="left" w:pos="56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гемиплегия.</w:t>
            </w:r>
          </w:p>
        </w:tc>
        <w:tc>
          <w:tcPr>
            <w:tcW w:w="4395" w:type="dxa"/>
          </w:tcPr>
          <w:p w:rsidR="00820133" w:rsidRDefault="00820133" w:rsidP="004403F4">
            <w:p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Возникает при обширных поражениях головного мозга.</w:t>
            </w:r>
          </w:p>
        </w:tc>
        <w:tc>
          <w:tcPr>
            <w:tcW w:w="9423" w:type="dxa"/>
          </w:tcPr>
          <w:p w:rsidR="00820133" w:rsidRDefault="00820133" w:rsidP="004403F4">
            <w:pPr>
              <w:tabs>
                <w:tab w:val="left" w:pos="567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Тетрапарез</w:t>
            </w:r>
            <w:proofErr w:type="spellEnd"/>
            <w:r>
              <w:rPr>
                <w:sz w:val="24"/>
              </w:rPr>
              <w:t xml:space="preserve">, при котором руки поражены не менее тяжело, чем ноги. Преобладает ригидность. </w:t>
            </w:r>
          </w:p>
          <w:p w:rsidR="00820133" w:rsidRDefault="00820133" w:rsidP="004403F4">
            <w:pPr>
              <w:tabs>
                <w:tab w:val="left" w:pos="567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 наименее благоприятный по сравнению с другими формами.</w:t>
            </w:r>
          </w:p>
        </w:tc>
      </w:tr>
    </w:tbl>
    <w:p w:rsidR="00820133" w:rsidRDefault="00820133" w:rsidP="00820133">
      <w:pPr>
        <w:tabs>
          <w:tab w:val="left" w:pos="567"/>
        </w:tabs>
        <w:ind w:firstLine="567"/>
        <w:jc w:val="center"/>
        <w:rPr>
          <w:sz w:val="24"/>
        </w:rPr>
      </w:pPr>
    </w:p>
    <w:p w:rsidR="00820133" w:rsidRDefault="00820133" w:rsidP="00820133">
      <w:pPr>
        <w:pStyle w:val="a3"/>
        <w:tabs>
          <w:tab w:val="left" w:pos="567"/>
        </w:tabs>
      </w:pPr>
      <w:r>
        <w:t xml:space="preserve">Среди детей с ДЦП наиболее часто встречаются дети со </w:t>
      </w:r>
      <w:proofErr w:type="spellStart"/>
      <w:r>
        <w:t>спастичностью</w:t>
      </w:r>
      <w:proofErr w:type="spellEnd"/>
      <w:r>
        <w:t xml:space="preserve">, т.е. это дети со спастической </w:t>
      </w:r>
      <w:proofErr w:type="spellStart"/>
      <w:r>
        <w:t>диплегией</w:t>
      </w:r>
      <w:proofErr w:type="spellEnd"/>
      <w:r>
        <w:t xml:space="preserve">, гемиплегией и двойной гемиплегией по классификации </w:t>
      </w:r>
      <w:proofErr w:type="spellStart"/>
      <w:r>
        <w:t>К.А.Семеновой</w:t>
      </w:r>
      <w:proofErr w:type="spellEnd"/>
      <w:r>
        <w:t xml:space="preserve">. Эти дети составляют 75%, в то время как дети с </w:t>
      </w:r>
      <w:proofErr w:type="spellStart"/>
      <w:r>
        <w:t>гиперкинетической</w:t>
      </w:r>
      <w:proofErr w:type="spellEnd"/>
      <w:r>
        <w:t xml:space="preserve"> формой составляют 10%, с </w:t>
      </w:r>
      <w:proofErr w:type="spellStart"/>
      <w:r>
        <w:t>атонически</w:t>
      </w:r>
      <w:proofErr w:type="spellEnd"/>
      <w:r>
        <w:t>-астатической – 5% и со смешанными формами – 10% из всего количества детей с ДЦП.</w:t>
      </w:r>
    </w:p>
    <w:p w:rsidR="00820133" w:rsidRDefault="00820133" w:rsidP="00820133">
      <w:pPr>
        <w:tabs>
          <w:tab w:val="left" w:pos="567"/>
        </w:tabs>
        <w:ind w:firstLine="567"/>
        <w:jc w:val="both"/>
        <w:rPr>
          <w:sz w:val="24"/>
        </w:rPr>
      </w:pPr>
    </w:p>
    <w:p w:rsidR="00820133" w:rsidRDefault="00820133" w:rsidP="00820133">
      <w:pPr>
        <w:tabs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 xml:space="preserve">Знание классификации ДЦП необходимо в связи с тем, что при разных формах необходимы разные подходы 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>:</w:t>
      </w:r>
    </w:p>
    <w:p w:rsidR="00820133" w:rsidRDefault="00820133" w:rsidP="00820133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Ребенок со спастической </w:t>
      </w:r>
      <w:proofErr w:type="spellStart"/>
      <w:r>
        <w:rPr>
          <w:sz w:val="24"/>
        </w:rPr>
        <w:t>диплегией</w:t>
      </w:r>
      <w:proofErr w:type="spellEnd"/>
      <w:r>
        <w:rPr>
          <w:sz w:val="24"/>
        </w:rPr>
        <w:t xml:space="preserve"> использует обе руки в своей деятельности, что приводит к развитию ручной умелости.</w:t>
      </w:r>
    </w:p>
    <w:p w:rsidR="00820133" w:rsidRDefault="00820133" w:rsidP="00820133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Ребенок с гемиплегией, имея здоровую руку, стремится максимально ее использовать. </w:t>
      </w:r>
      <w:proofErr w:type="gramStart"/>
      <w:r>
        <w:rPr>
          <w:sz w:val="24"/>
        </w:rPr>
        <w:t>При  этом</w:t>
      </w:r>
      <w:proofErr w:type="gramEnd"/>
      <w:r>
        <w:rPr>
          <w:sz w:val="24"/>
        </w:rPr>
        <w:t xml:space="preserve"> здоровая рука успешно развивается и растет, а больная рука не используется и не развивается в пределах своих возможностей. Уже </w:t>
      </w:r>
      <w:proofErr w:type="gramStart"/>
      <w:r>
        <w:rPr>
          <w:sz w:val="24"/>
        </w:rPr>
        <w:t>в дошкольной возрасте</w:t>
      </w:r>
      <w:proofErr w:type="gramEnd"/>
      <w:r>
        <w:rPr>
          <w:sz w:val="24"/>
        </w:rPr>
        <w:t xml:space="preserve"> наблюдается отставание в росте больной руки.</w:t>
      </w:r>
    </w:p>
    <w:p w:rsidR="00820133" w:rsidRDefault="00820133" w:rsidP="00820133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Ребенок с </w:t>
      </w:r>
      <w:proofErr w:type="spellStart"/>
      <w:r>
        <w:rPr>
          <w:sz w:val="24"/>
        </w:rPr>
        <w:t>атонически</w:t>
      </w:r>
      <w:proofErr w:type="spellEnd"/>
      <w:r>
        <w:rPr>
          <w:sz w:val="24"/>
        </w:rPr>
        <w:t xml:space="preserve">-астатической формой внешне производит впечатление абсолютно здорового ребенка, но он </w:t>
      </w:r>
      <w:proofErr w:type="gramStart"/>
      <w:r>
        <w:rPr>
          <w:sz w:val="24"/>
        </w:rPr>
        <w:t>не  соответствовать</w:t>
      </w:r>
      <w:proofErr w:type="gramEnd"/>
      <w:r>
        <w:rPr>
          <w:sz w:val="24"/>
        </w:rPr>
        <w:t xml:space="preserve"> в моторном отношении ожиданиям окружающих и часто попадает в неприятные ситуации из-за своей неловкости.</w:t>
      </w:r>
    </w:p>
    <w:p w:rsidR="00820133" w:rsidRDefault="00820133" w:rsidP="00820133">
      <w:pPr>
        <w:tabs>
          <w:tab w:val="left" w:pos="567"/>
        </w:tabs>
        <w:ind w:firstLine="567"/>
        <w:jc w:val="both"/>
        <w:rPr>
          <w:sz w:val="24"/>
        </w:rPr>
      </w:pPr>
    </w:p>
    <w:p w:rsidR="00820133" w:rsidRDefault="00820133" w:rsidP="00820133">
      <w:pPr>
        <w:pStyle w:val="a3"/>
        <w:tabs>
          <w:tab w:val="left" w:pos="567"/>
        </w:tabs>
      </w:pPr>
      <w:r>
        <w:t>Знание локализации поражения в центральной нервной системе подсказывает возможные особенности в развитии познавательной деятельности детей: интеллектуальные проблемы скорее характерны для детей с корковыми поражениями, особенно обширными, и менее присущи детям с поражением экстрапирамидной системы.</w:t>
      </w:r>
    </w:p>
    <w:p w:rsidR="00820133" w:rsidRDefault="00820133" w:rsidP="00820133">
      <w:pPr>
        <w:pStyle w:val="a3"/>
        <w:tabs>
          <w:tab w:val="left" w:pos="567"/>
        </w:tabs>
      </w:pPr>
    </w:p>
    <w:p w:rsidR="00820133" w:rsidRDefault="00820133" w:rsidP="00820133"/>
    <w:p w:rsidR="00820133" w:rsidRDefault="00820133" w:rsidP="00820133">
      <w:pPr>
        <w:pStyle w:val="a3"/>
        <w:tabs>
          <w:tab w:val="left" w:pos="567"/>
        </w:tabs>
        <w:jc w:val="center"/>
        <w:rPr>
          <w:b/>
        </w:rPr>
      </w:pPr>
      <w:r>
        <w:rPr>
          <w:b/>
        </w:rPr>
        <w:t>Сопутствующие симптомы и синдромы.</w:t>
      </w:r>
    </w:p>
    <w:p w:rsidR="00820133" w:rsidRDefault="00820133" w:rsidP="00820133">
      <w:pPr>
        <w:pStyle w:val="a3"/>
        <w:tabs>
          <w:tab w:val="left" w:pos="567"/>
        </w:tabs>
        <w:jc w:val="center"/>
        <w:rPr>
          <w:b/>
        </w:rPr>
      </w:pPr>
    </w:p>
    <w:p w:rsidR="00820133" w:rsidRDefault="00820133" w:rsidP="00820133">
      <w:pPr>
        <w:pStyle w:val="a3"/>
        <w:tabs>
          <w:tab w:val="left" w:pos="567"/>
        </w:tabs>
      </w:pPr>
      <w:r>
        <w:t>Большинство детей с ДЦП имеют сопутствующие симптомы и синдромы. Наиболее часто встречаются:</w:t>
      </w:r>
    </w:p>
    <w:p w:rsidR="00820133" w:rsidRDefault="00820133" w:rsidP="00820133">
      <w:pPr>
        <w:pStyle w:val="a3"/>
        <w:tabs>
          <w:tab w:val="left" w:pos="567"/>
        </w:tabs>
      </w:pPr>
    </w:p>
    <w:tbl>
      <w:tblPr>
        <w:tblW w:w="151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809"/>
        <w:gridCol w:w="5505"/>
      </w:tblGrid>
      <w:tr w:rsidR="00820133" w:rsidRPr="00BD5D42" w:rsidTr="00820133">
        <w:tc>
          <w:tcPr>
            <w:tcW w:w="2830" w:type="dxa"/>
            <w:vAlign w:val="center"/>
          </w:tcPr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jc w:val="center"/>
            </w:pPr>
            <w:r w:rsidRPr="00BD5D42">
              <w:t xml:space="preserve">Сопутствующие симптомы и </w:t>
            </w:r>
          </w:p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jc w:val="center"/>
            </w:pPr>
            <w:r w:rsidRPr="00BD5D42">
              <w:t>синдромы</w:t>
            </w:r>
          </w:p>
        </w:tc>
        <w:tc>
          <w:tcPr>
            <w:tcW w:w="6809" w:type="dxa"/>
            <w:vAlign w:val="center"/>
          </w:tcPr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jc w:val="center"/>
            </w:pPr>
            <w:r w:rsidRPr="00BD5D42">
              <w:t xml:space="preserve">Проявления </w:t>
            </w:r>
          </w:p>
        </w:tc>
        <w:tc>
          <w:tcPr>
            <w:tcW w:w="5505" w:type="dxa"/>
            <w:vAlign w:val="center"/>
          </w:tcPr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jc w:val="center"/>
            </w:pPr>
            <w:r w:rsidRPr="00BD5D42">
              <w:t>Помощь</w:t>
            </w:r>
            <w:r>
              <w:t xml:space="preserve"> </w:t>
            </w:r>
          </w:p>
        </w:tc>
      </w:tr>
      <w:tr w:rsidR="00820133" w:rsidRPr="00BD5D42" w:rsidTr="00820133">
        <w:tc>
          <w:tcPr>
            <w:tcW w:w="2830" w:type="dxa"/>
          </w:tcPr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BD5D42">
              <w:rPr>
                <w:sz w:val="22"/>
                <w:szCs w:val="22"/>
              </w:rPr>
              <w:t>Вегетативно- обменные</w:t>
            </w:r>
          </w:p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BD5D42">
              <w:rPr>
                <w:sz w:val="22"/>
                <w:szCs w:val="22"/>
              </w:rPr>
              <w:t>расстройства:</w:t>
            </w:r>
          </w:p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6809" w:type="dxa"/>
          </w:tcPr>
          <w:p w:rsidR="00820133" w:rsidRPr="00BD5D42" w:rsidRDefault="00820133" w:rsidP="00820133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D5D42">
              <w:rPr>
                <w:sz w:val="22"/>
                <w:szCs w:val="22"/>
              </w:rPr>
              <w:t>дети легко краснеют и бледнеют;</w:t>
            </w:r>
          </w:p>
          <w:p w:rsidR="00820133" w:rsidRPr="00BD5D42" w:rsidRDefault="00820133" w:rsidP="00820133">
            <w:pPr>
              <w:pStyle w:val="a3"/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sz w:val="22"/>
                <w:szCs w:val="22"/>
              </w:rPr>
            </w:pPr>
            <w:r w:rsidRPr="00BD5D42">
              <w:rPr>
                <w:sz w:val="22"/>
                <w:szCs w:val="22"/>
              </w:rPr>
              <w:t>может наблюдаться повышенная потливость или чрезмерная сухость кожи;</w:t>
            </w:r>
          </w:p>
          <w:p w:rsidR="00820133" w:rsidRPr="00BD5D42" w:rsidRDefault="00820133" w:rsidP="00820133">
            <w:pPr>
              <w:pStyle w:val="a3"/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sz w:val="22"/>
                <w:szCs w:val="22"/>
              </w:rPr>
            </w:pPr>
            <w:r w:rsidRPr="00BD5D42">
              <w:rPr>
                <w:sz w:val="22"/>
                <w:szCs w:val="22"/>
              </w:rPr>
              <w:lastRenderedPageBreak/>
              <w:t>нарушения терморегуляции проявляются в том, что ребенок часто зябнет или перегревается</w:t>
            </w:r>
          </w:p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5505" w:type="dxa"/>
          </w:tcPr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BD5D42">
              <w:rPr>
                <w:sz w:val="22"/>
                <w:szCs w:val="22"/>
              </w:rPr>
              <w:lastRenderedPageBreak/>
              <w:t>Не принимать жалобы ребенка за капризы.</w:t>
            </w:r>
          </w:p>
        </w:tc>
      </w:tr>
      <w:tr w:rsidR="00820133" w:rsidRPr="00BD5D42" w:rsidTr="00820133">
        <w:tc>
          <w:tcPr>
            <w:tcW w:w="2830" w:type="dxa"/>
          </w:tcPr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BD5D42">
              <w:rPr>
                <w:sz w:val="22"/>
                <w:szCs w:val="22"/>
              </w:rPr>
              <w:t xml:space="preserve">Судорожный </w:t>
            </w:r>
          </w:p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BD5D42">
              <w:rPr>
                <w:sz w:val="22"/>
                <w:szCs w:val="22"/>
              </w:rPr>
              <w:t>эпилептический синдром</w:t>
            </w:r>
          </w:p>
        </w:tc>
        <w:tc>
          <w:tcPr>
            <w:tcW w:w="6809" w:type="dxa"/>
          </w:tcPr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BD5D42">
              <w:rPr>
                <w:sz w:val="22"/>
                <w:szCs w:val="22"/>
              </w:rPr>
              <w:t>Необходимо иметь сведения о наличии у ребенка судорожной готовности.</w:t>
            </w:r>
          </w:p>
        </w:tc>
        <w:tc>
          <w:tcPr>
            <w:tcW w:w="5505" w:type="dxa"/>
          </w:tcPr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BD5D42">
              <w:rPr>
                <w:sz w:val="22"/>
                <w:szCs w:val="22"/>
              </w:rPr>
              <w:t xml:space="preserve">Действия при возникновении судорог: повернуть ребенка на бок, аккуратно перенести в постель, вызвать «скорую помощь». Необходимо соблюдать охранительный режим: не применять силовых методов воздействия на ребенка: активного массажа, не </w:t>
            </w:r>
            <w:proofErr w:type="spellStart"/>
            <w:r w:rsidRPr="00BD5D42">
              <w:rPr>
                <w:sz w:val="22"/>
                <w:szCs w:val="22"/>
              </w:rPr>
              <w:t>перевозбуждать</w:t>
            </w:r>
            <w:proofErr w:type="spellEnd"/>
            <w:r w:rsidRPr="00BD5D42">
              <w:rPr>
                <w:sz w:val="22"/>
                <w:szCs w:val="22"/>
              </w:rPr>
              <w:t xml:space="preserve"> эмоциональную сферу ребенка.</w:t>
            </w:r>
          </w:p>
        </w:tc>
      </w:tr>
      <w:tr w:rsidR="00820133" w:rsidRPr="00BD5D42" w:rsidTr="00820133">
        <w:tc>
          <w:tcPr>
            <w:tcW w:w="2830" w:type="dxa"/>
          </w:tcPr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BD5D42">
              <w:rPr>
                <w:sz w:val="22"/>
                <w:szCs w:val="22"/>
              </w:rPr>
              <w:t>Энурез</w:t>
            </w:r>
            <w:proofErr w:type="spellEnd"/>
            <w:r w:rsidRPr="00BD5D42">
              <w:rPr>
                <w:sz w:val="22"/>
                <w:szCs w:val="22"/>
              </w:rPr>
              <w:t>.</w:t>
            </w:r>
          </w:p>
        </w:tc>
        <w:tc>
          <w:tcPr>
            <w:tcW w:w="6809" w:type="dxa"/>
          </w:tcPr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Недержание мочи</w:t>
            </w:r>
          </w:p>
        </w:tc>
        <w:tc>
          <w:tcPr>
            <w:tcW w:w="5505" w:type="dxa"/>
          </w:tcPr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BD5D42">
              <w:rPr>
                <w:sz w:val="22"/>
                <w:szCs w:val="22"/>
              </w:rPr>
              <w:t>Педагог тактично должен помочь ребенку справиться с этой проблемой.</w:t>
            </w:r>
          </w:p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</w:p>
        </w:tc>
      </w:tr>
      <w:tr w:rsidR="00820133" w:rsidRPr="00BD5D42" w:rsidTr="00820133">
        <w:tc>
          <w:tcPr>
            <w:tcW w:w="2830" w:type="dxa"/>
          </w:tcPr>
          <w:p w:rsidR="00820133" w:rsidRDefault="00820133" w:rsidP="004403F4">
            <w:pPr>
              <w:pStyle w:val="a3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BD5D42">
              <w:rPr>
                <w:sz w:val="22"/>
                <w:szCs w:val="22"/>
              </w:rPr>
              <w:t xml:space="preserve">Хронические </w:t>
            </w:r>
          </w:p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BD5D42">
              <w:rPr>
                <w:sz w:val="22"/>
                <w:szCs w:val="22"/>
              </w:rPr>
              <w:t>пневмонии</w:t>
            </w:r>
          </w:p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09" w:type="dxa"/>
          </w:tcPr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обусловлен</w:t>
            </w:r>
            <w:r w:rsidRPr="00BD5D42">
              <w:rPr>
                <w:sz w:val="22"/>
                <w:szCs w:val="22"/>
              </w:rPr>
              <w:t>ы неправильным строением грудной клетки.</w:t>
            </w:r>
          </w:p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5505" w:type="dxa"/>
          </w:tcPr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BD5D42">
              <w:rPr>
                <w:sz w:val="22"/>
                <w:szCs w:val="22"/>
              </w:rPr>
              <w:t>Необходимо предпринимать меры для развития дыхательной системы ребенка.</w:t>
            </w:r>
          </w:p>
          <w:p w:rsidR="00820133" w:rsidRPr="00BD5D42" w:rsidRDefault="00820133" w:rsidP="004403F4">
            <w:pPr>
              <w:pStyle w:val="a3"/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BD5D42">
              <w:rPr>
                <w:sz w:val="22"/>
                <w:szCs w:val="22"/>
              </w:rPr>
              <w:t>Массаж и лечебная физкультура способствуют профилактике застойных явлений в легких.</w:t>
            </w:r>
          </w:p>
        </w:tc>
      </w:tr>
    </w:tbl>
    <w:p w:rsidR="00820133" w:rsidRDefault="00820133" w:rsidP="00820133">
      <w:pPr>
        <w:pStyle w:val="a3"/>
        <w:tabs>
          <w:tab w:val="left" w:pos="567"/>
        </w:tabs>
        <w:ind w:left="567" w:firstLine="0"/>
      </w:pPr>
    </w:p>
    <w:p w:rsidR="00820133" w:rsidRDefault="00820133" w:rsidP="00820133">
      <w:pPr>
        <w:pStyle w:val="a3"/>
        <w:tabs>
          <w:tab w:val="left" w:pos="0"/>
        </w:tabs>
      </w:pPr>
      <w:r>
        <w:t>Таким образом, при организации и проведении педагогической работы необходимо учитывать не только форму ДЦП и степень тяжести двигательных расстройств, но и другие психофизические нарушения, часто сопровождающие недуг.</w:t>
      </w:r>
    </w:p>
    <w:p w:rsidR="00820133" w:rsidRDefault="00820133" w:rsidP="00820133"/>
    <w:p w:rsidR="00820133" w:rsidRDefault="00820133" w:rsidP="00820133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sz w:val="28"/>
          <w:szCs w:val="28"/>
        </w:rPr>
      </w:pPr>
    </w:p>
    <w:p w:rsidR="00820133" w:rsidRPr="00820133" w:rsidRDefault="00820133" w:rsidP="00820133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sz w:val="28"/>
          <w:szCs w:val="28"/>
        </w:rPr>
      </w:pPr>
      <w:r w:rsidRPr="00820133">
        <w:rPr>
          <w:b/>
          <w:sz w:val="28"/>
          <w:szCs w:val="28"/>
        </w:rPr>
        <w:t>Сенсорное воспитание дошкольников с ДЦП</w:t>
      </w:r>
    </w:p>
    <w:p w:rsidR="00820133" w:rsidRPr="00820133" w:rsidRDefault="00820133" w:rsidP="00820133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b/>
          <w:i/>
          <w:sz w:val="24"/>
          <w:szCs w:val="24"/>
        </w:rPr>
      </w:pPr>
      <w:r w:rsidRPr="00820133">
        <w:rPr>
          <w:b/>
          <w:i/>
          <w:sz w:val="24"/>
          <w:szCs w:val="24"/>
        </w:rPr>
        <w:t>Задачи:</w:t>
      </w:r>
    </w:p>
    <w:p w:rsidR="00820133" w:rsidRPr="00820133" w:rsidRDefault="00820133" w:rsidP="00820133">
      <w:pPr>
        <w:widowControl w:val="0"/>
        <w:numPr>
          <w:ilvl w:val="1"/>
          <w:numId w:val="6"/>
        </w:numPr>
        <w:tabs>
          <w:tab w:val="num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"/>
          <w:sz w:val="23"/>
          <w:szCs w:val="23"/>
        </w:rPr>
      </w:pPr>
      <w:r w:rsidRPr="00820133">
        <w:rPr>
          <w:color w:val="000000"/>
          <w:spacing w:val="-7"/>
          <w:sz w:val="23"/>
          <w:szCs w:val="23"/>
        </w:rPr>
        <w:t>Развитие всех видов восприятия (зрительного, слухового, так</w:t>
      </w:r>
      <w:r w:rsidRPr="00820133">
        <w:rPr>
          <w:color w:val="000000"/>
          <w:spacing w:val="-7"/>
          <w:sz w:val="23"/>
          <w:szCs w:val="23"/>
        </w:rPr>
        <w:softHyphen/>
      </w:r>
      <w:r w:rsidRPr="00820133">
        <w:rPr>
          <w:color w:val="000000"/>
          <w:spacing w:val="-4"/>
          <w:sz w:val="23"/>
          <w:szCs w:val="23"/>
        </w:rPr>
        <w:t>тильно-двигательного и т.д.).</w:t>
      </w:r>
      <w:r w:rsidRPr="00820133">
        <w:rPr>
          <w:color w:val="000000"/>
          <w:spacing w:val="-1"/>
          <w:sz w:val="23"/>
          <w:szCs w:val="23"/>
        </w:rPr>
        <w:t xml:space="preserve"> </w:t>
      </w:r>
    </w:p>
    <w:p w:rsidR="00820133" w:rsidRPr="00820133" w:rsidRDefault="00820133" w:rsidP="00820133">
      <w:pPr>
        <w:widowControl w:val="0"/>
        <w:numPr>
          <w:ilvl w:val="1"/>
          <w:numId w:val="6"/>
        </w:numPr>
        <w:tabs>
          <w:tab w:val="num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5"/>
          <w:sz w:val="23"/>
          <w:szCs w:val="23"/>
        </w:rPr>
      </w:pPr>
      <w:r w:rsidRPr="00820133">
        <w:rPr>
          <w:color w:val="000000"/>
          <w:spacing w:val="-1"/>
          <w:sz w:val="23"/>
          <w:szCs w:val="23"/>
        </w:rPr>
        <w:t>Формирование сенсорных эталонов цвета, формы, величи</w:t>
      </w:r>
      <w:r w:rsidRPr="00820133">
        <w:rPr>
          <w:color w:val="000000"/>
          <w:spacing w:val="-1"/>
          <w:sz w:val="23"/>
          <w:szCs w:val="23"/>
        </w:rPr>
        <w:softHyphen/>
      </w:r>
      <w:r w:rsidRPr="00820133">
        <w:rPr>
          <w:color w:val="000000"/>
          <w:spacing w:val="-5"/>
          <w:sz w:val="23"/>
          <w:szCs w:val="23"/>
        </w:rPr>
        <w:t>ны, временных и пространственных эталонов и мышечно-сустав</w:t>
      </w:r>
      <w:r w:rsidRPr="00820133">
        <w:rPr>
          <w:color w:val="000000"/>
          <w:spacing w:val="-8"/>
          <w:sz w:val="23"/>
          <w:szCs w:val="23"/>
        </w:rPr>
        <w:t>ного чувства.</w:t>
      </w:r>
      <w:r w:rsidRPr="00820133">
        <w:rPr>
          <w:color w:val="000000"/>
          <w:spacing w:val="-5"/>
          <w:sz w:val="23"/>
          <w:szCs w:val="23"/>
        </w:rPr>
        <w:t xml:space="preserve"> </w:t>
      </w:r>
    </w:p>
    <w:p w:rsidR="00820133" w:rsidRPr="00820133" w:rsidRDefault="00820133" w:rsidP="00820133">
      <w:pPr>
        <w:widowControl w:val="0"/>
        <w:numPr>
          <w:ilvl w:val="1"/>
          <w:numId w:val="6"/>
        </w:numPr>
        <w:tabs>
          <w:tab w:val="num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4"/>
          <w:sz w:val="23"/>
          <w:szCs w:val="23"/>
        </w:rPr>
      </w:pPr>
      <w:r w:rsidRPr="00820133">
        <w:rPr>
          <w:color w:val="000000"/>
          <w:spacing w:val="-5"/>
          <w:sz w:val="23"/>
          <w:szCs w:val="23"/>
        </w:rPr>
        <w:t xml:space="preserve">Формирование полноценных представлений об окружающем </w:t>
      </w:r>
      <w:r w:rsidRPr="00820133">
        <w:rPr>
          <w:color w:val="000000"/>
          <w:spacing w:val="-11"/>
          <w:sz w:val="23"/>
          <w:szCs w:val="23"/>
        </w:rPr>
        <w:t>мире.</w:t>
      </w:r>
      <w:r w:rsidRPr="00820133">
        <w:rPr>
          <w:color w:val="000000"/>
          <w:spacing w:val="-4"/>
          <w:sz w:val="23"/>
          <w:szCs w:val="23"/>
        </w:rPr>
        <w:t xml:space="preserve"> </w:t>
      </w:r>
    </w:p>
    <w:p w:rsidR="00820133" w:rsidRPr="00820133" w:rsidRDefault="00820133" w:rsidP="00820133">
      <w:pPr>
        <w:widowControl w:val="0"/>
        <w:numPr>
          <w:ilvl w:val="1"/>
          <w:numId w:val="6"/>
        </w:numPr>
        <w:tabs>
          <w:tab w:val="num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4"/>
          <w:sz w:val="23"/>
          <w:szCs w:val="23"/>
        </w:rPr>
      </w:pPr>
      <w:r w:rsidRPr="00820133">
        <w:rPr>
          <w:color w:val="000000"/>
          <w:spacing w:val="-4"/>
          <w:sz w:val="23"/>
          <w:szCs w:val="23"/>
        </w:rPr>
        <w:t xml:space="preserve">Развитие сенсорной культуры ребенка. </w:t>
      </w:r>
    </w:p>
    <w:p w:rsidR="00820133" w:rsidRPr="00820133" w:rsidRDefault="00820133" w:rsidP="00820133">
      <w:pPr>
        <w:widowControl w:val="0"/>
        <w:numPr>
          <w:ilvl w:val="1"/>
          <w:numId w:val="6"/>
        </w:numPr>
        <w:tabs>
          <w:tab w:val="num" w:pos="540"/>
        </w:tabs>
        <w:autoSpaceDE w:val="0"/>
        <w:autoSpaceDN w:val="0"/>
        <w:adjustRightInd w:val="0"/>
        <w:ind w:left="0" w:firstLine="0"/>
        <w:jc w:val="both"/>
      </w:pPr>
      <w:r w:rsidRPr="00820133">
        <w:rPr>
          <w:color w:val="000000"/>
          <w:spacing w:val="-4"/>
          <w:sz w:val="23"/>
          <w:szCs w:val="23"/>
        </w:rPr>
        <w:t>Развитие высших психических функций (внимания, мышле</w:t>
      </w:r>
      <w:r w:rsidRPr="00820133">
        <w:rPr>
          <w:color w:val="000000"/>
          <w:spacing w:val="-4"/>
          <w:sz w:val="23"/>
          <w:szCs w:val="23"/>
        </w:rPr>
        <w:softHyphen/>
      </w:r>
      <w:r w:rsidRPr="00820133">
        <w:rPr>
          <w:color w:val="000000"/>
          <w:spacing w:val="-1"/>
          <w:sz w:val="23"/>
          <w:szCs w:val="23"/>
        </w:rPr>
        <w:t>ния, памяти) и коррекция их нарушений</w:t>
      </w:r>
    </w:p>
    <w:p w:rsidR="00820133" w:rsidRPr="00820133" w:rsidRDefault="00820133" w:rsidP="00820133">
      <w:pPr>
        <w:widowControl w:val="0"/>
        <w:numPr>
          <w:ilvl w:val="1"/>
          <w:numId w:val="6"/>
        </w:numPr>
        <w:tabs>
          <w:tab w:val="num" w:pos="540"/>
        </w:tabs>
        <w:autoSpaceDE w:val="0"/>
        <w:autoSpaceDN w:val="0"/>
        <w:adjustRightInd w:val="0"/>
        <w:ind w:left="0" w:firstLine="0"/>
        <w:jc w:val="both"/>
      </w:pPr>
      <w:r w:rsidRPr="00820133">
        <w:rPr>
          <w:color w:val="000000"/>
          <w:spacing w:val="-7"/>
          <w:sz w:val="23"/>
          <w:szCs w:val="23"/>
        </w:rPr>
        <w:t>Развитие речи, перенос полученных знаний на словесный уро</w:t>
      </w:r>
      <w:r w:rsidRPr="00820133">
        <w:rPr>
          <w:color w:val="000000"/>
          <w:spacing w:val="-7"/>
          <w:sz w:val="23"/>
          <w:szCs w:val="23"/>
        </w:rPr>
        <w:softHyphen/>
      </w:r>
      <w:r w:rsidRPr="00820133">
        <w:rPr>
          <w:color w:val="000000"/>
          <w:spacing w:val="-5"/>
          <w:sz w:val="23"/>
          <w:szCs w:val="23"/>
        </w:rPr>
        <w:t xml:space="preserve">вень, обогащение словаря ребенка, в том числе расширение </w:t>
      </w:r>
      <w:proofErr w:type="spellStart"/>
      <w:r w:rsidRPr="00820133">
        <w:rPr>
          <w:color w:val="000000"/>
          <w:spacing w:val="-5"/>
          <w:sz w:val="23"/>
          <w:szCs w:val="23"/>
        </w:rPr>
        <w:t>колоративной</w:t>
      </w:r>
      <w:proofErr w:type="spellEnd"/>
      <w:r w:rsidRPr="00820133">
        <w:rPr>
          <w:color w:val="000000"/>
          <w:spacing w:val="-5"/>
          <w:sz w:val="23"/>
          <w:szCs w:val="23"/>
        </w:rPr>
        <w:t xml:space="preserve"> лексики.</w:t>
      </w:r>
    </w:p>
    <w:p w:rsidR="00820133" w:rsidRPr="00820133" w:rsidRDefault="00820133" w:rsidP="00820133">
      <w:pPr>
        <w:widowControl w:val="0"/>
        <w:numPr>
          <w:ilvl w:val="1"/>
          <w:numId w:val="6"/>
        </w:numPr>
        <w:tabs>
          <w:tab w:val="num" w:pos="540"/>
        </w:tabs>
        <w:autoSpaceDE w:val="0"/>
        <w:autoSpaceDN w:val="0"/>
        <w:adjustRightInd w:val="0"/>
        <w:ind w:left="0" w:firstLine="0"/>
        <w:jc w:val="both"/>
      </w:pPr>
    </w:p>
    <w:tbl>
      <w:tblPr>
        <w:tblStyle w:val="a7"/>
        <w:tblW w:w="15408" w:type="dxa"/>
        <w:tblInd w:w="0" w:type="dxa"/>
        <w:tblLook w:val="01E0" w:firstRow="1" w:lastRow="1" w:firstColumn="1" w:lastColumn="1" w:noHBand="0" w:noVBand="0"/>
      </w:tblPr>
      <w:tblGrid>
        <w:gridCol w:w="1718"/>
        <w:gridCol w:w="2501"/>
        <w:gridCol w:w="6368"/>
        <w:gridCol w:w="4821"/>
      </w:tblGrid>
      <w:tr w:rsidR="00820133" w:rsidRPr="00820133" w:rsidTr="004403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33" w:rsidRPr="00820133" w:rsidRDefault="00820133" w:rsidP="00820133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820133">
              <w:rPr>
                <w:b/>
                <w:sz w:val="22"/>
                <w:szCs w:val="22"/>
              </w:rPr>
              <w:t>Разделы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33" w:rsidRPr="00820133" w:rsidRDefault="00820133" w:rsidP="00820133">
            <w:pPr>
              <w:jc w:val="center"/>
              <w:rPr>
                <w:b/>
                <w:sz w:val="22"/>
                <w:szCs w:val="22"/>
              </w:rPr>
            </w:pPr>
            <w:r w:rsidRPr="00820133">
              <w:rPr>
                <w:b/>
                <w:sz w:val="22"/>
                <w:szCs w:val="22"/>
              </w:rPr>
              <w:t xml:space="preserve">Коррекционные </w:t>
            </w:r>
          </w:p>
          <w:p w:rsidR="00820133" w:rsidRPr="00820133" w:rsidRDefault="00820133" w:rsidP="00820133">
            <w:pPr>
              <w:jc w:val="center"/>
              <w:rPr>
                <w:b/>
                <w:sz w:val="22"/>
                <w:szCs w:val="22"/>
              </w:rPr>
            </w:pPr>
            <w:r w:rsidRPr="00820133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33" w:rsidRPr="00820133" w:rsidRDefault="00820133" w:rsidP="00820133">
            <w:pPr>
              <w:jc w:val="center"/>
              <w:rPr>
                <w:b/>
                <w:sz w:val="22"/>
                <w:szCs w:val="22"/>
              </w:rPr>
            </w:pPr>
            <w:r w:rsidRPr="00820133">
              <w:rPr>
                <w:b/>
                <w:sz w:val="22"/>
                <w:szCs w:val="22"/>
              </w:rPr>
              <w:t>Коррекционные упражнения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33" w:rsidRPr="00820133" w:rsidRDefault="00820133" w:rsidP="00820133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820133">
              <w:rPr>
                <w:b/>
                <w:sz w:val="22"/>
                <w:szCs w:val="22"/>
              </w:rPr>
              <w:t>Дети должны научиться</w:t>
            </w:r>
          </w:p>
        </w:tc>
      </w:tr>
      <w:tr w:rsidR="00820133" w:rsidRPr="00820133" w:rsidTr="004403F4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spacing w:after="120"/>
              <w:jc w:val="both"/>
            </w:pPr>
            <w:r w:rsidRPr="00820133">
              <w:rPr>
                <w:color w:val="000000"/>
                <w:spacing w:val="-4"/>
                <w:sz w:val="23"/>
                <w:szCs w:val="23"/>
              </w:rPr>
              <w:t>Развитие зрительного восприятия и коррекция его наруше</w:t>
            </w:r>
            <w:r w:rsidRPr="00820133">
              <w:rPr>
                <w:color w:val="000000"/>
                <w:spacing w:val="-4"/>
                <w:sz w:val="23"/>
                <w:szCs w:val="23"/>
              </w:rPr>
              <w:softHyphen/>
            </w:r>
            <w:r w:rsidRPr="00820133">
              <w:rPr>
                <w:color w:val="000000"/>
                <w:spacing w:val="-12"/>
                <w:sz w:val="23"/>
                <w:szCs w:val="23"/>
              </w:rPr>
              <w:t>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numPr>
                <w:ilvl w:val="0"/>
                <w:numId w:val="7"/>
              </w:numPr>
              <w:tabs>
                <w:tab w:val="num" w:pos="160"/>
              </w:tabs>
              <w:spacing w:after="120"/>
              <w:ind w:left="0" w:firstLine="0"/>
              <w:jc w:val="both"/>
            </w:pPr>
            <w:r w:rsidRPr="00820133">
              <w:t>Улучшение функции мышц -</w:t>
            </w:r>
            <w:proofErr w:type="spellStart"/>
            <w:r w:rsidRPr="00820133">
              <w:t>глазодвигателей</w:t>
            </w:r>
            <w:proofErr w:type="spellEnd"/>
          </w:p>
        </w:tc>
        <w:tc>
          <w:tcPr>
            <w:tcW w:w="1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33" w:rsidRPr="00820133" w:rsidRDefault="00820133" w:rsidP="00820133">
            <w:pPr>
              <w:spacing w:after="120"/>
              <w:jc w:val="both"/>
            </w:pPr>
            <w:r w:rsidRPr="00820133">
              <w:rPr>
                <w:color w:val="000000"/>
                <w:spacing w:val="-6"/>
              </w:rPr>
              <w:t xml:space="preserve">упражнения на развитие зрительно-моторной координации, </w:t>
            </w:r>
            <w:r w:rsidRPr="00820133">
              <w:rPr>
                <w:color w:val="000000"/>
                <w:spacing w:val="-5"/>
              </w:rPr>
              <w:t>на улучшение фиксации взора;</w:t>
            </w:r>
          </w:p>
          <w:p w:rsidR="00820133" w:rsidRPr="00820133" w:rsidRDefault="00820133" w:rsidP="00820133">
            <w:pPr>
              <w:spacing w:after="120"/>
              <w:jc w:val="both"/>
              <w:rPr>
                <w:color w:val="000000"/>
                <w:spacing w:val="-6"/>
              </w:rPr>
            </w:pPr>
          </w:p>
          <w:p w:rsidR="00820133" w:rsidRPr="00820133" w:rsidRDefault="00820133" w:rsidP="00820133">
            <w:pPr>
              <w:spacing w:after="120"/>
              <w:jc w:val="both"/>
            </w:pPr>
            <w:r w:rsidRPr="00820133">
              <w:rPr>
                <w:color w:val="000000"/>
                <w:spacing w:val="-6"/>
              </w:rPr>
              <w:t xml:space="preserve">такие игры, как «солнечный зайчик с </w:t>
            </w:r>
            <w:r w:rsidRPr="00820133">
              <w:rPr>
                <w:color w:val="000000"/>
                <w:spacing w:val="-5"/>
              </w:rPr>
              <w:t>зеркальца», «последи за самолетом» и т.д., последовательный по</w:t>
            </w:r>
            <w:r w:rsidRPr="00820133">
              <w:rPr>
                <w:color w:val="000000"/>
                <w:spacing w:val="-5"/>
              </w:rPr>
              <w:softHyphen/>
            </w:r>
            <w:r w:rsidRPr="00820133">
              <w:rPr>
                <w:color w:val="000000"/>
                <w:spacing w:val="-4"/>
              </w:rPr>
              <w:t>каз картинок, расположенных горизонтально и вертикально;</w:t>
            </w:r>
          </w:p>
          <w:p w:rsidR="00820133" w:rsidRPr="00820133" w:rsidRDefault="00820133" w:rsidP="00820133">
            <w:pPr>
              <w:spacing w:after="120"/>
              <w:jc w:val="both"/>
              <w:rPr>
                <w:color w:val="000000"/>
                <w:spacing w:val="-6"/>
              </w:rPr>
            </w:pPr>
          </w:p>
          <w:p w:rsidR="00820133" w:rsidRPr="00820133" w:rsidRDefault="00820133" w:rsidP="00820133">
            <w:pPr>
              <w:spacing w:after="120"/>
              <w:jc w:val="both"/>
            </w:pPr>
            <w:r w:rsidRPr="00820133">
              <w:rPr>
                <w:color w:val="000000"/>
                <w:spacing w:val="-6"/>
              </w:rPr>
              <w:t>упраж</w:t>
            </w:r>
            <w:r w:rsidRPr="00820133">
              <w:rPr>
                <w:color w:val="000000"/>
                <w:spacing w:val="-6"/>
              </w:rPr>
              <w:softHyphen/>
            </w:r>
            <w:r w:rsidRPr="00820133">
              <w:rPr>
                <w:color w:val="000000"/>
                <w:spacing w:val="-4"/>
              </w:rPr>
              <w:t xml:space="preserve">нения в устойчивости фиксации взора при изменении положения </w:t>
            </w:r>
            <w:r w:rsidRPr="00820133">
              <w:rPr>
                <w:color w:val="000000"/>
                <w:spacing w:val="-1"/>
              </w:rPr>
              <w:t xml:space="preserve">головы и туловища, плавное прослеживание глазами при </w:t>
            </w:r>
            <w:r w:rsidRPr="00820133">
              <w:rPr>
                <w:color w:val="000000"/>
                <w:spacing w:val="-1"/>
              </w:rPr>
              <w:lastRenderedPageBreak/>
              <w:t>неиз</w:t>
            </w:r>
            <w:r w:rsidRPr="00820133">
              <w:rPr>
                <w:color w:val="000000"/>
                <w:spacing w:val="-1"/>
              </w:rPr>
              <w:softHyphen/>
            </w:r>
            <w:r w:rsidRPr="00820133">
              <w:rPr>
                <w:color w:val="000000"/>
                <w:spacing w:val="-6"/>
              </w:rPr>
              <w:t>менном положении головы.</w:t>
            </w:r>
          </w:p>
          <w:p w:rsidR="00820133" w:rsidRPr="00820133" w:rsidRDefault="00820133" w:rsidP="00820133">
            <w:pPr>
              <w:spacing w:after="120"/>
              <w:jc w:val="both"/>
            </w:pPr>
            <w:r w:rsidRPr="00820133">
              <w:rPr>
                <w:color w:val="000000"/>
                <w:spacing w:val="-6"/>
              </w:rPr>
              <w:t>анализ контурных, перечеркнутых, пере</w:t>
            </w:r>
            <w:r w:rsidRPr="00820133">
              <w:rPr>
                <w:color w:val="000000"/>
                <w:spacing w:val="-6"/>
              </w:rPr>
              <w:softHyphen/>
              <w:t xml:space="preserve">вернутых и недорисованных изображений; </w:t>
            </w:r>
            <w:r w:rsidRPr="00820133">
              <w:rPr>
                <w:color w:val="000000"/>
                <w:spacing w:val="-4"/>
              </w:rPr>
              <w:t>игры, направленные на узнавание целост</w:t>
            </w:r>
            <w:r w:rsidRPr="00820133">
              <w:rPr>
                <w:color w:val="000000"/>
                <w:spacing w:val="-4"/>
              </w:rPr>
              <w:softHyphen/>
            </w:r>
            <w:r w:rsidRPr="00820133">
              <w:rPr>
                <w:color w:val="000000"/>
                <w:spacing w:val="-5"/>
              </w:rPr>
              <w:t>ного образа по деталям, нахождение изображения предмета на за</w:t>
            </w:r>
            <w:r w:rsidRPr="00820133">
              <w:rPr>
                <w:color w:val="000000"/>
                <w:spacing w:val="-4"/>
              </w:rPr>
              <w:t>шумленном фоне.</w:t>
            </w:r>
          </w:p>
        </w:tc>
      </w:tr>
      <w:tr w:rsidR="00820133" w:rsidRPr="00820133" w:rsidTr="004403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33" w:rsidRPr="00820133" w:rsidRDefault="00820133" w:rsidP="0082013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spacing w:after="120"/>
              <w:jc w:val="both"/>
            </w:pPr>
            <w:r w:rsidRPr="00820133">
              <w:t>- тренировка плавного прослеживания в разных направлениях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33" w:rsidRPr="00820133" w:rsidRDefault="00820133" w:rsidP="00820133"/>
        </w:tc>
      </w:tr>
      <w:tr w:rsidR="00820133" w:rsidRPr="00820133" w:rsidTr="004403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33" w:rsidRPr="00820133" w:rsidRDefault="00820133" w:rsidP="0082013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spacing w:after="120"/>
              <w:jc w:val="both"/>
            </w:pPr>
            <w:r w:rsidRPr="00820133">
              <w:t>- специальная тренировка полей зрения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33" w:rsidRPr="00820133" w:rsidRDefault="00820133" w:rsidP="00820133"/>
        </w:tc>
      </w:tr>
      <w:tr w:rsidR="00820133" w:rsidRPr="00820133" w:rsidTr="004403F4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33" w:rsidRPr="00820133" w:rsidRDefault="00820133" w:rsidP="0082013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numPr>
                <w:ilvl w:val="0"/>
                <w:numId w:val="7"/>
              </w:numPr>
              <w:tabs>
                <w:tab w:val="num" w:pos="252"/>
              </w:tabs>
              <w:spacing w:after="120"/>
              <w:ind w:left="0" w:firstLine="0"/>
              <w:jc w:val="both"/>
            </w:pPr>
            <w:r w:rsidRPr="00820133">
              <w:rPr>
                <w:color w:val="000000"/>
                <w:spacing w:val="-7"/>
              </w:rPr>
              <w:t>вос</w:t>
            </w:r>
            <w:r w:rsidRPr="00820133">
              <w:rPr>
                <w:color w:val="000000"/>
                <w:spacing w:val="-7"/>
              </w:rPr>
              <w:softHyphen/>
            </w:r>
            <w:r w:rsidRPr="00820133">
              <w:rPr>
                <w:color w:val="000000"/>
                <w:spacing w:val="-5"/>
              </w:rPr>
              <w:t>питание дифференцированного зрительного восприятия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33" w:rsidRPr="00820133" w:rsidRDefault="00820133" w:rsidP="00820133"/>
        </w:tc>
      </w:tr>
      <w:tr w:rsidR="00820133" w:rsidRPr="00820133" w:rsidTr="004403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33" w:rsidRPr="00820133" w:rsidRDefault="00820133" w:rsidP="0082013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33" w:rsidRPr="00820133" w:rsidRDefault="00820133" w:rsidP="00820133">
            <w:pPr>
              <w:shd w:val="clear" w:color="auto" w:fill="FFFFFF"/>
              <w:spacing w:after="120"/>
              <w:ind w:left="20"/>
            </w:pPr>
            <w:r w:rsidRPr="00820133">
              <w:rPr>
                <w:color w:val="000000"/>
                <w:spacing w:val="-5"/>
              </w:rPr>
              <w:t xml:space="preserve">формирование представлений о цвете предметов; </w:t>
            </w:r>
          </w:p>
          <w:p w:rsidR="00820133" w:rsidRPr="00820133" w:rsidRDefault="00820133" w:rsidP="00820133">
            <w:pPr>
              <w:spacing w:after="120"/>
              <w:jc w:val="both"/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numPr>
                <w:ilvl w:val="0"/>
                <w:numId w:val="7"/>
              </w:numPr>
              <w:shd w:val="clear" w:color="auto" w:fill="FFFFFF"/>
              <w:tabs>
                <w:tab w:val="num" w:pos="232"/>
              </w:tabs>
              <w:ind w:left="52" w:firstLine="0"/>
              <w:jc w:val="both"/>
              <w:rPr>
                <w:color w:val="000000"/>
                <w:spacing w:val="-9"/>
              </w:rPr>
            </w:pPr>
            <w:r w:rsidRPr="00820133">
              <w:rPr>
                <w:color w:val="000000"/>
                <w:spacing w:val="-6"/>
              </w:rPr>
              <w:t>упраж</w:t>
            </w:r>
            <w:r w:rsidRPr="00820133">
              <w:rPr>
                <w:color w:val="000000"/>
                <w:spacing w:val="-6"/>
              </w:rPr>
              <w:softHyphen/>
              <w:t>нения с набором геометрических фигур, разных по цвету, но оди</w:t>
            </w:r>
            <w:r w:rsidRPr="00820133">
              <w:rPr>
                <w:color w:val="000000"/>
                <w:spacing w:val="-6"/>
              </w:rPr>
              <w:softHyphen/>
            </w:r>
            <w:r w:rsidRPr="00820133">
              <w:rPr>
                <w:color w:val="000000"/>
                <w:spacing w:val="-5"/>
              </w:rPr>
              <w:t xml:space="preserve">наковых по величине и форме, которые нужно выделять в группы </w:t>
            </w:r>
            <w:r w:rsidRPr="00820133">
              <w:rPr>
                <w:color w:val="000000"/>
                <w:spacing w:val="-9"/>
              </w:rPr>
              <w:t xml:space="preserve">по цвету — игра «Разложи по цвету». </w:t>
            </w:r>
          </w:p>
          <w:p w:rsidR="00820133" w:rsidRPr="00820133" w:rsidRDefault="00820133" w:rsidP="00820133">
            <w:pPr>
              <w:numPr>
                <w:ilvl w:val="0"/>
                <w:numId w:val="7"/>
              </w:numPr>
              <w:shd w:val="clear" w:color="auto" w:fill="FFFFFF"/>
              <w:tabs>
                <w:tab w:val="num" w:pos="232"/>
              </w:tabs>
              <w:ind w:left="52" w:firstLine="0"/>
              <w:jc w:val="both"/>
              <w:rPr>
                <w:color w:val="000000"/>
                <w:spacing w:val="-7"/>
              </w:rPr>
            </w:pPr>
            <w:r w:rsidRPr="00820133">
              <w:rPr>
                <w:color w:val="000000"/>
                <w:spacing w:val="-5"/>
              </w:rPr>
              <w:t>Задания на</w:t>
            </w:r>
            <w:r w:rsidRPr="00820133">
              <w:rPr>
                <w:color w:val="000000"/>
                <w:spacing w:val="-7"/>
              </w:rPr>
              <w:t xml:space="preserve"> выбор цвета при раскрашивании контурных изображений зна</w:t>
            </w:r>
            <w:r w:rsidRPr="00820133">
              <w:rPr>
                <w:color w:val="000000"/>
                <w:spacing w:val="-7"/>
              </w:rPr>
              <w:softHyphen/>
              <w:t xml:space="preserve">комых предметов, </w:t>
            </w:r>
          </w:p>
          <w:p w:rsidR="00820133" w:rsidRPr="00820133" w:rsidRDefault="00820133" w:rsidP="00820133">
            <w:pPr>
              <w:numPr>
                <w:ilvl w:val="0"/>
                <w:numId w:val="7"/>
              </w:numPr>
              <w:shd w:val="clear" w:color="auto" w:fill="FFFFFF"/>
              <w:tabs>
                <w:tab w:val="num" w:pos="232"/>
              </w:tabs>
              <w:ind w:left="52" w:firstLine="0"/>
              <w:jc w:val="both"/>
              <w:rPr>
                <w:color w:val="000000"/>
                <w:spacing w:val="-6"/>
              </w:rPr>
            </w:pPr>
            <w:r w:rsidRPr="00820133">
              <w:rPr>
                <w:color w:val="000000"/>
                <w:spacing w:val="-7"/>
              </w:rPr>
              <w:t>составление цветных узоров, орнаментов из бу</w:t>
            </w:r>
            <w:r w:rsidRPr="00820133">
              <w:rPr>
                <w:color w:val="000000"/>
                <w:spacing w:val="-7"/>
              </w:rPr>
              <w:softHyphen/>
            </w:r>
            <w:r w:rsidRPr="00820133">
              <w:rPr>
                <w:color w:val="000000"/>
                <w:spacing w:val="-6"/>
              </w:rPr>
              <w:t>маги. Очень важно, чтобы ознакомление с цветом находило отра</w:t>
            </w:r>
            <w:r w:rsidRPr="00820133">
              <w:rPr>
                <w:color w:val="000000"/>
                <w:spacing w:val="-6"/>
              </w:rPr>
              <w:softHyphen/>
              <w:t xml:space="preserve">жение в расширении </w:t>
            </w:r>
            <w:proofErr w:type="spellStart"/>
            <w:r w:rsidRPr="00820133">
              <w:rPr>
                <w:color w:val="000000"/>
                <w:spacing w:val="-6"/>
              </w:rPr>
              <w:t>колоративной</w:t>
            </w:r>
            <w:proofErr w:type="spellEnd"/>
            <w:r w:rsidRPr="00820133">
              <w:rPr>
                <w:color w:val="000000"/>
                <w:spacing w:val="-6"/>
              </w:rPr>
              <w:t xml:space="preserve"> лексики ребенка.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numPr>
                <w:ilvl w:val="0"/>
                <w:numId w:val="8"/>
              </w:numPr>
              <w:shd w:val="clear" w:color="auto" w:fill="FFFFFF"/>
              <w:ind w:left="79" w:hanging="79"/>
              <w:jc w:val="both"/>
            </w:pPr>
            <w:r w:rsidRPr="00820133">
              <w:rPr>
                <w:color w:val="000000"/>
                <w:spacing w:val="-7"/>
              </w:rPr>
              <w:t xml:space="preserve">отбирать предметы указанного цвета; </w:t>
            </w:r>
          </w:p>
          <w:p w:rsidR="00820133" w:rsidRPr="00820133" w:rsidRDefault="00820133" w:rsidP="00820133">
            <w:pPr>
              <w:numPr>
                <w:ilvl w:val="0"/>
                <w:numId w:val="8"/>
              </w:numPr>
              <w:shd w:val="clear" w:color="auto" w:fill="FFFFFF"/>
              <w:ind w:left="79" w:hanging="79"/>
              <w:jc w:val="both"/>
            </w:pPr>
            <w:r w:rsidRPr="00820133">
              <w:rPr>
                <w:color w:val="000000"/>
                <w:spacing w:val="-7"/>
              </w:rPr>
              <w:t>группировать пред</w:t>
            </w:r>
            <w:r w:rsidRPr="00820133">
              <w:rPr>
                <w:color w:val="000000"/>
                <w:spacing w:val="-7"/>
              </w:rPr>
              <w:softHyphen/>
              <w:t xml:space="preserve">меты по цвету; </w:t>
            </w:r>
          </w:p>
          <w:p w:rsidR="00820133" w:rsidRPr="00820133" w:rsidRDefault="00820133" w:rsidP="00820133">
            <w:pPr>
              <w:numPr>
                <w:ilvl w:val="0"/>
                <w:numId w:val="8"/>
              </w:numPr>
              <w:shd w:val="clear" w:color="auto" w:fill="FFFFFF"/>
              <w:ind w:left="79" w:hanging="79"/>
              <w:jc w:val="both"/>
            </w:pPr>
            <w:r w:rsidRPr="00820133">
              <w:rPr>
                <w:color w:val="000000"/>
                <w:spacing w:val="-7"/>
              </w:rPr>
              <w:t>передавать реальный цвет предметов в продуктив</w:t>
            </w:r>
            <w:r w:rsidRPr="00820133">
              <w:rPr>
                <w:color w:val="000000"/>
                <w:spacing w:val="-7"/>
              </w:rPr>
              <w:softHyphen/>
            </w:r>
            <w:r w:rsidRPr="00820133">
              <w:rPr>
                <w:color w:val="000000"/>
                <w:spacing w:val="-4"/>
              </w:rPr>
              <w:t xml:space="preserve">ной деятельности; </w:t>
            </w:r>
          </w:p>
          <w:p w:rsidR="00820133" w:rsidRPr="00820133" w:rsidRDefault="00820133" w:rsidP="00820133">
            <w:pPr>
              <w:numPr>
                <w:ilvl w:val="0"/>
                <w:numId w:val="8"/>
              </w:numPr>
              <w:shd w:val="clear" w:color="auto" w:fill="FFFFFF"/>
              <w:ind w:left="79" w:hanging="79"/>
              <w:jc w:val="both"/>
            </w:pPr>
            <w:r w:rsidRPr="00820133">
              <w:rPr>
                <w:color w:val="000000"/>
                <w:spacing w:val="-4"/>
              </w:rPr>
              <w:t xml:space="preserve">строить ряды из оттенков спектра; </w:t>
            </w:r>
          </w:p>
          <w:p w:rsidR="00820133" w:rsidRPr="00820133" w:rsidRDefault="00820133" w:rsidP="00820133">
            <w:pPr>
              <w:numPr>
                <w:ilvl w:val="0"/>
                <w:numId w:val="8"/>
              </w:numPr>
              <w:shd w:val="clear" w:color="auto" w:fill="FFFFFF"/>
              <w:ind w:left="79" w:hanging="79"/>
              <w:jc w:val="both"/>
            </w:pPr>
            <w:r w:rsidRPr="00820133">
              <w:rPr>
                <w:color w:val="000000"/>
                <w:spacing w:val="-4"/>
              </w:rPr>
              <w:t xml:space="preserve">определять </w:t>
            </w:r>
            <w:r w:rsidRPr="00820133">
              <w:rPr>
                <w:color w:val="000000"/>
                <w:spacing w:val="-2"/>
              </w:rPr>
              <w:t xml:space="preserve">сходство и различие между предметами на основе сравнения по </w:t>
            </w:r>
            <w:r w:rsidRPr="00820133">
              <w:rPr>
                <w:color w:val="000000"/>
                <w:spacing w:val="-3"/>
              </w:rPr>
              <w:t xml:space="preserve">признаку цвета (огурец — </w:t>
            </w:r>
            <w:r w:rsidRPr="00820133">
              <w:rPr>
                <w:i/>
                <w:iCs/>
                <w:color w:val="000000"/>
                <w:spacing w:val="-3"/>
              </w:rPr>
              <w:t xml:space="preserve">зеленый, </w:t>
            </w:r>
            <w:r w:rsidRPr="00820133">
              <w:rPr>
                <w:color w:val="000000"/>
                <w:spacing w:val="-3"/>
              </w:rPr>
              <w:t xml:space="preserve">снег — </w:t>
            </w:r>
            <w:r w:rsidRPr="00820133">
              <w:rPr>
                <w:i/>
                <w:iCs/>
                <w:color w:val="000000"/>
                <w:spacing w:val="-3"/>
              </w:rPr>
              <w:t>белый),</w:t>
            </w:r>
          </w:p>
          <w:p w:rsidR="00820133" w:rsidRPr="00820133" w:rsidRDefault="00820133" w:rsidP="00820133">
            <w:pPr>
              <w:spacing w:after="120"/>
              <w:jc w:val="both"/>
            </w:pPr>
            <w:r w:rsidRPr="00820133">
              <w:rPr>
                <w:color w:val="000000"/>
                <w:spacing w:val="-3"/>
              </w:rPr>
              <w:t xml:space="preserve">знать </w:t>
            </w:r>
            <w:r w:rsidRPr="00820133">
              <w:rPr>
                <w:color w:val="000000"/>
                <w:spacing w:val="-5"/>
              </w:rPr>
              <w:t>названия основных цветов и оттенков.</w:t>
            </w:r>
          </w:p>
        </w:tc>
      </w:tr>
      <w:tr w:rsidR="00820133" w:rsidRPr="00820133" w:rsidTr="004403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33" w:rsidRPr="00820133" w:rsidRDefault="00820133" w:rsidP="0082013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spacing w:after="120"/>
              <w:jc w:val="both"/>
            </w:pPr>
            <w:r w:rsidRPr="00820133">
              <w:rPr>
                <w:color w:val="000000"/>
                <w:spacing w:val="-5"/>
              </w:rPr>
              <w:t>формирование представлений о форме предметов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820133">
              <w:rPr>
                <w:color w:val="000000"/>
                <w:spacing w:val="-2"/>
              </w:rPr>
              <w:t>При озна</w:t>
            </w:r>
            <w:r w:rsidRPr="00820133">
              <w:rPr>
                <w:color w:val="000000"/>
                <w:spacing w:val="-2"/>
              </w:rPr>
              <w:softHyphen/>
            </w:r>
            <w:r w:rsidRPr="00820133">
              <w:rPr>
                <w:color w:val="000000"/>
              </w:rPr>
              <w:t xml:space="preserve">комлении с плоскими геометрическими фигурами необходимо </w:t>
            </w:r>
            <w:r w:rsidRPr="00820133">
              <w:rPr>
                <w:color w:val="000000"/>
                <w:spacing w:val="-6"/>
              </w:rPr>
              <w:t xml:space="preserve">включать задания </w:t>
            </w:r>
          </w:p>
          <w:p w:rsidR="00820133" w:rsidRPr="00820133" w:rsidRDefault="00820133" w:rsidP="00820133">
            <w:pPr>
              <w:numPr>
                <w:ilvl w:val="0"/>
                <w:numId w:val="7"/>
              </w:numPr>
              <w:shd w:val="clear" w:color="auto" w:fill="FFFFFF"/>
              <w:tabs>
                <w:tab w:val="num" w:pos="232"/>
              </w:tabs>
              <w:ind w:left="52" w:firstLine="0"/>
              <w:jc w:val="both"/>
            </w:pPr>
            <w:r w:rsidRPr="00820133">
              <w:rPr>
                <w:color w:val="000000"/>
                <w:spacing w:val="-6"/>
              </w:rPr>
              <w:t>на обведение фигур указательным пальцем, ри</w:t>
            </w:r>
            <w:r w:rsidRPr="00820133">
              <w:rPr>
                <w:color w:val="000000"/>
                <w:spacing w:val="-6"/>
              </w:rPr>
              <w:softHyphen/>
            </w:r>
            <w:r w:rsidRPr="00820133">
              <w:rPr>
                <w:color w:val="000000"/>
                <w:spacing w:val="-5"/>
              </w:rPr>
              <w:t xml:space="preserve">сование этих фигур пальцем, смазанным гуашью, </w:t>
            </w:r>
          </w:p>
          <w:p w:rsidR="00820133" w:rsidRPr="00820133" w:rsidRDefault="00820133" w:rsidP="00820133">
            <w:pPr>
              <w:numPr>
                <w:ilvl w:val="0"/>
                <w:numId w:val="7"/>
              </w:numPr>
              <w:shd w:val="clear" w:color="auto" w:fill="FFFFFF"/>
              <w:tabs>
                <w:tab w:val="num" w:pos="232"/>
              </w:tabs>
              <w:ind w:left="52" w:firstLine="0"/>
              <w:jc w:val="both"/>
            </w:pPr>
            <w:r w:rsidRPr="00820133">
              <w:rPr>
                <w:color w:val="000000"/>
                <w:spacing w:val="-5"/>
              </w:rPr>
              <w:t>обведение гео</w:t>
            </w:r>
            <w:r w:rsidRPr="00820133">
              <w:rPr>
                <w:color w:val="000000"/>
                <w:spacing w:val="-5"/>
              </w:rPr>
              <w:softHyphen/>
            </w:r>
            <w:r w:rsidRPr="00820133">
              <w:rPr>
                <w:color w:val="000000"/>
                <w:spacing w:val="-8"/>
              </w:rPr>
              <w:t xml:space="preserve">метрических фигур по трафаретам и т. п. </w:t>
            </w:r>
          </w:p>
          <w:p w:rsidR="00820133" w:rsidRPr="00820133" w:rsidRDefault="00820133" w:rsidP="00820133">
            <w:pPr>
              <w:numPr>
                <w:ilvl w:val="0"/>
                <w:numId w:val="7"/>
              </w:numPr>
              <w:shd w:val="clear" w:color="auto" w:fill="FFFFFF"/>
              <w:tabs>
                <w:tab w:val="num" w:pos="232"/>
              </w:tabs>
              <w:ind w:left="52" w:firstLine="0"/>
              <w:jc w:val="both"/>
            </w:pPr>
            <w:r w:rsidRPr="00820133">
              <w:rPr>
                <w:color w:val="000000"/>
                <w:spacing w:val="-8"/>
              </w:rPr>
              <w:t xml:space="preserve">Для закрепления знаний о </w:t>
            </w:r>
            <w:r w:rsidRPr="00820133">
              <w:rPr>
                <w:color w:val="000000"/>
                <w:spacing w:val="-7"/>
              </w:rPr>
              <w:t>форме можно в качестве дидактических игр использовать «Почто</w:t>
            </w:r>
            <w:r w:rsidRPr="00820133">
              <w:rPr>
                <w:color w:val="000000"/>
                <w:spacing w:val="-7"/>
              </w:rPr>
              <w:softHyphen/>
            </w:r>
            <w:r w:rsidRPr="00820133">
              <w:rPr>
                <w:color w:val="000000"/>
                <w:spacing w:val="-10"/>
              </w:rPr>
              <w:t xml:space="preserve">вый ящик», «Доски </w:t>
            </w:r>
            <w:proofErr w:type="spellStart"/>
            <w:r w:rsidRPr="00820133">
              <w:rPr>
                <w:color w:val="000000"/>
                <w:spacing w:val="-10"/>
              </w:rPr>
              <w:t>Сегена</w:t>
            </w:r>
            <w:proofErr w:type="spellEnd"/>
            <w:r w:rsidRPr="00820133">
              <w:rPr>
                <w:color w:val="000000"/>
                <w:spacing w:val="-10"/>
              </w:rPr>
              <w:t>», «Под</w:t>
            </w:r>
            <w:r w:rsidRPr="00820133">
              <w:rPr>
                <w:color w:val="000000"/>
                <w:spacing w:val="-10"/>
              </w:rPr>
              <w:softHyphen/>
            </w:r>
            <w:r w:rsidRPr="00820133">
              <w:rPr>
                <w:color w:val="000000"/>
                <w:spacing w:val="-6"/>
              </w:rPr>
              <w:t>бери по форме», «Геометрическое лото», «Геометрическая мозаи</w:t>
            </w:r>
            <w:r w:rsidRPr="00820133">
              <w:rPr>
                <w:color w:val="000000"/>
                <w:spacing w:val="-6"/>
              </w:rPr>
              <w:softHyphen/>
            </w:r>
            <w:r w:rsidRPr="00820133">
              <w:rPr>
                <w:color w:val="000000"/>
                <w:spacing w:val="-5"/>
              </w:rPr>
              <w:t xml:space="preserve">ка». </w:t>
            </w:r>
          </w:p>
          <w:p w:rsidR="00820133" w:rsidRPr="00820133" w:rsidRDefault="00820133" w:rsidP="00820133">
            <w:pPr>
              <w:numPr>
                <w:ilvl w:val="0"/>
                <w:numId w:val="7"/>
              </w:numPr>
              <w:shd w:val="clear" w:color="auto" w:fill="FFFFFF"/>
              <w:tabs>
                <w:tab w:val="num" w:pos="232"/>
              </w:tabs>
              <w:ind w:left="52" w:firstLine="0"/>
              <w:jc w:val="both"/>
            </w:pPr>
            <w:r w:rsidRPr="00820133">
              <w:rPr>
                <w:color w:val="000000"/>
                <w:spacing w:val="-5"/>
              </w:rPr>
              <w:t xml:space="preserve">изготовление аппликаций из </w:t>
            </w:r>
            <w:r w:rsidRPr="00820133">
              <w:rPr>
                <w:color w:val="000000"/>
                <w:spacing w:val="-11"/>
              </w:rPr>
              <w:t xml:space="preserve">геометрических фигур: это могут быть орнаменты на бумаге из фигур </w:t>
            </w:r>
            <w:r w:rsidRPr="00820133">
              <w:rPr>
                <w:color w:val="000000"/>
                <w:spacing w:val="-2"/>
              </w:rPr>
              <w:t xml:space="preserve">разной формы или составление сюжетной картинки с помощью </w:t>
            </w:r>
            <w:r w:rsidRPr="00820133">
              <w:rPr>
                <w:color w:val="000000"/>
                <w:spacing w:val="-6"/>
              </w:rPr>
              <w:t>вклеивания в образец соответствующих по форме фигур.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260"/>
              </w:tabs>
              <w:ind w:left="0" w:firstLine="0"/>
              <w:jc w:val="both"/>
            </w:pPr>
            <w:r w:rsidRPr="00820133">
              <w:rPr>
                <w:color w:val="000000"/>
                <w:spacing w:val="-9"/>
              </w:rPr>
              <w:t>правильно выбирать подходящую геометричес</w:t>
            </w:r>
            <w:r w:rsidRPr="00820133">
              <w:rPr>
                <w:color w:val="000000"/>
                <w:spacing w:val="-9"/>
              </w:rPr>
              <w:softHyphen/>
            </w:r>
            <w:r w:rsidRPr="00820133">
              <w:rPr>
                <w:color w:val="000000"/>
                <w:spacing w:val="-3"/>
              </w:rPr>
              <w:t xml:space="preserve">кую фигуру при определении формы реального предмета; </w:t>
            </w:r>
          </w:p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260"/>
              </w:tabs>
              <w:ind w:left="0" w:firstLine="0"/>
              <w:jc w:val="both"/>
            </w:pPr>
            <w:r w:rsidRPr="00820133">
              <w:rPr>
                <w:color w:val="000000"/>
                <w:spacing w:val="-3"/>
              </w:rPr>
              <w:t>груп</w:t>
            </w:r>
            <w:r w:rsidRPr="00820133">
              <w:rPr>
                <w:color w:val="000000"/>
                <w:spacing w:val="-3"/>
              </w:rPr>
              <w:softHyphen/>
            </w:r>
            <w:r w:rsidRPr="00820133">
              <w:rPr>
                <w:color w:val="000000"/>
              </w:rPr>
              <w:t xml:space="preserve">пировать предметы по форме; </w:t>
            </w:r>
          </w:p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260"/>
              </w:tabs>
              <w:ind w:left="0" w:firstLine="0"/>
              <w:jc w:val="both"/>
            </w:pPr>
            <w:r w:rsidRPr="00820133">
              <w:rPr>
                <w:color w:val="000000"/>
              </w:rPr>
              <w:t xml:space="preserve">определять сходство и различие </w:t>
            </w:r>
            <w:r w:rsidRPr="00820133">
              <w:rPr>
                <w:color w:val="000000"/>
                <w:spacing w:val="-4"/>
              </w:rPr>
              <w:t>между предметами на основе сравнения по признаку формы (яб</w:t>
            </w:r>
            <w:r w:rsidRPr="00820133">
              <w:rPr>
                <w:color w:val="000000"/>
                <w:spacing w:val="-4"/>
              </w:rPr>
              <w:softHyphen/>
            </w:r>
            <w:r w:rsidRPr="00820133">
              <w:rPr>
                <w:color w:val="000000"/>
                <w:spacing w:val="-6"/>
              </w:rPr>
              <w:t xml:space="preserve">локо — </w:t>
            </w:r>
            <w:r w:rsidRPr="00820133">
              <w:rPr>
                <w:i/>
                <w:iCs/>
                <w:color w:val="000000"/>
                <w:spacing w:val="-6"/>
              </w:rPr>
              <w:t xml:space="preserve">круглое, </w:t>
            </w:r>
            <w:r w:rsidRPr="00820133">
              <w:rPr>
                <w:color w:val="000000"/>
                <w:spacing w:val="-6"/>
              </w:rPr>
              <w:t xml:space="preserve">стол — </w:t>
            </w:r>
            <w:r w:rsidRPr="00820133">
              <w:rPr>
                <w:i/>
                <w:iCs/>
                <w:color w:val="000000"/>
                <w:spacing w:val="-6"/>
              </w:rPr>
              <w:t>квадратный);</w:t>
            </w:r>
          </w:p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260"/>
              </w:tabs>
              <w:ind w:left="0" w:firstLine="0"/>
              <w:jc w:val="both"/>
            </w:pPr>
            <w:r w:rsidRPr="00820133">
              <w:rPr>
                <w:i/>
                <w:iCs/>
                <w:color w:val="000000"/>
                <w:spacing w:val="-6"/>
              </w:rPr>
              <w:t xml:space="preserve"> </w:t>
            </w:r>
            <w:r w:rsidRPr="00820133">
              <w:rPr>
                <w:color w:val="000000"/>
                <w:spacing w:val="-6"/>
              </w:rPr>
              <w:t xml:space="preserve">составлять геометрические формы из 2 — 4 частей, а также из заданного количества палочек; </w:t>
            </w:r>
          </w:p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260"/>
              </w:tabs>
              <w:ind w:left="0" w:firstLine="0"/>
              <w:jc w:val="both"/>
            </w:pPr>
            <w:r w:rsidRPr="00820133">
              <w:rPr>
                <w:color w:val="000000"/>
                <w:spacing w:val="-9"/>
              </w:rPr>
              <w:t>знать названия геометрических фигур и употреблять их в собствен</w:t>
            </w:r>
            <w:r w:rsidRPr="00820133">
              <w:rPr>
                <w:color w:val="000000"/>
                <w:spacing w:val="-9"/>
              </w:rPr>
              <w:softHyphen/>
            </w:r>
            <w:r w:rsidRPr="00820133">
              <w:rPr>
                <w:color w:val="000000"/>
                <w:spacing w:val="-4"/>
              </w:rPr>
              <w:t>ной речи.</w:t>
            </w:r>
          </w:p>
          <w:p w:rsidR="00820133" w:rsidRPr="00820133" w:rsidRDefault="00820133" w:rsidP="00820133">
            <w:pPr>
              <w:spacing w:after="120"/>
              <w:jc w:val="both"/>
            </w:pPr>
          </w:p>
        </w:tc>
      </w:tr>
      <w:tr w:rsidR="00820133" w:rsidRPr="00820133" w:rsidTr="004403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33" w:rsidRPr="00820133" w:rsidRDefault="00820133" w:rsidP="0082013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spacing w:after="120"/>
              <w:jc w:val="both"/>
              <w:rPr>
                <w:color w:val="000000"/>
                <w:spacing w:val="-5"/>
              </w:rPr>
            </w:pPr>
            <w:r w:rsidRPr="00820133">
              <w:rPr>
                <w:color w:val="000000"/>
                <w:spacing w:val="-5"/>
              </w:rPr>
              <w:t>формирование представлений о величине предметов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52"/>
              </w:tabs>
              <w:ind w:left="72"/>
              <w:jc w:val="both"/>
            </w:pPr>
            <w:r w:rsidRPr="00820133">
              <w:rPr>
                <w:color w:val="000000"/>
                <w:spacing w:val="-7"/>
              </w:rPr>
              <w:t>игры-упражнения со строительными материала</w:t>
            </w:r>
            <w:r w:rsidRPr="00820133">
              <w:rPr>
                <w:color w:val="000000"/>
                <w:spacing w:val="-7"/>
              </w:rPr>
              <w:softHyphen/>
            </w:r>
            <w:r w:rsidRPr="00820133">
              <w:rPr>
                <w:color w:val="000000"/>
                <w:spacing w:val="-6"/>
              </w:rPr>
              <w:t xml:space="preserve">ми — построение башен, домиков и т. п. </w:t>
            </w:r>
          </w:p>
          <w:p w:rsidR="00820133" w:rsidRPr="00820133" w:rsidRDefault="00820133" w:rsidP="0082013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52"/>
              </w:tabs>
              <w:ind w:left="72"/>
              <w:jc w:val="both"/>
            </w:pPr>
            <w:r w:rsidRPr="00820133">
              <w:rPr>
                <w:color w:val="000000"/>
                <w:spacing w:val="-6"/>
              </w:rPr>
              <w:t>в быту, в игровой и кон</w:t>
            </w:r>
            <w:r w:rsidRPr="00820133">
              <w:rPr>
                <w:color w:val="000000"/>
                <w:spacing w:val="-6"/>
              </w:rPr>
              <w:softHyphen/>
            </w:r>
            <w:r w:rsidRPr="00820133">
              <w:rPr>
                <w:color w:val="000000"/>
                <w:spacing w:val="-3"/>
              </w:rPr>
              <w:t xml:space="preserve">структивной деятельности усваиваются и закрепляются понятия </w:t>
            </w:r>
            <w:r w:rsidRPr="00820133">
              <w:rPr>
                <w:color w:val="000000"/>
                <w:spacing w:val="-8"/>
              </w:rPr>
              <w:t xml:space="preserve">«высокий—низкий», «широкий—узкий». </w:t>
            </w:r>
          </w:p>
          <w:p w:rsidR="00820133" w:rsidRPr="00820133" w:rsidRDefault="00820133" w:rsidP="0082013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52"/>
              </w:tabs>
              <w:ind w:left="72"/>
              <w:jc w:val="both"/>
            </w:pPr>
            <w:r w:rsidRPr="00820133">
              <w:rPr>
                <w:color w:val="000000"/>
                <w:spacing w:val="-8"/>
              </w:rPr>
              <w:t>в играх «Построим мат</w:t>
            </w:r>
            <w:r w:rsidRPr="00820133">
              <w:rPr>
                <w:color w:val="000000"/>
                <w:spacing w:val="-8"/>
              </w:rPr>
              <w:softHyphen/>
            </w:r>
            <w:r w:rsidRPr="00820133">
              <w:rPr>
                <w:color w:val="000000"/>
                <w:spacing w:val="-7"/>
              </w:rPr>
              <w:t>решек по росту», «Построим лесенку» дети учатся построению се-</w:t>
            </w:r>
            <w:proofErr w:type="spellStart"/>
            <w:r w:rsidRPr="00820133">
              <w:rPr>
                <w:color w:val="000000"/>
                <w:spacing w:val="-6"/>
              </w:rPr>
              <w:t>риационных</w:t>
            </w:r>
            <w:proofErr w:type="spellEnd"/>
            <w:r w:rsidRPr="00820133">
              <w:rPr>
                <w:color w:val="000000"/>
                <w:spacing w:val="-6"/>
              </w:rPr>
              <w:t xml:space="preserve"> рядов и усваивают понятия «выше — ниже», «длин</w:t>
            </w:r>
            <w:r w:rsidRPr="00820133">
              <w:rPr>
                <w:color w:val="000000"/>
                <w:spacing w:val="-6"/>
              </w:rPr>
              <w:softHyphen/>
            </w:r>
            <w:r w:rsidRPr="00820133">
              <w:rPr>
                <w:color w:val="000000"/>
                <w:spacing w:val="-7"/>
              </w:rPr>
              <w:t>нее—короче» и др., словарь пополняется прилагательными в срав</w:t>
            </w:r>
            <w:r w:rsidRPr="00820133">
              <w:rPr>
                <w:color w:val="000000"/>
                <w:spacing w:val="-7"/>
              </w:rPr>
              <w:softHyphen/>
            </w:r>
            <w:r w:rsidRPr="00820133">
              <w:rPr>
                <w:color w:val="000000"/>
                <w:spacing w:val="-6"/>
              </w:rPr>
              <w:t>нительной степени.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260"/>
              </w:tabs>
              <w:ind w:left="0" w:firstLine="0"/>
              <w:jc w:val="both"/>
              <w:rPr>
                <w:color w:val="000000"/>
                <w:spacing w:val="-9"/>
              </w:rPr>
            </w:pPr>
            <w:r w:rsidRPr="00820133">
              <w:rPr>
                <w:color w:val="000000"/>
                <w:spacing w:val="-6"/>
              </w:rPr>
              <w:t xml:space="preserve">обозначать размер </w:t>
            </w:r>
            <w:r w:rsidRPr="00820133">
              <w:rPr>
                <w:color w:val="000000"/>
                <w:spacing w:val="-5"/>
              </w:rPr>
              <w:t xml:space="preserve">предметов словесно, </w:t>
            </w:r>
          </w:p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260"/>
              </w:tabs>
              <w:ind w:left="0" w:firstLine="0"/>
              <w:jc w:val="both"/>
              <w:rPr>
                <w:color w:val="000000"/>
                <w:spacing w:val="-9"/>
              </w:rPr>
            </w:pPr>
            <w:r w:rsidRPr="00820133">
              <w:rPr>
                <w:color w:val="000000"/>
                <w:spacing w:val="-5"/>
              </w:rPr>
              <w:t xml:space="preserve">овладеть способами сравнения предметов </w:t>
            </w:r>
            <w:r w:rsidRPr="00820133">
              <w:rPr>
                <w:color w:val="000000"/>
                <w:spacing w:val="-7"/>
              </w:rPr>
              <w:t xml:space="preserve">для определения их размера, </w:t>
            </w:r>
          </w:p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260"/>
              </w:tabs>
              <w:ind w:left="0" w:firstLine="0"/>
              <w:jc w:val="both"/>
              <w:rPr>
                <w:color w:val="000000"/>
                <w:spacing w:val="-9"/>
              </w:rPr>
            </w:pPr>
            <w:r w:rsidRPr="00820133">
              <w:rPr>
                <w:color w:val="000000"/>
                <w:spacing w:val="-7"/>
              </w:rPr>
              <w:t>группировать предметы по ве</w:t>
            </w:r>
            <w:r w:rsidRPr="00820133">
              <w:rPr>
                <w:color w:val="000000"/>
                <w:spacing w:val="-7"/>
              </w:rPr>
              <w:softHyphen/>
            </w:r>
            <w:r w:rsidRPr="00820133">
              <w:rPr>
                <w:color w:val="000000"/>
                <w:spacing w:val="-5"/>
              </w:rPr>
              <w:t>личине и строить серии рядов.</w:t>
            </w:r>
          </w:p>
        </w:tc>
      </w:tr>
      <w:tr w:rsidR="00820133" w:rsidRPr="00820133" w:rsidTr="004403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33" w:rsidRPr="00820133" w:rsidRDefault="00820133" w:rsidP="0082013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spacing w:after="120"/>
              <w:jc w:val="both"/>
              <w:rPr>
                <w:color w:val="000000"/>
                <w:spacing w:val="-5"/>
              </w:rPr>
            </w:pPr>
            <w:r w:rsidRPr="00820133">
              <w:rPr>
                <w:color w:val="000000"/>
                <w:spacing w:val="-5"/>
              </w:rPr>
              <w:t xml:space="preserve">формирование и коррекция пространственных представлений: </w:t>
            </w:r>
          </w:p>
          <w:p w:rsidR="00820133" w:rsidRPr="00820133" w:rsidRDefault="00820133" w:rsidP="00820133">
            <w:pPr>
              <w:numPr>
                <w:ilvl w:val="0"/>
                <w:numId w:val="11"/>
              </w:numPr>
              <w:tabs>
                <w:tab w:val="num" w:pos="252"/>
              </w:tabs>
              <w:spacing w:after="120"/>
              <w:jc w:val="both"/>
              <w:rPr>
                <w:color w:val="000000"/>
                <w:spacing w:val="-5"/>
              </w:rPr>
            </w:pPr>
            <w:r w:rsidRPr="00820133">
              <w:rPr>
                <w:color w:val="000000"/>
                <w:spacing w:val="-5"/>
              </w:rPr>
              <w:t xml:space="preserve">развития представлений о схеме своего тела и </w:t>
            </w:r>
            <w:proofErr w:type="gramStart"/>
            <w:r w:rsidRPr="00820133">
              <w:rPr>
                <w:color w:val="000000"/>
                <w:spacing w:val="-7"/>
              </w:rPr>
              <w:t>расположении</w:t>
            </w:r>
            <w:proofErr w:type="gramEnd"/>
            <w:r w:rsidRPr="00820133">
              <w:rPr>
                <w:color w:val="000000"/>
                <w:spacing w:val="-7"/>
              </w:rPr>
              <w:t xml:space="preserve"> и перемещении тела в пространстве.</w:t>
            </w:r>
            <w:r w:rsidRPr="00820133">
              <w:rPr>
                <w:i/>
                <w:color w:val="000000"/>
                <w:spacing w:val="-7"/>
              </w:rPr>
              <w:t xml:space="preserve"> </w:t>
            </w:r>
          </w:p>
          <w:p w:rsidR="00820133" w:rsidRPr="00820133" w:rsidRDefault="00820133" w:rsidP="00820133">
            <w:pPr>
              <w:numPr>
                <w:ilvl w:val="0"/>
                <w:numId w:val="11"/>
              </w:numPr>
              <w:tabs>
                <w:tab w:val="num" w:pos="252"/>
              </w:tabs>
              <w:spacing w:after="120"/>
              <w:jc w:val="both"/>
              <w:rPr>
                <w:color w:val="000000"/>
                <w:spacing w:val="-5"/>
              </w:rPr>
            </w:pPr>
            <w:r w:rsidRPr="00820133">
              <w:rPr>
                <w:color w:val="000000"/>
                <w:spacing w:val="-6"/>
              </w:rPr>
              <w:t xml:space="preserve">закреплению представлений о правой и левой </w:t>
            </w:r>
            <w:r w:rsidRPr="00820133">
              <w:rPr>
                <w:color w:val="000000"/>
                <w:spacing w:val="-6"/>
              </w:rPr>
              <w:lastRenderedPageBreak/>
              <w:t xml:space="preserve">стороне тела и лица, </w:t>
            </w:r>
            <w:r w:rsidRPr="00820133">
              <w:rPr>
                <w:color w:val="000000"/>
              </w:rPr>
              <w:t xml:space="preserve">как самого ребенка, так и других людей. </w:t>
            </w:r>
          </w:p>
          <w:p w:rsidR="00820133" w:rsidRPr="00820133" w:rsidRDefault="00820133" w:rsidP="00820133">
            <w:pPr>
              <w:numPr>
                <w:ilvl w:val="0"/>
                <w:numId w:val="11"/>
              </w:numPr>
              <w:tabs>
                <w:tab w:val="num" w:pos="252"/>
              </w:tabs>
              <w:spacing w:after="120"/>
              <w:jc w:val="both"/>
              <w:rPr>
                <w:color w:val="000000"/>
                <w:spacing w:val="-5"/>
              </w:rPr>
            </w:pPr>
            <w:r w:rsidRPr="00820133">
              <w:rPr>
                <w:i/>
                <w:color w:val="000000"/>
                <w:spacing w:val="-7"/>
              </w:rPr>
              <w:t>обучение ребенка ориентировке на листе бумаги:</w:t>
            </w:r>
            <w:r w:rsidRPr="00820133">
              <w:rPr>
                <w:color w:val="000000"/>
                <w:spacing w:val="-9"/>
              </w:rPr>
              <w:t xml:space="preserve"> формирование и закрепление поня</w:t>
            </w:r>
            <w:r w:rsidRPr="00820133">
              <w:rPr>
                <w:color w:val="000000"/>
                <w:spacing w:val="-9"/>
              </w:rPr>
              <w:softHyphen/>
            </w:r>
            <w:r w:rsidRPr="00820133">
              <w:rPr>
                <w:color w:val="000000"/>
                <w:spacing w:val="-7"/>
              </w:rPr>
              <w:t>тия о верхней и нижней, правой и левой стороне листа.</w:t>
            </w:r>
            <w:r w:rsidRPr="00820133">
              <w:rPr>
                <w:i/>
                <w:color w:val="000000"/>
                <w:spacing w:val="-9"/>
              </w:rPr>
              <w:t xml:space="preserve"> </w:t>
            </w:r>
          </w:p>
          <w:p w:rsidR="00820133" w:rsidRPr="00820133" w:rsidRDefault="00820133" w:rsidP="00820133">
            <w:pPr>
              <w:numPr>
                <w:ilvl w:val="0"/>
                <w:numId w:val="11"/>
              </w:numPr>
              <w:tabs>
                <w:tab w:val="num" w:pos="252"/>
              </w:tabs>
              <w:spacing w:after="120"/>
              <w:jc w:val="both"/>
              <w:rPr>
                <w:color w:val="000000"/>
                <w:spacing w:val="-5"/>
              </w:rPr>
            </w:pPr>
            <w:r w:rsidRPr="00820133">
              <w:rPr>
                <w:i/>
                <w:color w:val="000000"/>
                <w:spacing w:val="-9"/>
              </w:rPr>
              <w:t xml:space="preserve">развития оптико-пространственного восприятия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252"/>
              </w:tabs>
              <w:jc w:val="both"/>
            </w:pPr>
            <w:r w:rsidRPr="00820133">
              <w:rPr>
                <w:color w:val="000000"/>
                <w:spacing w:val="-8"/>
              </w:rPr>
              <w:lastRenderedPageBreak/>
              <w:t>использование зерка</w:t>
            </w:r>
            <w:r w:rsidRPr="00820133">
              <w:rPr>
                <w:color w:val="000000"/>
                <w:spacing w:val="-8"/>
              </w:rPr>
              <w:softHyphen/>
            </w:r>
            <w:r w:rsidRPr="00820133">
              <w:rPr>
                <w:color w:val="000000"/>
                <w:spacing w:val="-4"/>
              </w:rPr>
              <w:t>ла, в котором ребенок видит свое отражение: «Посмотри, вот твой нос, рот и т.д.», «Потро</w:t>
            </w:r>
            <w:r w:rsidRPr="00820133">
              <w:rPr>
                <w:color w:val="000000"/>
                <w:spacing w:val="-4"/>
              </w:rPr>
              <w:softHyphen/>
            </w:r>
            <w:r w:rsidRPr="00820133">
              <w:rPr>
                <w:color w:val="000000"/>
                <w:spacing w:val="-7"/>
              </w:rPr>
              <w:t xml:space="preserve">гай свой нос, лоб, глаза и т.д.». </w:t>
            </w:r>
          </w:p>
          <w:p w:rsidR="00820133" w:rsidRPr="00820133" w:rsidRDefault="00820133" w:rsidP="0082013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252"/>
              </w:tabs>
              <w:jc w:val="both"/>
            </w:pPr>
            <w:r w:rsidRPr="00820133">
              <w:rPr>
                <w:color w:val="000000"/>
                <w:spacing w:val="-7"/>
              </w:rPr>
              <w:t>Затем действия переносят на взрос</w:t>
            </w:r>
            <w:r w:rsidRPr="00820133">
              <w:rPr>
                <w:color w:val="000000"/>
                <w:spacing w:val="-7"/>
              </w:rPr>
              <w:softHyphen/>
            </w:r>
            <w:r w:rsidRPr="00820133">
              <w:rPr>
                <w:color w:val="000000"/>
                <w:spacing w:val="-2"/>
              </w:rPr>
              <w:t xml:space="preserve">лого: «Посмотри, вот мои руки и т.д.». </w:t>
            </w:r>
          </w:p>
          <w:p w:rsidR="00820133" w:rsidRPr="00820133" w:rsidRDefault="00820133" w:rsidP="0082013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252"/>
              </w:tabs>
              <w:jc w:val="both"/>
            </w:pPr>
            <w:r w:rsidRPr="00820133">
              <w:rPr>
                <w:color w:val="000000"/>
                <w:spacing w:val="-2"/>
              </w:rPr>
              <w:t xml:space="preserve">На следующем этапе эти </w:t>
            </w:r>
            <w:r w:rsidRPr="00820133">
              <w:rPr>
                <w:color w:val="000000"/>
                <w:spacing w:val="-4"/>
              </w:rPr>
              <w:t xml:space="preserve">упражнения выполняются на кукле, на картинке с изображением </w:t>
            </w:r>
            <w:r w:rsidRPr="00820133">
              <w:rPr>
                <w:color w:val="000000"/>
                <w:spacing w:val="-5"/>
              </w:rPr>
              <w:t>человека и т.д.</w:t>
            </w:r>
          </w:p>
          <w:p w:rsidR="00820133" w:rsidRPr="00820133" w:rsidRDefault="00820133" w:rsidP="0082013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252"/>
              </w:tabs>
              <w:jc w:val="both"/>
            </w:pPr>
            <w:r w:rsidRPr="00820133">
              <w:rPr>
                <w:color w:val="000000"/>
                <w:spacing w:val="-6"/>
              </w:rPr>
              <w:t>необходимо использовать метки, кото</w:t>
            </w:r>
            <w:r w:rsidRPr="00820133">
              <w:rPr>
                <w:color w:val="000000"/>
                <w:spacing w:val="-6"/>
              </w:rPr>
              <w:softHyphen/>
            </w:r>
            <w:r w:rsidRPr="00820133">
              <w:rPr>
                <w:color w:val="000000"/>
                <w:spacing w:val="-8"/>
              </w:rPr>
              <w:t xml:space="preserve">рые размещают обычно слева (на руке, на груди). </w:t>
            </w:r>
          </w:p>
          <w:p w:rsidR="00820133" w:rsidRPr="00820133" w:rsidRDefault="00820133" w:rsidP="0082013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252"/>
              </w:tabs>
              <w:jc w:val="both"/>
            </w:pPr>
            <w:proofErr w:type="spellStart"/>
            <w:r w:rsidRPr="00820133">
              <w:rPr>
                <w:color w:val="000000"/>
                <w:spacing w:val="-4"/>
              </w:rPr>
              <w:t>дорисовывание</w:t>
            </w:r>
            <w:proofErr w:type="spellEnd"/>
            <w:r w:rsidRPr="00820133">
              <w:rPr>
                <w:color w:val="000000"/>
                <w:spacing w:val="-4"/>
              </w:rPr>
              <w:t xml:space="preserve"> фигуры человека, аппли</w:t>
            </w:r>
            <w:r w:rsidRPr="00820133">
              <w:rPr>
                <w:color w:val="000000"/>
                <w:spacing w:val="-4"/>
              </w:rPr>
              <w:softHyphen/>
            </w:r>
            <w:r w:rsidRPr="00820133">
              <w:rPr>
                <w:color w:val="000000"/>
                <w:spacing w:val="-5"/>
              </w:rPr>
              <w:t>кация лица и фигуры из готовых частей.</w:t>
            </w:r>
          </w:p>
          <w:p w:rsidR="00820133" w:rsidRPr="00820133" w:rsidRDefault="00820133" w:rsidP="0082013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252"/>
              </w:tabs>
              <w:jc w:val="both"/>
            </w:pPr>
            <w:r w:rsidRPr="00820133">
              <w:rPr>
                <w:color w:val="000000"/>
                <w:spacing w:val="-2"/>
              </w:rPr>
              <w:t>упражнения с мячом, флажком, при перемеще</w:t>
            </w:r>
            <w:r w:rsidRPr="00820133">
              <w:rPr>
                <w:color w:val="000000"/>
                <w:spacing w:val="-6"/>
              </w:rPr>
              <w:t xml:space="preserve">нии в пространстве. </w:t>
            </w:r>
            <w:r w:rsidRPr="00820133">
              <w:rPr>
                <w:color w:val="000000"/>
                <w:spacing w:val="-6"/>
                <w:u w:val="single"/>
              </w:rPr>
              <w:t>В ходе таких упражнений усваиваются и зак</w:t>
            </w:r>
            <w:r w:rsidRPr="00820133">
              <w:rPr>
                <w:color w:val="000000"/>
                <w:spacing w:val="-6"/>
                <w:u w:val="single"/>
              </w:rPr>
              <w:softHyphen/>
            </w:r>
            <w:r w:rsidRPr="00820133">
              <w:rPr>
                <w:color w:val="000000"/>
                <w:spacing w:val="-4"/>
                <w:u w:val="single"/>
              </w:rPr>
              <w:t xml:space="preserve">репляются понятия </w:t>
            </w:r>
            <w:r w:rsidRPr="00820133">
              <w:rPr>
                <w:color w:val="000000"/>
                <w:spacing w:val="-4"/>
                <w:u w:val="single"/>
              </w:rPr>
              <w:lastRenderedPageBreak/>
              <w:t>«впереди», «позади», «справа», «слева», «да</w:t>
            </w:r>
            <w:r w:rsidRPr="00820133">
              <w:rPr>
                <w:color w:val="000000"/>
                <w:spacing w:val="-4"/>
                <w:u w:val="single"/>
              </w:rPr>
              <w:softHyphen/>
            </w:r>
            <w:r w:rsidRPr="00820133">
              <w:rPr>
                <w:color w:val="000000"/>
                <w:spacing w:val="-5"/>
                <w:u w:val="single"/>
              </w:rPr>
              <w:t>леко», «близко», «ближе», «дальше».</w:t>
            </w:r>
          </w:p>
          <w:p w:rsidR="00820133" w:rsidRPr="00820133" w:rsidRDefault="00820133" w:rsidP="0082013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252"/>
              </w:tabs>
              <w:jc w:val="both"/>
            </w:pPr>
            <w:r w:rsidRPr="00820133">
              <w:rPr>
                <w:color w:val="000000"/>
                <w:spacing w:val="-5"/>
              </w:rPr>
              <w:t xml:space="preserve">Правилом для педагога должна стать маркировка верхнего левого </w:t>
            </w:r>
            <w:r w:rsidRPr="00820133">
              <w:rPr>
                <w:color w:val="000000"/>
                <w:spacing w:val="-9"/>
              </w:rPr>
              <w:t xml:space="preserve">угла листа. </w:t>
            </w:r>
          </w:p>
          <w:p w:rsidR="00820133" w:rsidRPr="00820133" w:rsidRDefault="00820133" w:rsidP="0082013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252"/>
              </w:tabs>
              <w:jc w:val="both"/>
            </w:pPr>
            <w:r w:rsidRPr="00820133">
              <w:rPr>
                <w:color w:val="000000"/>
                <w:spacing w:val="-6"/>
              </w:rPr>
              <w:t>игры-упражнения по размещению на листе геометри</w:t>
            </w:r>
            <w:r w:rsidRPr="00820133">
              <w:rPr>
                <w:color w:val="000000"/>
                <w:spacing w:val="-6"/>
              </w:rPr>
              <w:softHyphen/>
            </w:r>
            <w:r w:rsidRPr="00820133">
              <w:rPr>
                <w:color w:val="000000"/>
                <w:spacing w:val="-5"/>
              </w:rPr>
              <w:t>ческих фигур или изображений предметов в соответствии с инст</w:t>
            </w:r>
            <w:r w:rsidRPr="00820133">
              <w:rPr>
                <w:color w:val="000000"/>
                <w:spacing w:val="-5"/>
              </w:rPr>
              <w:softHyphen/>
            </w:r>
            <w:r w:rsidRPr="00820133">
              <w:rPr>
                <w:color w:val="000000"/>
              </w:rPr>
              <w:t xml:space="preserve">рукцией («Положи посередине», «Положи над..., под... и т.д.», </w:t>
            </w:r>
            <w:r w:rsidRPr="00820133">
              <w:rPr>
                <w:color w:val="000000"/>
                <w:spacing w:val="-3"/>
              </w:rPr>
              <w:t>«Скажи, где лежит квадрат», «Нарисуй солнышко в левом верх</w:t>
            </w:r>
            <w:r w:rsidRPr="00820133">
              <w:rPr>
                <w:color w:val="000000"/>
                <w:spacing w:val="-3"/>
              </w:rPr>
              <w:softHyphen/>
              <w:t xml:space="preserve">нем углу») </w:t>
            </w:r>
          </w:p>
          <w:p w:rsidR="00820133" w:rsidRPr="00820133" w:rsidRDefault="00820133" w:rsidP="0082013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252"/>
              </w:tabs>
              <w:jc w:val="both"/>
            </w:pPr>
            <w:r w:rsidRPr="00820133">
              <w:rPr>
                <w:color w:val="000000"/>
                <w:spacing w:val="-3"/>
              </w:rPr>
              <w:t>игры на перемещение в про</w:t>
            </w:r>
            <w:r w:rsidRPr="00820133">
              <w:rPr>
                <w:color w:val="000000"/>
                <w:spacing w:val="-3"/>
              </w:rPr>
              <w:softHyphen/>
              <w:t xml:space="preserve">странстве («Найди спрятанную в комнате игрушку») по речевой </w:t>
            </w:r>
            <w:r w:rsidRPr="00820133">
              <w:rPr>
                <w:color w:val="000000"/>
                <w:spacing w:val="-4"/>
              </w:rPr>
              <w:t>инструкции или по схеме.</w:t>
            </w:r>
          </w:p>
          <w:p w:rsidR="00820133" w:rsidRPr="00820133" w:rsidRDefault="00820133" w:rsidP="0082013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252"/>
              </w:tabs>
              <w:jc w:val="both"/>
            </w:pPr>
            <w:r w:rsidRPr="00820133">
              <w:rPr>
                <w:color w:val="000000"/>
                <w:spacing w:val="-7"/>
              </w:rPr>
              <w:t>составлению разрезных картинок, сюжетных карти</w:t>
            </w:r>
            <w:r w:rsidRPr="00820133">
              <w:rPr>
                <w:color w:val="000000"/>
                <w:spacing w:val="-7"/>
              </w:rPr>
              <w:softHyphen/>
            </w:r>
            <w:r w:rsidRPr="00820133">
              <w:rPr>
                <w:color w:val="000000"/>
                <w:spacing w:val="-6"/>
              </w:rPr>
              <w:t>нок из кубиков с частями изображения, построению геометричес</w:t>
            </w:r>
            <w:r w:rsidRPr="00820133">
              <w:rPr>
                <w:color w:val="000000"/>
                <w:spacing w:val="-6"/>
              </w:rPr>
              <w:softHyphen/>
            </w:r>
            <w:r w:rsidRPr="00820133">
              <w:rPr>
                <w:color w:val="000000"/>
                <w:spacing w:val="-5"/>
              </w:rPr>
              <w:t>ких форм и предметных изображений из палочек.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432"/>
              </w:tabs>
              <w:ind w:left="72" w:firstLine="0"/>
              <w:jc w:val="both"/>
            </w:pPr>
            <w:r w:rsidRPr="00820133">
              <w:rPr>
                <w:color w:val="000000"/>
                <w:spacing w:val="-2"/>
              </w:rPr>
              <w:lastRenderedPageBreak/>
              <w:t xml:space="preserve">различать правую и левую руку, правые и левые части тела и </w:t>
            </w:r>
            <w:r w:rsidRPr="00820133">
              <w:rPr>
                <w:color w:val="000000"/>
                <w:spacing w:val="-5"/>
              </w:rPr>
              <w:t>лица человека;</w:t>
            </w:r>
          </w:p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432"/>
              </w:tabs>
              <w:ind w:left="72" w:firstLine="0"/>
              <w:jc w:val="both"/>
            </w:pPr>
            <w:r w:rsidRPr="00820133">
              <w:rPr>
                <w:color w:val="000000"/>
                <w:spacing w:val="-6"/>
              </w:rPr>
              <w:t>определять середину, правую, левую, верхнюю и нижнюю сто</w:t>
            </w:r>
            <w:r w:rsidRPr="00820133">
              <w:rPr>
                <w:color w:val="000000"/>
                <w:spacing w:val="-6"/>
              </w:rPr>
              <w:softHyphen/>
              <w:t>роны листа бумаги;</w:t>
            </w:r>
          </w:p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432"/>
              </w:tabs>
              <w:ind w:left="72" w:firstLine="0"/>
              <w:jc w:val="both"/>
            </w:pPr>
            <w:r w:rsidRPr="00820133">
              <w:rPr>
                <w:color w:val="000000"/>
                <w:spacing w:val="-5"/>
              </w:rPr>
              <w:t xml:space="preserve">воспроизводить на плоскости наблюдаемые пространственные </w:t>
            </w:r>
            <w:r w:rsidRPr="00820133">
              <w:rPr>
                <w:color w:val="000000"/>
                <w:spacing w:val="-6"/>
              </w:rPr>
              <w:t>отношения;</w:t>
            </w:r>
          </w:p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432"/>
              </w:tabs>
              <w:ind w:left="72" w:firstLine="0"/>
              <w:jc w:val="both"/>
            </w:pPr>
            <w:r w:rsidRPr="00820133">
              <w:rPr>
                <w:color w:val="000000"/>
                <w:spacing w:val="-7"/>
              </w:rPr>
              <w:t xml:space="preserve">объяснить с помощью соответствующей лексики расположение </w:t>
            </w:r>
            <w:r w:rsidRPr="00820133">
              <w:rPr>
                <w:color w:val="000000"/>
                <w:spacing w:val="-5"/>
              </w:rPr>
              <w:t>одного предмета по отношению к другим;</w:t>
            </w:r>
          </w:p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432"/>
              </w:tabs>
              <w:ind w:left="72" w:firstLine="0"/>
              <w:jc w:val="both"/>
            </w:pPr>
            <w:r w:rsidRPr="00820133">
              <w:rPr>
                <w:color w:val="000000"/>
                <w:spacing w:val="-6"/>
              </w:rPr>
              <w:t>выполнять различные задания на пространственное перемеще</w:t>
            </w:r>
            <w:r w:rsidRPr="00820133">
              <w:rPr>
                <w:color w:val="000000"/>
                <w:spacing w:val="-6"/>
              </w:rPr>
              <w:softHyphen/>
            </w:r>
            <w:r w:rsidRPr="00820133">
              <w:rPr>
                <w:color w:val="000000"/>
                <w:spacing w:val="-4"/>
              </w:rPr>
              <w:t xml:space="preserve">ние объектов, </w:t>
            </w:r>
            <w:proofErr w:type="spellStart"/>
            <w:r w:rsidRPr="00820133">
              <w:rPr>
                <w:color w:val="000000"/>
                <w:spacing w:val="-4"/>
              </w:rPr>
              <w:t>пространственно</w:t>
            </w:r>
            <w:proofErr w:type="spellEnd"/>
            <w:r w:rsidRPr="00820133">
              <w:rPr>
                <w:color w:val="000000"/>
                <w:spacing w:val="-4"/>
              </w:rPr>
              <w:t xml:space="preserve"> ориентировать собственные дей</w:t>
            </w:r>
            <w:r w:rsidRPr="00820133">
              <w:rPr>
                <w:color w:val="000000"/>
                <w:spacing w:val="-4"/>
              </w:rPr>
              <w:softHyphen/>
            </w:r>
            <w:r w:rsidRPr="00820133">
              <w:rPr>
                <w:color w:val="000000"/>
                <w:spacing w:val="-11"/>
              </w:rPr>
              <w:t>ствия;</w:t>
            </w:r>
          </w:p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432"/>
              </w:tabs>
              <w:ind w:left="72" w:firstLine="0"/>
            </w:pPr>
            <w:r w:rsidRPr="00820133">
              <w:rPr>
                <w:color w:val="000000"/>
                <w:spacing w:val="-7"/>
              </w:rPr>
              <w:t>действовать в границах листа бумаги;</w:t>
            </w:r>
          </w:p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432"/>
              </w:tabs>
              <w:ind w:left="72" w:firstLine="0"/>
              <w:jc w:val="both"/>
            </w:pPr>
            <w:r w:rsidRPr="00820133">
              <w:rPr>
                <w:color w:val="000000"/>
                <w:spacing w:val="-1"/>
              </w:rPr>
              <w:t xml:space="preserve">размещать элементы узора на плоскости, приняв </w:t>
            </w:r>
            <w:r w:rsidRPr="00820133">
              <w:rPr>
                <w:color w:val="000000"/>
                <w:spacing w:val="-1"/>
              </w:rPr>
              <w:lastRenderedPageBreak/>
              <w:t xml:space="preserve">какой-либо </w:t>
            </w:r>
            <w:r w:rsidRPr="00820133">
              <w:rPr>
                <w:color w:val="000000"/>
                <w:spacing w:val="-7"/>
              </w:rPr>
              <w:t>объект за исходную точку отсчета;</w:t>
            </w:r>
          </w:p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432"/>
              </w:tabs>
              <w:ind w:left="72" w:firstLine="0"/>
              <w:jc w:val="both"/>
            </w:pPr>
            <w:r w:rsidRPr="00820133">
              <w:rPr>
                <w:color w:val="000000"/>
                <w:spacing w:val="-8"/>
              </w:rPr>
              <w:t xml:space="preserve">использовать в своей речи названия частей и сторон тела и лица, </w:t>
            </w:r>
            <w:r w:rsidRPr="00820133">
              <w:rPr>
                <w:color w:val="000000"/>
                <w:spacing w:val="-5"/>
              </w:rPr>
              <w:t>названия сторон предметов.</w:t>
            </w:r>
          </w:p>
          <w:p w:rsidR="00820133" w:rsidRPr="00820133" w:rsidRDefault="00820133" w:rsidP="00820133">
            <w:pPr>
              <w:shd w:val="clear" w:color="auto" w:fill="FFFFFF"/>
              <w:tabs>
                <w:tab w:val="num" w:pos="1827"/>
              </w:tabs>
              <w:ind w:left="72"/>
              <w:jc w:val="both"/>
              <w:rPr>
                <w:color w:val="000000"/>
                <w:spacing w:val="-9"/>
              </w:rPr>
            </w:pPr>
          </w:p>
        </w:tc>
      </w:tr>
      <w:tr w:rsidR="00820133" w:rsidRPr="00820133" w:rsidTr="004403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33" w:rsidRPr="00820133" w:rsidRDefault="00820133" w:rsidP="0082013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spacing w:after="120"/>
              <w:jc w:val="both"/>
              <w:rPr>
                <w:color w:val="000000"/>
                <w:spacing w:val="-5"/>
              </w:rPr>
            </w:pPr>
            <w:r w:rsidRPr="00820133">
              <w:rPr>
                <w:color w:val="000000"/>
                <w:spacing w:val="-6"/>
              </w:rPr>
              <w:t>формирование временных представлений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32"/>
              </w:tabs>
              <w:ind w:left="52"/>
              <w:jc w:val="both"/>
            </w:pPr>
            <w:r w:rsidRPr="00820133">
              <w:rPr>
                <w:color w:val="000000"/>
                <w:spacing w:val="-2"/>
              </w:rPr>
              <w:t>рассматривание и обсуждение се</w:t>
            </w:r>
            <w:r w:rsidRPr="00820133">
              <w:rPr>
                <w:color w:val="000000"/>
                <w:spacing w:val="-2"/>
              </w:rPr>
              <w:softHyphen/>
              <w:t xml:space="preserve">рий картинок, фотографий, изображающих деятельность детей и </w:t>
            </w:r>
            <w:r w:rsidRPr="00820133">
              <w:rPr>
                <w:color w:val="000000"/>
                <w:spacing w:val="-6"/>
              </w:rPr>
              <w:t xml:space="preserve">взрослых в разные отрезки времени (части суток), </w:t>
            </w:r>
          </w:p>
          <w:p w:rsidR="00820133" w:rsidRPr="00820133" w:rsidRDefault="00820133" w:rsidP="00820133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32"/>
              </w:tabs>
              <w:ind w:left="52"/>
              <w:jc w:val="both"/>
            </w:pPr>
            <w:r w:rsidRPr="00820133">
              <w:rPr>
                <w:color w:val="000000"/>
                <w:spacing w:val="-6"/>
              </w:rPr>
              <w:t xml:space="preserve">игры «Когда это бывает», «Назови соседей ночи». При проведении этих игр хорошо </w:t>
            </w:r>
            <w:r w:rsidRPr="00820133">
              <w:rPr>
                <w:color w:val="000000"/>
                <w:spacing w:val="-2"/>
              </w:rPr>
              <w:t xml:space="preserve">использовать цветовые символы для обозначения разных частей </w:t>
            </w:r>
            <w:r w:rsidRPr="00820133">
              <w:rPr>
                <w:color w:val="000000"/>
                <w:spacing w:val="-5"/>
              </w:rPr>
              <w:t xml:space="preserve">суток. </w:t>
            </w:r>
          </w:p>
          <w:p w:rsidR="00820133" w:rsidRPr="00820133" w:rsidRDefault="00820133" w:rsidP="00820133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32"/>
              </w:tabs>
              <w:ind w:left="52"/>
              <w:jc w:val="both"/>
            </w:pPr>
            <w:r w:rsidRPr="00820133">
              <w:rPr>
                <w:color w:val="000000"/>
                <w:spacing w:val="-5"/>
              </w:rPr>
              <w:t xml:space="preserve">При формировании понятий «неделя», «сегодня», «завтра», </w:t>
            </w:r>
            <w:r w:rsidRPr="00820133">
              <w:rPr>
                <w:color w:val="000000"/>
                <w:spacing w:val="-3"/>
              </w:rPr>
              <w:t>«вчера» можно использовать календарь, изготовленный из лист</w:t>
            </w:r>
            <w:r w:rsidRPr="00820133">
              <w:rPr>
                <w:color w:val="000000"/>
                <w:spacing w:val="-3"/>
              </w:rPr>
              <w:softHyphen/>
            </w:r>
            <w:r w:rsidRPr="00820133">
              <w:rPr>
                <w:color w:val="000000"/>
                <w:spacing w:val="-6"/>
              </w:rPr>
              <w:t xml:space="preserve">ков разного цвета, где суббота и воскресенье выделены особо. При </w:t>
            </w:r>
            <w:r w:rsidRPr="00820133">
              <w:rPr>
                <w:color w:val="000000"/>
                <w:spacing w:val="-5"/>
              </w:rPr>
              <w:t>изучении времен года и месяцев также желательно сделать кален</w:t>
            </w:r>
            <w:r w:rsidRPr="00820133">
              <w:rPr>
                <w:color w:val="000000"/>
                <w:spacing w:val="-5"/>
              </w:rPr>
              <w:softHyphen/>
            </w:r>
            <w:r w:rsidRPr="00820133">
              <w:rPr>
                <w:color w:val="000000"/>
                <w:spacing w:val="-7"/>
              </w:rPr>
              <w:t xml:space="preserve">дарь. </w:t>
            </w:r>
          </w:p>
          <w:p w:rsidR="00820133" w:rsidRPr="00820133" w:rsidRDefault="00820133" w:rsidP="00820133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32"/>
              </w:tabs>
              <w:ind w:left="52"/>
              <w:jc w:val="both"/>
            </w:pPr>
            <w:r w:rsidRPr="00820133">
              <w:rPr>
                <w:color w:val="000000"/>
              </w:rPr>
              <w:t xml:space="preserve">систематическое наблюдение за явлениями природы, деятельностью людей, изменениями в жизни птиц и </w:t>
            </w:r>
            <w:r w:rsidRPr="00820133">
              <w:rPr>
                <w:color w:val="000000"/>
                <w:spacing w:val="-7"/>
              </w:rPr>
              <w:t xml:space="preserve">животных, зависящими от времени года и суток. </w:t>
            </w:r>
          </w:p>
          <w:p w:rsidR="00820133" w:rsidRPr="00820133" w:rsidRDefault="00820133" w:rsidP="00820133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32"/>
              </w:tabs>
              <w:ind w:left="52"/>
              <w:jc w:val="both"/>
            </w:pPr>
            <w:r w:rsidRPr="00820133">
              <w:rPr>
                <w:color w:val="000000"/>
                <w:spacing w:val="-7"/>
              </w:rPr>
              <w:t>важно кон</w:t>
            </w:r>
            <w:r w:rsidRPr="00820133">
              <w:rPr>
                <w:color w:val="000000"/>
                <w:spacing w:val="-7"/>
              </w:rPr>
              <w:softHyphen/>
            </w:r>
            <w:r w:rsidRPr="00820133">
              <w:rPr>
                <w:color w:val="000000"/>
                <w:spacing w:val="-8"/>
              </w:rPr>
              <w:t xml:space="preserve">кретизировать временные единицы через собственную деятельность </w:t>
            </w:r>
            <w:r w:rsidRPr="00820133">
              <w:rPr>
                <w:color w:val="000000"/>
                <w:spacing w:val="-5"/>
              </w:rPr>
              <w:t xml:space="preserve">детей, в первую очередь через режим дня, что особенно важно для </w:t>
            </w:r>
            <w:r w:rsidRPr="00820133">
              <w:rPr>
                <w:color w:val="000000"/>
                <w:spacing w:val="-6"/>
              </w:rPr>
              <w:t>детей, не посещающих дошкольные учреждения.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260"/>
              </w:tabs>
              <w:ind w:left="0" w:firstLine="0"/>
              <w:jc w:val="both"/>
              <w:rPr>
                <w:color w:val="000000"/>
                <w:spacing w:val="-9"/>
              </w:rPr>
            </w:pPr>
            <w:r w:rsidRPr="00820133">
              <w:rPr>
                <w:color w:val="000000"/>
                <w:spacing w:val="-6"/>
              </w:rPr>
              <w:t>К началу школь</w:t>
            </w:r>
            <w:r w:rsidRPr="00820133">
              <w:rPr>
                <w:color w:val="000000"/>
                <w:spacing w:val="-6"/>
              </w:rPr>
              <w:softHyphen/>
            </w:r>
            <w:r w:rsidRPr="00820133">
              <w:rPr>
                <w:color w:val="000000"/>
                <w:spacing w:val="-5"/>
              </w:rPr>
              <w:t>ного обучения дети должны знать временные эталоны и их харак</w:t>
            </w:r>
            <w:r w:rsidRPr="00820133">
              <w:rPr>
                <w:color w:val="000000"/>
                <w:spacing w:val="-5"/>
              </w:rPr>
              <w:softHyphen/>
            </w:r>
            <w:r w:rsidRPr="00820133">
              <w:rPr>
                <w:color w:val="000000"/>
                <w:spacing w:val="-8"/>
              </w:rPr>
              <w:t>теристики</w:t>
            </w:r>
          </w:p>
        </w:tc>
      </w:tr>
      <w:tr w:rsidR="00820133" w:rsidRPr="00820133" w:rsidTr="004403F4">
        <w:trPr>
          <w:trHeight w:val="28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spacing w:after="120"/>
              <w:jc w:val="both"/>
            </w:pPr>
            <w:r w:rsidRPr="00820133">
              <w:rPr>
                <w:color w:val="000000"/>
                <w:spacing w:val="-5"/>
              </w:rPr>
              <w:t>Развитие и коррекция тактильного восприятия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spacing w:after="120"/>
              <w:jc w:val="both"/>
              <w:rPr>
                <w:color w:val="000000"/>
                <w:spacing w:val="-5"/>
              </w:rPr>
            </w:pPr>
            <w:r w:rsidRPr="00820133">
              <w:rPr>
                <w:color w:val="000000"/>
                <w:spacing w:val="-2"/>
              </w:rPr>
              <w:t xml:space="preserve">Коррекция нарушений кинестетического восприятия и </w:t>
            </w:r>
            <w:proofErr w:type="spellStart"/>
            <w:r w:rsidRPr="00820133">
              <w:rPr>
                <w:color w:val="000000"/>
                <w:spacing w:val="-2"/>
              </w:rPr>
              <w:t>стереогноза</w:t>
            </w:r>
            <w:proofErr w:type="spellEnd"/>
            <w:r w:rsidRPr="00820133">
              <w:rPr>
                <w:color w:val="000000"/>
                <w:spacing w:val="-2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33" w:rsidRPr="00820133" w:rsidRDefault="00820133" w:rsidP="00820133">
            <w:pPr>
              <w:numPr>
                <w:ilvl w:val="1"/>
                <w:numId w:val="9"/>
              </w:numPr>
              <w:shd w:val="clear" w:color="auto" w:fill="FFFFFF"/>
              <w:tabs>
                <w:tab w:val="num" w:pos="232"/>
              </w:tabs>
              <w:ind w:left="52" w:firstLine="0"/>
              <w:jc w:val="both"/>
              <w:rPr>
                <w:color w:val="000000"/>
                <w:spacing w:val="-8"/>
              </w:rPr>
            </w:pPr>
            <w:r w:rsidRPr="00820133">
              <w:rPr>
                <w:color w:val="000000"/>
                <w:spacing w:val="-8"/>
              </w:rPr>
              <w:t xml:space="preserve">игры «Волшебный мешочек» или «Узнай, что это». </w:t>
            </w:r>
          </w:p>
          <w:p w:rsidR="00820133" w:rsidRPr="00820133" w:rsidRDefault="00820133" w:rsidP="00820133">
            <w:pPr>
              <w:numPr>
                <w:ilvl w:val="1"/>
                <w:numId w:val="9"/>
              </w:numPr>
              <w:shd w:val="clear" w:color="auto" w:fill="FFFFFF"/>
              <w:tabs>
                <w:tab w:val="num" w:pos="232"/>
              </w:tabs>
              <w:ind w:left="52" w:firstLine="0"/>
              <w:jc w:val="both"/>
              <w:rPr>
                <w:color w:val="000000"/>
                <w:spacing w:val="-8"/>
              </w:rPr>
            </w:pPr>
            <w:r w:rsidRPr="00820133">
              <w:rPr>
                <w:color w:val="000000"/>
                <w:spacing w:val="-8"/>
              </w:rPr>
              <w:t>Необходи</w:t>
            </w:r>
            <w:r w:rsidRPr="00820133">
              <w:rPr>
                <w:color w:val="000000"/>
                <w:spacing w:val="-8"/>
              </w:rPr>
              <w:softHyphen/>
            </w:r>
            <w:r w:rsidRPr="00820133">
              <w:rPr>
                <w:color w:val="000000"/>
                <w:spacing w:val="-4"/>
              </w:rPr>
              <w:t>мо иметь несколько наборов предметов, различных по форме, ве</w:t>
            </w:r>
            <w:r w:rsidRPr="00820133">
              <w:rPr>
                <w:color w:val="000000"/>
                <w:spacing w:val="-4"/>
              </w:rPr>
              <w:softHyphen/>
            </w:r>
            <w:r w:rsidRPr="00820133">
              <w:rPr>
                <w:color w:val="000000"/>
                <w:spacing w:val="-9"/>
              </w:rPr>
              <w:t>личине, тяжести, фактуре материала. Дети определяют предмет сна</w:t>
            </w:r>
            <w:r w:rsidRPr="00820133">
              <w:rPr>
                <w:color w:val="000000"/>
                <w:spacing w:val="-9"/>
              </w:rPr>
              <w:softHyphen/>
            </w:r>
            <w:r w:rsidRPr="00820133">
              <w:rPr>
                <w:color w:val="000000"/>
                <w:spacing w:val="-5"/>
              </w:rPr>
              <w:t xml:space="preserve">чала более сохранной рукой, а затем пораженной. </w:t>
            </w:r>
          </w:p>
          <w:p w:rsidR="00820133" w:rsidRPr="00820133" w:rsidRDefault="00820133" w:rsidP="00820133">
            <w:pPr>
              <w:numPr>
                <w:ilvl w:val="1"/>
                <w:numId w:val="9"/>
              </w:numPr>
              <w:shd w:val="clear" w:color="auto" w:fill="FFFFFF"/>
              <w:tabs>
                <w:tab w:val="num" w:pos="232"/>
              </w:tabs>
              <w:ind w:left="52" w:firstLine="0"/>
              <w:jc w:val="both"/>
              <w:rPr>
                <w:color w:val="000000"/>
                <w:spacing w:val="-8"/>
              </w:rPr>
            </w:pPr>
            <w:r w:rsidRPr="00820133">
              <w:rPr>
                <w:color w:val="000000"/>
                <w:spacing w:val="-5"/>
              </w:rPr>
              <w:t xml:space="preserve">Образ предмета, </w:t>
            </w:r>
            <w:r w:rsidRPr="00820133">
              <w:rPr>
                <w:color w:val="000000"/>
                <w:spacing w:val="-2"/>
              </w:rPr>
              <w:t>полученный на основе тактильного восприятия, желательно по</w:t>
            </w:r>
            <w:r w:rsidRPr="00820133">
              <w:rPr>
                <w:color w:val="000000"/>
                <w:spacing w:val="-2"/>
              </w:rPr>
              <w:softHyphen/>
            </w:r>
            <w:r w:rsidRPr="00820133">
              <w:rPr>
                <w:color w:val="000000"/>
                <w:spacing w:val="-3"/>
              </w:rPr>
              <w:t>том воспроизвести в продуктивной деятельности — слепить, на</w:t>
            </w:r>
            <w:r w:rsidRPr="00820133">
              <w:rPr>
                <w:color w:val="000000"/>
                <w:spacing w:val="-3"/>
              </w:rPr>
              <w:softHyphen/>
            </w:r>
            <w:r w:rsidRPr="00820133">
              <w:rPr>
                <w:color w:val="000000"/>
                <w:spacing w:val="-8"/>
              </w:rPr>
              <w:t xml:space="preserve">рисовать. </w:t>
            </w:r>
          </w:p>
          <w:p w:rsidR="00820133" w:rsidRPr="00820133" w:rsidRDefault="00820133" w:rsidP="00820133">
            <w:pPr>
              <w:spacing w:after="120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252"/>
              </w:tabs>
              <w:ind w:left="-108" w:firstLine="108"/>
              <w:jc w:val="both"/>
            </w:pPr>
            <w:r w:rsidRPr="00820133">
              <w:rPr>
                <w:color w:val="000000"/>
                <w:spacing w:val="-5"/>
              </w:rPr>
              <w:t xml:space="preserve">выбирать предметы на ощупь, правильно </w:t>
            </w:r>
            <w:r w:rsidRPr="00820133">
              <w:rPr>
                <w:color w:val="000000"/>
                <w:spacing w:val="-3"/>
              </w:rPr>
              <w:t xml:space="preserve">соотносить их форму и величину; </w:t>
            </w:r>
          </w:p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252"/>
              </w:tabs>
              <w:ind w:left="-108" w:firstLine="108"/>
              <w:jc w:val="both"/>
            </w:pPr>
            <w:r w:rsidRPr="00820133">
              <w:rPr>
                <w:color w:val="000000"/>
                <w:spacing w:val="-3"/>
              </w:rPr>
              <w:t>различать на ощупь ткани раз</w:t>
            </w:r>
            <w:r w:rsidRPr="00820133">
              <w:rPr>
                <w:color w:val="000000"/>
                <w:spacing w:val="-3"/>
              </w:rPr>
              <w:softHyphen/>
              <w:t xml:space="preserve">ной фактуры; </w:t>
            </w:r>
          </w:p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252"/>
              </w:tabs>
              <w:ind w:left="-108" w:firstLine="108"/>
              <w:jc w:val="both"/>
            </w:pPr>
            <w:r w:rsidRPr="00820133">
              <w:rPr>
                <w:color w:val="000000"/>
                <w:spacing w:val="-3"/>
              </w:rPr>
              <w:t>узнавать предмет по обводящему движению паль</w:t>
            </w:r>
            <w:r w:rsidRPr="00820133">
              <w:rPr>
                <w:color w:val="000000"/>
                <w:spacing w:val="-3"/>
              </w:rPr>
              <w:softHyphen/>
            </w:r>
            <w:r w:rsidRPr="00820133">
              <w:rPr>
                <w:color w:val="000000"/>
                <w:spacing w:val="-2"/>
              </w:rPr>
              <w:t>цем;</w:t>
            </w:r>
          </w:p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252"/>
              </w:tabs>
              <w:ind w:left="-108" w:firstLine="108"/>
              <w:jc w:val="both"/>
            </w:pPr>
            <w:r w:rsidRPr="00820133">
              <w:rPr>
                <w:color w:val="000000"/>
                <w:spacing w:val="-2"/>
              </w:rPr>
              <w:t xml:space="preserve"> различать поверхности предметов; </w:t>
            </w:r>
          </w:p>
          <w:p w:rsidR="00820133" w:rsidRPr="00820133" w:rsidRDefault="00820133" w:rsidP="00820133">
            <w:pPr>
              <w:numPr>
                <w:ilvl w:val="0"/>
                <w:numId w:val="9"/>
              </w:numPr>
              <w:shd w:val="clear" w:color="auto" w:fill="FFFFFF"/>
              <w:tabs>
                <w:tab w:val="num" w:pos="252"/>
              </w:tabs>
              <w:ind w:left="-108" w:firstLine="108"/>
              <w:jc w:val="both"/>
            </w:pPr>
            <w:r w:rsidRPr="00820133">
              <w:rPr>
                <w:color w:val="000000"/>
                <w:spacing w:val="-2"/>
              </w:rPr>
              <w:t xml:space="preserve">определять температуру </w:t>
            </w:r>
            <w:r w:rsidRPr="00820133">
              <w:rPr>
                <w:color w:val="000000"/>
                <w:spacing w:val="-4"/>
              </w:rPr>
              <w:t xml:space="preserve">предметов, при этом они должны пользоваться соответствующим </w:t>
            </w:r>
            <w:r w:rsidRPr="00820133">
              <w:rPr>
                <w:color w:val="000000"/>
                <w:spacing w:val="-11"/>
              </w:rPr>
              <w:t>словарем.</w:t>
            </w:r>
          </w:p>
        </w:tc>
      </w:tr>
      <w:tr w:rsidR="00820133" w:rsidRPr="00820133" w:rsidTr="004403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spacing w:after="120"/>
              <w:jc w:val="both"/>
            </w:pPr>
            <w:r w:rsidRPr="00820133">
              <w:rPr>
                <w:color w:val="000000"/>
                <w:spacing w:val="-6"/>
              </w:rPr>
              <w:t xml:space="preserve">Развитие и коррекция </w:t>
            </w:r>
            <w:r w:rsidRPr="00820133">
              <w:rPr>
                <w:color w:val="000000"/>
                <w:spacing w:val="-6"/>
              </w:rPr>
              <w:lastRenderedPageBreak/>
              <w:t>слухового восприятия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spacing w:after="120"/>
              <w:jc w:val="both"/>
              <w:rPr>
                <w:color w:val="000000"/>
                <w:spacing w:val="-5"/>
              </w:rPr>
            </w:pPr>
            <w:r w:rsidRPr="00820133">
              <w:rPr>
                <w:color w:val="000000"/>
                <w:spacing w:val="-3"/>
              </w:rPr>
              <w:lastRenderedPageBreak/>
              <w:t xml:space="preserve">развитие слухового </w:t>
            </w:r>
            <w:r w:rsidRPr="00820133">
              <w:rPr>
                <w:color w:val="000000"/>
                <w:spacing w:val="-3"/>
              </w:rPr>
              <w:lastRenderedPageBreak/>
              <w:t>внимания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numPr>
                <w:ilvl w:val="0"/>
                <w:numId w:val="13"/>
              </w:numPr>
              <w:tabs>
                <w:tab w:val="num" w:pos="232"/>
              </w:tabs>
              <w:ind w:left="51"/>
              <w:jc w:val="both"/>
            </w:pPr>
            <w:r w:rsidRPr="00820133">
              <w:rPr>
                <w:color w:val="000000"/>
                <w:spacing w:val="-6"/>
              </w:rPr>
              <w:lastRenderedPageBreak/>
              <w:t>«Определи направление звука», «От</w:t>
            </w:r>
            <w:r w:rsidRPr="00820133">
              <w:rPr>
                <w:color w:val="000000"/>
                <w:spacing w:val="-6"/>
              </w:rPr>
              <w:softHyphen/>
            </w:r>
            <w:r w:rsidRPr="00820133">
              <w:rPr>
                <w:color w:val="000000"/>
                <w:spacing w:val="-8"/>
              </w:rPr>
              <w:t>гадай, кто кричит», «Отгадай, на каком инструменте играют», «Со</w:t>
            </w:r>
            <w:r w:rsidRPr="00820133">
              <w:rPr>
                <w:color w:val="000000"/>
                <w:spacing w:val="-8"/>
              </w:rPr>
              <w:softHyphen/>
            </w:r>
            <w:r w:rsidRPr="00820133">
              <w:rPr>
                <w:color w:val="000000"/>
                <w:spacing w:val="-5"/>
              </w:rPr>
              <w:t xml:space="preserve">считай удары в бубен». </w:t>
            </w:r>
          </w:p>
          <w:p w:rsidR="00820133" w:rsidRPr="00820133" w:rsidRDefault="00820133" w:rsidP="00820133">
            <w:pPr>
              <w:numPr>
                <w:ilvl w:val="0"/>
                <w:numId w:val="13"/>
              </w:numPr>
              <w:tabs>
                <w:tab w:val="num" w:pos="232"/>
              </w:tabs>
              <w:ind w:left="51"/>
              <w:jc w:val="both"/>
            </w:pPr>
            <w:r w:rsidRPr="00820133">
              <w:rPr>
                <w:color w:val="000000"/>
                <w:spacing w:val="-8"/>
              </w:rPr>
              <w:lastRenderedPageBreak/>
              <w:t xml:space="preserve">упражнения на различение слов на слух. Сначала </w:t>
            </w:r>
            <w:r w:rsidRPr="00820133">
              <w:rPr>
                <w:color w:val="000000"/>
                <w:spacing w:val="-1"/>
              </w:rPr>
              <w:t xml:space="preserve">подбираются слова, различные по звучанию, затем — сходные, </w:t>
            </w:r>
            <w:r w:rsidRPr="00820133">
              <w:rPr>
                <w:color w:val="000000"/>
                <w:spacing w:val="-8"/>
              </w:rPr>
              <w:t xml:space="preserve">отличающиеся только одной фонемой. </w:t>
            </w:r>
          </w:p>
          <w:p w:rsidR="00820133" w:rsidRPr="00820133" w:rsidRDefault="00820133" w:rsidP="00820133">
            <w:pPr>
              <w:numPr>
                <w:ilvl w:val="0"/>
                <w:numId w:val="13"/>
              </w:numPr>
              <w:tabs>
                <w:tab w:val="num" w:pos="232"/>
              </w:tabs>
              <w:ind w:left="51"/>
              <w:jc w:val="both"/>
            </w:pPr>
            <w:r w:rsidRPr="00820133">
              <w:rPr>
                <w:color w:val="000000"/>
                <w:spacing w:val="-5"/>
              </w:rPr>
              <w:t>придумать слова с определенными звуками в начале и в конце слова.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33" w:rsidRPr="00820133" w:rsidRDefault="00820133" w:rsidP="00820133">
            <w:pPr>
              <w:numPr>
                <w:ilvl w:val="0"/>
                <w:numId w:val="14"/>
              </w:numPr>
              <w:shd w:val="clear" w:color="auto" w:fill="FFFFFF"/>
              <w:tabs>
                <w:tab w:val="num" w:pos="252"/>
              </w:tabs>
              <w:jc w:val="both"/>
            </w:pPr>
            <w:r w:rsidRPr="00820133">
              <w:rPr>
                <w:color w:val="000000"/>
                <w:spacing w:val="-6"/>
              </w:rPr>
              <w:lastRenderedPageBreak/>
              <w:t xml:space="preserve">различать неречевые и речевые звуки, голоса близких и друзей, </w:t>
            </w:r>
            <w:r w:rsidRPr="00820133">
              <w:rPr>
                <w:color w:val="000000"/>
                <w:spacing w:val="-4"/>
              </w:rPr>
              <w:lastRenderedPageBreak/>
              <w:t>звуки, издаваемые домашними животными и птицами;</w:t>
            </w:r>
          </w:p>
          <w:p w:rsidR="00820133" w:rsidRPr="00820133" w:rsidRDefault="00820133" w:rsidP="00820133">
            <w:pPr>
              <w:numPr>
                <w:ilvl w:val="0"/>
                <w:numId w:val="14"/>
              </w:numPr>
              <w:shd w:val="clear" w:color="auto" w:fill="FFFFFF"/>
              <w:tabs>
                <w:tab w:val="num" w:pos="252"/>
              </w:tabs>
              <w:jc w:val="both"/>
            </w:pPr>
            <w:r w:rsidRPr="00820133">
              <w:rPr>
                <w:color w:val="000000"/>
                <w:spacing w:val="-6"/>
              </w:rPr>
              <w:t>различать звуки, издаваемые на различных музыкальных инст</w:t>
            </w:r>
            <w:r w:rsidRPr="00820133">
              <w:rPr>
                <w:color w:val="000000"/>
                <w:spacing w:val="-6"/>
              </w:rPr>
              <w:softHyphen/>
            </w:r>
            <w:r w:rsidRPr="00820133">
              <w:rPr>
                <w:color w:val="000000"/>
                <w:spacing w:val="-11"/>
              </w:rPr>
              <w:t>рументах;</w:t>
            </w:r>
          </w:p>
          <w:p w:rsidR="00820133" w:rsidRPr="00820133" w:rsidRDefault="00820133" w:rsidP="00820133">
            <w:pPr>
              <w:numPr>
                <w:ilvl w:val="0"/>
                <w:numId w:val="14"/>
              </w:numPr>
              <w:shd w:val="clear" w:color="auto" w:fill="FFFFFF"/>
              <w:tabs>
                <w:tab w:val="num" w:pos="252"/>
              </w:tabs>
              <w:jc w:val="both"/>
            </w:pPr>
            <w:r w:rsidRPr="00820133">
              <w:rPr>
                <w:color w:val="000000"/>
                <w:spacing w:val="-5"/>
              </w:rPr>
              <w:t>определять близкое и далекое звучание музыкального инстру</w:t>
            </w:r>
            <w:r w:rsidRPr="00820133">
              <w:rPr>
                <w:color w:val="000000"/>
                <w:spacing w:val="-8"/>
              </w:rPr>
              <w:t>мента;</w:t>
            </w:r>
          </w:p>
          <w:p w:rsidR="00820133" w:rsidRPr="00820133" w:rsidRDefault="00820133" w:rsidP="00820133">
            <w:pPr>
              <w:numPr>
                <w:ilvl w:val="0"/>
                <w:numId w:val="14"/>
              </w:numPr>
              <w:shd w:val="clear" w:color="auto" w:fill="FFFFFF"/>
              <w:tabs>
                <w:tab w:val="num" w:pos="252"/>
              </w:tabs>
              <w:jc w:val="both"/>
              <w:rPr>
                <w:color w:val="000000"/>
                <w:spacing w:val="-6"/>
              </w:rPr>
            </w:pPr>
            <w:r w:rsidRPr="00820133">
              <w:rPr>
                <w:color w:val="000000"/>
                <w:spacing w:val="-4"/>
              </w:rPr>
              <w:t>определять направления в пространстве по звуку без зритель</w:t>
            </w:r>
            <w:r w:rsidRPr="00820133">
              <w:rPr>
                <w:color w:val="000000"/>
                <w:spacing w:val="-4"/>
              </w:rPr>
              <w:softHyphen/>
            </w:r>
            <w:r w:rsidRPr="00820133">
              <w:rPr>
                <w:color w:val="000000"/>
                <w:spacing w:val="-6"/>
              </w:rPr>
              <w:t>ного сопровождения;</w:t>
            </w:r>
          </w:p>
          <w:p w:rsidR="00820133" w:rsidRPr="00820133" w:rsidRDefault="00820133" w:rsidP="00820133">
            <w:pPr>
              <w:numPr>
                <w:ilvl w:val="0"/>
                <w:numId w:val="14"/>
              </w:numPr>
              <w:shd w:val="clear" w:color="auto" w:fill="FFFFFF"/>
              <w:tabs>
                <w:tab w:val="num" w:pos="252"/>
              </w:tabs>
              <w:jc w:val="both"/>
              <w:rPr>
                <w:color w:val="000000"/>
                <w:spacing w:val="-6"/>
              </w:rPr>
            </w:pPr>
            <w:r w:rsidRPr="00820133">
              <w:rPr>
                <w:color w:val="000000"/>
                <w:spacing w:val="-6"/>
              </w:rPr>
              <w:t>воспроизводить, отхлопывая в ладоши, простейшие ритмы;</w:t>
            </w:r>
          </w:p>
          <w:p w:rsidR="00820133" w:rsidRPr="00820133" w:rsidRDefault="00820133" w:rsidP="00820133">
            <w:pPr>
              <w:numPr>
                <w:ilvl w:val="0"/>
                <w:numId w:val="14"/>
              </w:numPr>
              <w:shd w:val="clear" w:color="auto" w:fill="FFFFFF"/>
              <w:tabs>
                <w:tab w:val="num" w:pos="252"/>
              </w:tabs>
              <w:jc w:val="both"/>
              <w:rPr>
                <w:color w:val="000000"/>
                <w:spacing w:val="-6"/>
              </w:rPr>
            </w:pPr>
            <w:r w:rsidRPr="00820133">
              <w:rPr>
                <w:color w:val="000000"/>
                <w:spacing w:val="-6"/>
              </w:rPr>
              <w:t>усвоить понятия «громко – тихо», «быстро – медленно» и использовать их в речи.</w:t>
            </w:r>
          </w:p>
        </w:tc>
      </w:tr>
    </w:tbl>
    <w:p w:rsidR="00820133" w:rsidRPr="00820133" w:rsidRDefault="00820133" w:rsidP="00820133">
      <w:pPr>
        <w:widowControl w:val="0"/>
        <w:autoSpaceDE w:val="0"/>
        <w:autoSpaceDN w:val="0"/>
        <w:adjustRightInd w:val="0"/>
        <w:spacing w:after="120"/>
        <w:jc w:val="both"/>
      </w:pPr>
    </w:p>
    <w:p w:rsidR="00F67A35" w:rsidRDefault="00F67A35"/>
    <w:sectPr w:rsidR="00F67A35" w:rsidSect="00820133">
      <w:pgSz w:w="16838" w:h="11906" w:orient="landscape"/>
      <w:pgMar w:top="360" w:right="820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4215"/>
    <w:multiLevelType w:val="hybridMultilevel"/>
    <w:tmpl w:val="CE4A87A0"/>
    <w:lvl w:ilvl="0" w:tplc="D316905E">
      <w:start w:val="1"/>
      <w:numFmt w:val="bullet"/>
      <w:lvlText w:val=""/>
      <w:lvlJc w:val="left"/>
      <w:pPr>
        <w:tabs>
          <w:tab w:val="num" w:pos="284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676CF"/>
    <w:multiLevelType w:val="hybridMultilevel"/>
    <w:tmpl w:val="5148A20A"/>
    <w:lvl w:ilvl="0" w:tplc="C56EB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D12FE"/>
    <w:multiLevelType w:val="hybridMultilevel"/>
    <w:tmpl w:val="B4747A50"/>
    <w:lvl w:ilvl="0" w:tplc="C56EB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03022"/>
    <w:multiLevelType w:val="hybridMultilevel"/>
    <w:tmpl w:val="CD6EB442"/>
    <w:lvl w:ilvl="0" w:tplc="C56EB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D1A52"/>
    <w:multiLevelType w:val="hybridMultilevel"/>
    <w:tmpl w:val="DAF22A78"/>
    <w:lvl w:ilvl="0" w:tplc="C56EB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185"/>
    <w:multiLevelType w:val="hybridMultilevel"/>
    <w:tmpl w:val="CCFEB988"/>
    <w:lvl w:ilvl="0" w:tplc="06BCA44A">
      <w:start w:val="1"/>
      <w:numFmt w:val="bullet"/>
      <w:lvlText w:val="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1" w:tplc="C56EB33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E7E4499"/>
    <w:multiLevelType w:val="hybridMultilevel"/>
    <w:tmpl w:val="AA12130C"/>
    <w:lvl w:ilvl="0" w:tplc="06BCA44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1B4EF1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73513"/>
    <w:multiLevelType w:val="hybridMultilevel"/>
    <w:tmpl w:val="027A3FFC"/>
    <w:lvl w:ilvl="0" w:tplc="06BCA44A">
      <w:start w:val="1"/>
      <w:numFmt w:val="bullet"/>
      <w:lvlText w:val="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0B48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3C344D"/>
    <w:multiLevelType w:val="singleLevel"/>
    <w:tmpl w:val="B2B8F4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36"/>
      </w:rPr>
    </w:lvl>
  </w:abstractNum>
  <w:abstractNum w:abstractNumId="10" w15:restartNumberingAfterBreak="0">
    <w:nsid w:val="6A1B6B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C7C1C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F3F1E35"/>
    <w:multiLevelType w:val="hybridMultilevel"/>
    <w:tmpl w:val="87121F16"/>
    <w:lvl w:ilvl="0" w:tplc="C56EB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E2046"/>
    <w:multiLevelType w:val="hybridMultilevel"/>
    <w:tmpl w:val="9B488282"/>
    <w:lvl w:ilvl="0" w:tplc="06BCA44A">
      <w:start w:val="1"/>
      <w:numFmt w:val="bullet"/>
      <w:lvlText w:val="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12"/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C4"/>
    <w:rsid w:val="000871C4"/>
    <w:rsid w:val="00243278"/>
    <w:rsid w:val="00820133"/>
    <w:rsid w:val="00C109DD"/>
    <w:rsid w:val="00F6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AECFD-DA4A-4926-9F20-9857E643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0133"/>
    <w:pPr>
      <w:keepNext/>
      <w:tabs>
        <w:tab w:val="left" w:pos="567"/>
      </w:tabs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01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820133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8201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820133"/>
    <w:pPr>
      <w:tabs>
        <w:tab w:val="left" w:pos="567"/>
      </w:tabs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8201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20133"/>
    <w:pPr>
      <w:tabs>
        <w:tab w:val="left" w:pos="567"/>
      </w:tabs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82013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820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Шестакова</dc:creator>
  <cp:keywords/>
  <dc:description/>
  <cp:lastModifiedBy>Ирина Шестакова</cp:lastModifiedBy>
  <cp:revision>4</cp:revision>
  <dcterms:created xsi:type="dcterms:W3CDTF">2019-02-24T18:24:00Z</dcterms:created>
  <dcterms:modified xsi:type="dcterms:W3CDTF">2019-02-26T15:05:00Z</dcterms:modified>
</cp:coreProperties>
</file>