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133" w:rsidRPr="00915133" w:rsidRDefault="00915133" w:rsidP="00466024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915133">
        <w:rPr>
          <w:rFonts w:asciiTheme="majorHAnsi" w:hAnsiTheme="majorHAnsi"/>
          <w:sz w:val="24"/>
          <w:szCs w:val="24"/>
        </w:rPr>
        <w:t>Муниципальное бюджетное учреждение</w:t>
      </w:r>
    </w:p>
    <w:p w:rsidR="00915133" w:rsidRPr="00915133" w:rsidRDefault="00915133" w:rsidP="00466024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915133">
        <w:rPr>
          <w:rFonts w:asciiTheme="majorHAnsi" w:hAnsiTheme="majorHAnsi"/>
          <w:sz w:val="24"/>
          <w:szCs w:val="24"/>
        </w:rPr>
        <w:t>"</w:t>
      </w:r>
      <w:proofErr w:type="spellStart"/>
      <w:r w:rsidRPr="00915133">
        <w:rPr>
          <w:rFonts w:asciiTheme="majorHAnsi" w:hAnsiTheme="majorHAnsi"/>
          <w:sz w:val="24"/>
          <w:szCs w:val="24"/>
        </w:rPr>
        <w:t>Горно</w:t>
      </w:r>
      <w:proofErr w:type="spellEnd"/>
      <w:r w:rsidRPr="00915133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915133">
        <w:rPr>
          <w:rFonts w:asciiTheme="majorHAnsi" w:hAnsiTheme="majorHAnsi"/>
          <w:sz w:val="24"/>
          <w:szCs w:val="24"/>
        </w:rPr>
        <w:t>-А</w:t>
      </w:r>
      <w:proofErr w:type="gramEnd"/>
      <w:r w:rsidRPr="00915133">
        <w:rPr>
          <w:rFonts w:asciiTheme="majorHAnsi" w:hAnsiTheme="majorHAnsi"/>
          <w:sz w:val="24"/>
          <w:szCs w:val="24"/>
        </w:rPr>
        <w:t>лтайская городская</w:t>
      </w:r>
      <w:r>
        <w:rPr>
          <w:rFonts w:asciiTheme="majorHAnsi" w:hAnsiTheme="majorHAnsi"/>
          <w:sz w:val="24"/>
          <w:szCs w:val="24"/>
        </w:rPr>
        <w:t xml:space="preserve"> </w:t>
      </w:r>
      <w:r w:rsidRPr="00915133">
        <w:rPr>
          <w:rFonts w:asciiTheme="majorHAnsi" w:hAnsiTheme="majorHAnsi"/>
          <w:sz w:val="24"/>
          <w:szCs w:val="24"/>
        </w:rPr>
        <w:t>библиотечная система"</w:t>
      </w:r>
    </w:p>
    <w:p w:rsidR="00915133" w:rsidRPr="00915133" w:rsidRDefault="00915133" w:rsidP="00466024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915133">
        <w:rPr>
          <w:rFonts w:asciiTheme="majorHAnsi" w:hAnsiTheme="majorHAnsi"/>
          <w:sz w:val="24"/>
          <w:szCs w:val="24"/>
        </w:rPr>
        <w:t>Городская библиотека №1</w:t>
      </w:r>
    </w:p>
    <w:p w:rsidR="00915133" w:rsidRDefault="00915133" w:rsidP="00466024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915133" w:rsidRDefault="00915133" w:rsidP="00466024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9E2B2F" w:rsidRPr="00915133" w:rsidRDefault="00915133" w:rsidP="00466024">
      <w:pPr>
        <w:spacing w:after="0"/>
        <w:jc w:val="both"/>
        <w:rPr>
          <w:rFonts w:asciiTheme="majorHAnsi" w:hAnsiTheme="majorHAnsi" w:cs="Times New Roman"/>
          <w:i/>
          <w:sz w:val="26"/>
          <w:szCs w:val="26"/>
        </w:rPr>
      </w:pPr>
      <w:r>
        <w:rPr>
          <w:rFonts w:asciiTheme="majorHAnsi" w:hAnsiTheme="majorHAnsi"/>
          <w:i/>
          <w:sz w:val="28"/>
          <w:szCs w:val="28"/>
        </w:rPr>
        <w:tab/>
      </w:r>
      <w:r w:rsidR="004475D3" w:rsidRPr="00915133">
        <w:rPr>
          <w:rFonts w:asciiTheme="majorHAnsi" w:hAnsiTheme="majorHAnsi"/>
          <w:i/>
          <w:sz w:val="26"/>
          <w:szCs w:val="26"/>
        </w:rPr>
        <w:t xml:space="preserve">«О, мой Алтай! Когда я выхожу на твои </w:t>
      </w:r>
      <w:r w:rsidRPr="00915133">
        <w:rPr>
          <w:rFonts w:asciiTheme="majorHAnsi" w:hAnsiTheme="majorHAnsi"/>
          <w:i/>
          <w:sz w:val="26"/>
          <w:szCs w:val="26"/>
        </w:rPr>
        <w:tab/>
      </w:r>
      <w:r w:rsidR="004475D3" w:rsidRPr="00915133">
        <w:rPr>
          <w:rFonts w:asciiTheme="majorHAnsi" w:hAnsiTheme="majorHAnsi"/>
          <w:i/>
          <w:sz w:val="26"/>
          <w:szCs w:val="26"/>
        </w:rPr>
        <w:t xml:space="preserve">высокие </w:t>
      </w:r>
      <w:r>
        <w:rPr>
          <w:rFonts w:asciiTheme="majorHAnsi" w:hAnsiTheme="majorHAnsi"/>
          <w:i/>
          <w:sz w:val="26"/>
          <w:szCs w:val="26"/>
        </w:rPr>
        <w:tab/>
      </w:r>
      <w:r w:rsidR="004475D3" w:rsidRPr="00915133">
        <w:rPr>
          <w:rFonts w:asciiTheme="majorHAnsi" w:hAnsiTheme="majorHAnsi"/>
          <w:i/>
          <w:sz w:val="26"/>
          <w:szCs w:val="26"/>
        </w:rPr>
        <w:t xml:space="preserve">хребты, как плети растянувшиеся по </w:t>
      </w:r>
      <w:r w:rsidRPr="00915133">
        <w:rPr>
          <w:rFonts w:asciiTheme="majorHAnsi" w:hAnsiTheme="majorHAnsi"/>
          <w:i/>
          <w:sz w:val="26"/>
          <w:szCs w:val="26"/>
        </w:rPr>
        <w:tab/>
      </w:r>
      <w:proofErr w:type="spellStart"/>
      <w:r w:rsidR="004475D3" w:rsidRPr="00915133">
        <w:rPr>
          <w:rFonts w:asciiTheme="majorHAnsi" w:hAnsiTheme="majorHAnsi"/>
          <w:i/>
          <w:sz w:val="26"/>
          <w:szCs w:val="26"/>
        </w:rPr>
        <w:t>голубому</w:t>
      </w:r>
      <w:proofErr w:type="spellEnd"/>
      <w:r w:rsidR="004475D3" w:rsidRPr="00915133">
        <w:rPr>
          <w:rFonts w:asciiTheme="majorHAnsi" w:hAnsiTheme="majorHAnsi"/>
          <w:i/>
          <w:sz w:val="26"/>
          <w:szCs w:val="26"/>
        </w:rPr>
        <w:t xml:space="preserve"> небу, и оттуда, с высоты гляну на </w:t>
      </w:r>
      <w:r w:rsidRPr="00915133">
        <w:rPr>
          <w:rFonts w:asciiTheme="majorHAnsi" w:hAnsiTheme="majorHAnsi"/>
          <w:i/>
          <w:sz w:val="26"/>
          <w:szCs w:val="26"/>
        </w:rPr>
        <w:tab/>
      </w:r>
      <w:r w:rsidR="004475D3" w:rsidRPr="00915133">
        <w:rPr>
          <w:rFonts w:asciiTheme="majorHAnsi" w:hAnsiTheme="majorHAnsi"/>
          <w:i/>
          <w:sz w:val="26"/>
          <w:szCs w:val="26"/>
        </w:rPr>
        <w:t xml:space="preserve">твои ущелья, ты встаешь передо мною – </w:t>
      </w:r>
      <w:r w:rsidRPr="00915133">
        <w:rPr>
          <w:rFonts w:asciiTheme="majorHAnsi" w:hAnsiTheme="majorHAnsi"/>
          <w:i/>
          <w:sz w:val="26"/>
          <w:szCs w:val="26"/>
        </w:rPr>
        <w:tab/>
      </w:r>
      <w:r w:rsidR="004475D3" w:rsidRPr="00915133">
        <w:rPr>
          <w:rFonts w:asciiTheme="majorHAnsi" w:hAnsiTheme="majorHAnsi"/>
          <w:i/>
          <w:sz w:val="26"/>
          <w:szCs w:val="26"/>
        </w:rPr>
        <w:t xml:space="preserve">мощный, </w:t>
      </w:r>
      <w:r>
        <w:rPr>
          <w:rFonts w:asciiTheme="majorHAnsi" w:hAnsiTheme="majorHAnsi"/>
          <w:i/>
          <w:sz w:val="26"/>
          <w:szCs w:val="26"/>
        </w:rPr>
        <w:tab/>
      </w:r>
      <w:r w:rsidR="004475D3" w:rsidRPr="00915133">
        <w:rPr>
          <w:rFonts w:asciiTheme="majorHAnsi" w:hAnsiTheme="majorHAnsi"/>
          <w:i/>
          <w:sz w:val="26"/>
          <w:szCs w:val="26"/>
        </w:rPr>
        <w:t xml:space="preserve">нетронутый, первобытный! Чудная </w:t>
      </w:r>
      <w:r w:rsidRPr="00915133">
        <w:rPr>
          <w:rFonts w:asciiTheme="majorHAnsi" w:hAnsiTheme="majorHAnsi"/>
          <w:i/>
          <w:sz w:val="26"/>
          <w:szCs w:val="26"/>
        </w:rPr>
        <w:tab/>
      </w:r>
      <w:r w:rsidR="004475D3" w:rsidRPr="00915133">
        <w:rPr>
          <w:rFonts w:asciiTheme="majorHAnsi" w:hAnsiTheme="majorHAnsi"/>
          <w:i/>
          <w:sz w:val="26"/>
          <w:szCs w:val="26"/>
        </w:rPr>
        <w:t>картина!»</w:t>
      </w:r>
    </w:p>
    <w:p w:rsidR="009E2B2F" w:rsidRDefault="00915133" w:rsidP="00466024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97790</wp:posOffset>
            </wp:positionV>
            <wp:extent cx="2581275" cy="2892425"/>
            <wp:effectExtent l="19050" t="0" r="9525" b="0"/>
            <wp:wrapThrough wrapText="bothSides">
              <wp:wrapPolygon edited="0">
                <wp:start x="2391" y="0"/>
                <wp:lineTo x="1275" y="427"/>
                <wp:lineTo x="-159" y="1849"/>
                <wp:lineTo x="-159" y="18209"/>
                <wp:lineTo x="319" y="20486"/>
                <wp:lineTo x="478" y="20628"/>
                <wp:lineTo x="2072" y="21481"/>
                <wp:lineTo x="2232" y="21481"/>
                <wp:lineTo x="19289" y="21481"/>
                <wp:lineTo x="19448" y="21481"/>
                <wp:lineTo x="21042" y="20628"/>
                <wp:lineTo x="21201" y="20486"/>
                <wp:lineTo x="21680" y="19063"/>
                <wp:lineTo x="21680" y="1707"/>
                <wp:lineTo x="20404" y="569"/>
                <wp:lineTo x="19129" y="0"/>
                <wp:lineTo x="2391" y="0"/>
              </wp:wrapPolygon>
            </wp:wrapThrough>
            <wp:docPr id="5" name="Рисунок 1" descr="http://www.musey-anohina.ru/media/k2/items/cache/0f18514092300971a1d9467fe570610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sey-anohina.ru/media/k2/items/cache/0f18514092300971a1d9467fe5706101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90" r="67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1275" cy="28924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B2F" w:rsidRDefault="009E2B2F" w:rsidP="00466024">
      <w:pPr>
        <w:spacing w:after="0"/>
      </w:pPr>
    </w:p>
    <w:p w:rsidR="009E2B2F" w:rsidRDefault="009E2B2F" w:rsidP="00466024">
      <w:pPr>
        <w:spacing w:after="0"/>
      </w:pPr>
    </w:p>
    <w:p w:rsidR="009E2B2F" w:rsidRDefault="009E2B2F" w:rsidP="00466024">
      <w:pPr>
        <w:spacing w:after="0"/>
      </w:pPr>
    </w:p>
    <w:p w:rsidR="009E2B2F" w:rsidRDefault="009E2B2F" w:rsidP="00466024">
      <w:pPr>
        <w:spacing w:after="0"/>
      </w:pPr>
    </w:p>
    <w:p w:rsidR="009E2B2F" w:rsidRDefault="009E2B2F" w:rsidP="00466024">
      <w:pPr>
        <w:spacing w:after="0"/>
      </w:pPr>
    </w:p>
    <w:p w:rsidR="009E2B2F" w:rsidRDefault="009E2B2F" w:rsidP="00466024">
      <w:pPr>
        <w:spacing w:after="0"/>
      </w:pPr>
    </w:p>
    <w:p w:rsidR="009E2B2F" w:rsidRDefault="009E2B2F" w:rsidP="00466024">
      <w:pPr>
        <w:spacing w:after="0"/>
      </w:pPr>
    </w:p>
    <w:p w:rsidR="009E2B2F" w:rsidRDefault="009E2B2F" w:rsidP="00466024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466024" w:rsidRDefault="009E2B2F" w:rsidP="00466024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915133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466024" w:rsidRDefault="00466024" w:rsidP="00466024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466024" w:rsidRDefault="00466024" w:rsidP="00466024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466024" w:rsidRDefault="00466024" w:rsidP="00466024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9E2B2F" w:rsidRPr="00915133" w:rsidRDefault="00466024" w:rsidP="00466024">
      <w:pPr>
        <w:spacing w:after="0"/>
        <w:jc w:val="both"/>
        <w:rPr>
          <w:rFonts w:ascii="Times New Roman" w:hAnsi="Times New Roman" w:cs="Times New Roman"/>
          <w:b/>
          <w:bCs/>
          <w:color w:val="000099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9E2B2F" w:rsidRPr="00915133">
        <w:rPr>
          <w:rFonts w:ascii="Times New Roman" w:hAnsi="Times New Roman" w:cs="Times New Roman"/>
          <w:b/>
          <w:bCs/>
          <w:color w:val="000099"/>
          <w:sz w:val="32"/>
          <w:szCs w:val="32"/>
        </w:rPr>
        <w:t xml:space="preserve">Григорий Иванович </w:t>
      </w:r>
      <w:proofErr w:type="spellStart"/>
      <w:r w:rsidR="009E2B2F" w:rsidRPr="00915133">
        <w:rPr>
          <w:rFonts w:ascii="Times New Roman" w:hAnsi="Times New Roman" w:cs="Times New Roman"/>
          <w:b/>
          <w:bCs/>
          <w:color w:val="000099"/>
          <w:sz w:val="32"/>
          <w:szCs w:val="32"/>
        </w:rPr>
        <w:t>Гуркин</w:t>
      </w:r>
      <w:proofErr w:type="spellEnd"/>
    </w:p>
    <w:p w:rsidR="009E2B2F" w:rsidRPr="00915133" w:rsidRDefault="009E2B2F" w:rsidP="00466024">
      <w:pPr>
        <w:spacing w:after="0"/>
        <w:jc w:val="both"/>
        <w:rPr>
          <w:rFonts w:ascii="Times New Roman" w:hAnsi="Times New Roman" w:cs="Times New Roman"/>
          <w:color w:val="000099"/>
          <w:sz w:val="32"/>
          <w:szCs w:val="32"/>
        </w:rPr>
      </w:pPr>
      <w:r w:rsidRPr="00915133">
        <w:rPr>
          <w:rFonts w:ascii="Times New Roman" w:hAnsi="Times New Roman" w:cs="Times New Roman"/>
          <w:color w:val="000099"/>
          <w:sz w:val="32"/>
          <w:szCs w:val="32"/>
        </w:rPr>
        <w:t xml:space="preserve">  </w:t>
      </w:r>
      <w:r w:rsidR="00915133">
        <w:rPr>
          <w:rFonts w:ascii="Times New Roman" w:hAnsi="Times New Roman" w:cs="Times New Roman"/>
          <w:color w:val="000099"/>
          <w:sz w:val="32"/>
          <w:szCs w:val="32"/>
        </w:rPr>
        <w:tab/>
        <w:t xml:space="preserve">    </w:t>
      </w:r>
      <w:r w:rsidRPr="00915133">
        <w:rPr>
          <w:rFonts w:ascii="Times New Roman" w:hAnsi="Times New Roman" w:cs="Times New Roman"/>
          <w:color w:val="000099"/>
          <w:sz w:val="32"/>
          <w:szCs w:val="32"/>
        </w:rPr>
        <w:t>(</w:t>
      </w:r>
      <w:hyperlink r:id="rId5" w:tooltip="12 января" w:history="1">
        <w:r w:rsidRPr="00915133">
          <w:rPr>
            <w:rStyle w:val="a3"/>
            <w:rFonts w:ascii="Times New Roman" w:hAnsi="Times New Roman" w:cs="Times New Roman"/>
            <w:color w:val="000099"/>
            <w:sz w:val="32"/>
            <w:szCs w:val="32"/>
            <w:u w:val="none"/>
          </w:rPr>
          <w:t>12 января</w:t>
        </w:r>
      </w:hyperlink>
      <w:r w:rsidRPr="00915133">
        <w:rPr>
          <w:rFonts w:ascii="Times New Roman" w:hAnsi="Times New Roman" w:cs="Times New Roman"/>
          <w:color w:val="000099"/>
          <w:sz w:val="32"/>
          <w:szCs w:val="32"/>
        </w:rPr>
        <w:t xml:space="preserve"> </w:t>
      </w:r>
      <w:hyperlink r:id="rId6" w:tooltip="1870 год" w:history="1">
        <w:r w:rsidRPr="00915133">
          <w:rPr>
            <w:rStyle w:val="a3"/>
            <w:rFonts w:ascii="Times New Roman" w:hAnsi="Times New Roman" w:cs="Times New Roman"/>
            <w:color w:val="000099"/>
            <w:sz w:val="32"/>
            <w:szCs w:val="32"/>
            <w:u w:val="none"/>
          </w:rPr>
          <w:t>1870</w:t>
        </w:r>
      </w:hyperlink>
      <w:r w:rsidRPr="00915133">
        <w:rPr>
          <w:rFonts w:ascii="Times New Roman" w:hAnsi="Times New Roman" w:cs="Times New Roman"/>
          <w:color w:val="000099"/>
          <w:sz w:val="32"/>
          <w:szCs w:val="32"/>
        </w:rPr>
        <w:t xml:space="preserve"> — </w:t>
      </w:r>
      <w:hyperlink r:id="rId7" w:tooltip="11 октября" w:history="1">
        <w:r w:rsidRPr="00915133">
          <w:rPr>
            <w:rStyle w:val="a3"/>
            <w:rFonts w:ascii="Times New Roman" w:hAnsi="Times New Roman" w:cs="Times New Roman"/>
            <w:color w:val="000099"/>
            <w:sz w:val="32"/>
            <w:szCs w:val="32"/>
            <w:u w:val="none"/>
          </w:rPr>
          <w:t>11 октября</w:t>
        </w:r>
      </w:hyperlink>
      <w:r w:rsidRPr="00915133">
        <w:rPr>
          <w:rFonts w:ascii="Times New Roman" w:hAnsi="Times New Roman" w:cs="Times New Roman"/>
          <w:color w:val="000099"/>
          <w:sz w:val="32"/>
          <w:szCs w:val="32"/>
        </w:rPr>
        <w:t xml:space="preserve"> </w:t>
      </w:r>
      <w:hyperlink r:id="rId8" w:tooltip="1937 год" w:history="1">
        <w:r w:rsidRPr="00915133">
          <w:rPr>
            <w:rStyle w:val="a3"/>
            <w:rFonts w:ascii="Times New Roman" w:hAnsi="Times New Roman" w:cs="Times New Roman"/>
            <w:color w:val="000099"/>
            <w:sz w:val="32"/>
            <w:szCs w:val="32"/>
            <w:u w:val="none"/>
          </w:rPr>
          <w:t>1937</w:t>
        </w:r>
      </w:hyperlink>
      <w:r w:rsidRPr="00915133">
        <w:rPr>
          <w:rFonts w:ascii="Times New Roman" w:hAnsi="Times New Roman" w:cs="Times New Roman"/>
          <w:color w:val="000099"/>
          <w:sz w:val="32"/>
          <w:szCs w:val="32"/>
        </w:rPr>
        <w:t>) </w:t>
      </w:r>
    </w:p>
    <w:p w:rsidR="00915133" w:rsidRDefault="00915133" w:rsidP="00466024">
      <w:pPr>
        <w:spacing w:after="0"/>
      </w:pPr>
    </w:p>
    <w:p w:rsidR="00915133" w:rsidRDefault="00915133" w:rsidP="00466024">
      <w:pPr>
        <w:spacing w:after="0"/>
        <w:jc w:val="center"/>
      </w:pPr>
      <w:r>
        <w:rPr>
          <w:noProof/>
          <w:lang w:eastAsia="ru-RU"/>
        </w:rPr>
        <w:pict>
          <v:oval id="_x0000_s1028" style="position:absolute;left:0;text-align:left;margin-left:310.1pt;margin-top:2.75pt;width:38.95pt;height:27.2pt;z-index:251664896">
            <v:textbox style="mso-next-textbox:#_x0000_s1028">
              <w:txbxContent>
                <w:p w:rsidR="00915133" w:rsidRPr="00915133" w:rsidRDefault="00915133">
                  <w:pPr>
                    <w:rPr>
                      <w:sz w:val="28"/>
                      <w:szCs w:val="28"/>
                    </w:rPr>
                  </w:pPr>
                  <w:r w:rsidRPr="00915133">
                    <w:rPr>
                      <w:sz w:val="28"/>
                      <w:szCs w:val="28"/>
                    </w:rPr>
                    <w:t>6+</w:t>
                  </w:r>
                </w:p>
              </w:txbxContent>
            </v:textbox>
          </v:oval>
        </w:pict>
      </w:r>
      <w:r>
        <w:t>Горно-Алтайск, 2019</w:t>
      </w:r>
    </w:p>
    <w:p w:rsidR="009E2B2F" w:rsidRDefault="00915133" w:rsidP="00466024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190500</wp:posOffset>
            </wp:positionV>
            <wp:extent cx="1423035" cy="1657985"/>
            <wp:effectExtent l="133350" t="76200" r="158115" b="113665"/>
            <wp:wrapSquare wrapText="bothSides"/>
            <wp:docPr id="1" name="Рисунок 1" descr="C:\Users\1\Desktop\чорос гуркин\чорос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орос гуркин\чорос\img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52459">
                      <a:off x="0" y="0"/>
                      <a:ext cx="1423035" cy="1657985"/>
                    </a:xfrm>
                    <a:prstGeom prst="rect">
                      <a:avLst/>
                    </a:prstGeom>
                    <a:ln w="952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2898775</wp:posOffset>
            </wp:positionH>
            <wp:positionV relativeFrom="margin">
              <wp:posOffset>169545</wp:posOffset>
            </wp:positionV>
            <wp:extent cx="1259205" cy="1673860"/>
            <wp:effectExtent l="76200" t="57150" r="55245" b="40640"/>
            <wp:wrapSquare wrapText="bothSides"/>
            <wp:docPr id="4" name="Рисунок 2" descr="C:\Users\1\Desktop\чорос гуркин\чорос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чорос гуркин\чорос\img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5308">
                      <a:off x="0" y="0"/>
                      <a:ext cx="1259205" cy="1673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1540510</wp:posOffset>
            </wp:positionH>
            <wp:positionV relativeFrom="margin">
              <wp:posOffset>84455</wp:posOffset>
            </wp:positionV>
            <wp:extent cx="1240155" cy="1735455"/>
            <wp:effectExtent l="19050" t="0" r="0" b="0"/>
            <wp:wrapSquare wrapText="bothSides"/>
            <wp:docPr id="6" name="Рисунок 3" descr="C:\Users\1\Desktop\чорос гуркин\чорос\img17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чорос гуркин\чорос\img170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A95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448945</wp:posOffset>
            </wp:positionH>
            <wp:positionV relativeFrom="margin">
              <wp:posOffset>2127885</wp:posOffset>
            </wp:positionV>
            <wp:extent cx="1259205" cy="1660525"/>
            <wp:effectExtent l="19050" t="0" r="0" b="0"/>
            <wp:wrapSquare wrapText="bothSides"/>
            <wp:docPr id="7" name="Рисунок 4" descr="C:\Users\1\Desktop\чорос гуркин\чорос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чорос гуркин\чорос\img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A95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1969938</wp:posOffset>
            </wp:positionH>
            <wp:positionV relativeFrom="margin">
              <wp:posOffset>2062856</wp:posOffset>
            </wp:positionV>
            <wp:extent cx="1473848" cy="1726163"/>
            <wp:effectExtent l="19050" t="0" r="0" b="0"/>
            <wp:wrapSquare wrapText="bothSides"/>
            <wp:docPr id="10" name="Рисунок 5" descr="C:\Users\1\Desktop\чорос гуркин\чорос\Гур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чорос гуркин\чорос\Гурк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48" cy="172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B2F" w:rsidRDefault="009E2B2F" w:rsidP="00466024">
      <w:pPr>
        <w:spacing w:after="0"/>
      </w:pPr>
    </w:p>
    <w:p w:rsidR="00466024" w:rsidRDefault="00466024" w:rsidP="00466024">
      <w:pPr>
        <w:spacing w:after="0"/>
      </w:pPr>
    </w:p>
    <w:p w:rsidR="00466024" w:rsidRDefault="00466024" w:rsidP="00466024">
      <w:pPr>
        <w:spacing w:after="0"/>
      </w:pPr>
    </w:p>
    <w:p w:rsidR="00466024" w:rsidRDefault="00466024" w:rsidP="00466024">
      <w:pPr>
        <w:spacing w:after="0"/>
      </w:pPr>
    </w:p>
    <w:p w:rsidR="00466024" w:rsidRDefault="00466024" w:rsidP="00466024">
      <w:pPr>
        <w:spacing w:after="0"/>
      </w:pPr>
    </w:p>
    <w:p w:rsidR="009E2B2F" w:rsidRDefault="009E2B2F" w:rsidP="00466024">
      <w:pPr>
        <w:spacing w:after="0"/>
      </w:pPr>
    </w:p>
    <w:p w:rsidR="00C46A95" w:rsidRDefault="00C46A95" w:rsidP="00466024">
      <w:pPr>
        <w:spacing w:after="0"/>
        <w:jc w:val="center"/>
        <w:rPr>
          <w:rFonts w:asciiTheme="majorHAnsi" w:hAnsiTheme="majorHAnsi" w:cs="Aharoni"/>
          <w:b/>
          <w:sz w:val="36"/>
          <w:szCs w:val="36"/>
        </w:rPr>
      </w:pPr>
    </w:p>
    <w:p w:rsidR="00C46A95" w:rsidRDefault="00C46A95" w:rsidP="00466024">
      <w:pPr>
        <w:spacing w:after="0"/>
        <w:jc w:val="center"/>
        <w:rPr>
          <w:rFonts w:asciiTheme="majorHAnsi" w:hAnsiTheme="majorHAnsi" w:cs="Aharoni"/>
          <w:b/>
          <w:sz w:val="36"/>
          <w:szCs w:val="36"/>
        </w:rPr>
      </w:pPr>
    </w:p>
    <w:p w:rsidR="00915133" w:rsidRPr="00915133" w:rsidRDefault="00E2093B" w:rsidP="00466024">
      <w:pPr>
        <w:spacing w:after="0"/>
        <w:jc w:val="center"/>
        <w:rPr>
          <w:rFonts w:asciiTheme="majorHAnsi" w:hAnsiTheme="majorHAnsi" w:cs="Aharoni"/>
          <w:b/>
          <w:sz w:val="36"/>
          <w:szCs w:val="36"/>
        </w:rPr>
      </w:pPr>
      <w:r w:rsidRPr="00E2093B"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17.7pt;margin-top:17.4pt;width:302.75pt;height:137.65pt;z-index:-251657728" fillcolor="#b6dde8 [1304]" strokecolor="#8db3e2 [1311]">
            <v:textbox style="layout-flow:vertical-ideographic;mso-next-textbox:#_x0000_s1026">
              <w:txbxContent>
                <w:p w:rsidR="009E2B2F" w:rsidRDefault="009E2B2F"/>
              </w:txbxContent>
            </v:textbox>
          </v:shape>
        </w:pict>
      </w:r>
    </w:p>
    <w:p w:rsidR="009E2B2F" w:rsidRPr="00011C61" w:rsidRDefault="009E2B2F" w:rsidP="00466024">
      <w:pPr>
        <w:spacing w:after="0"/>
        <w:jc w:val="center"/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</w:pPr>
      <w:r w:rsidRPr="00011C61"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  <w:t>Городская библиотека № 1</w:t>
      </w:r>
    </w:p>
    <w:p w:rsidR="009E2B2F" w:rsidRPr="00011C61" w:rsidRDefault="009E2B2F" w:rsidP="00466024">
      <w:pPr>
        <w:spacing w:after="0"/>
        <w:jc w:val="center"/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</w:pPr>
      <w:proofErr w:type="spellStart"/>
      <w:proofErr w:type="gramStart"/>
      <w:r w:rsidRPr="00011C61"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  <w:t>Ул</w:t>
      </w:r>
      <w:proofErr w:type="spellEnd"/>
      <w:proofErr w:type="gramEnd"/>
      <w:r w:rsidRPr="00011C61"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  <w:t xml:space="preserve"> </w:t>
      </w:r>
      <w:proofErr w:type="spellStart"/>
      <w:r w:rsidRPr="00011C61"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  <w:t>П.Кучияк</w:t>
      </w:r>
      <w:proofErr w:type="spellEnd"/>
      <w:r w:rsidRPr="00011C61"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  <w:t>, 45</w:t>
      </w:r>
    </w:p>
    <w:p w:rsidR="009E2B2F" w:rsidRPr="00915133" w:rsidRDefault="009E2B2F" w:rsidP="00466024">
      <w:pPr>
        <w:spacing w:after="0"/>
        <w:jc w:val="center"/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</w:pPr>
      <w:r w:rsidRPr="00011C61">
        <w:rPr>
          <w:rFonts w:asciiTheme="majorHAnsi" w:hAnsiTheme="majorHAnsi" w:cs="Aharoni"/>
          <w:b/>
          <w:color w:val="632423" w:themeColor="accent2" w:themeShade="80"/>
          <w:sz w:val="36"/>
          <w:szCs w:val="36"/>
        </w:rPr>
        <w:t>Тел/факс 6-69-97</w:t>
      </w:r>
    </w:p>
    <w:p w:rsidR="00915133" w:rsidRDefault="009E2B2F" w:rsidP="00466024">
      <w:pPr>
        <w:spacing w:after="0"/>
      </w:pPr>
      <w:r>
        <w:tab/>
      </w:r>
      <w:r>
        <w:tab/>
      </w:r>
    </w:p>
    <w:p w:rsidR="00915133" w:rsidRDefault="00915133" w:rsidP="00466024">
      <w:pPr>
        <w:spacing w:after="0"/>
      </w:pPr>
    </w:p>
    <w:p w:rsidR="00466024" w:rsidRDefault="00915133" w:rsidP="00466024">
      <w:pPr>
        <w:spacing w:after="0"/>
      </w:pPr>
      <w:r>
        <w:tab/>
      </w:r>
      <w:r>
        <w:tab/>
      </w:r>
    </w:p>
    <w:p w:rsidR="00466024" w:rsidRDefault="00466024" w:rsidP="00466024">
      <w:pPr>
        <w:spacing w:after="0"/>
      </w:pPr>
    </w:p>
    <w:p w:rsidR="00466024" w:rsidRDefault="00466024" w:rsidP="00466024">
      <w:pPr>
        <w:spacing w:after="0"/>
      </w:pPr>
    </w:p>
    <w:p w:rsidR="009E2B2F" w:rsidRPr="00466024" w:rsidRDefault="00466024" w:rsidP="00466024">
      <w:pPr>
        <w:spacing w:after="0"/>
        <w:rPr>
          <w:b/>
          <w:i/>
          <w:color w:val="17365D" w:themeColor="text2" w:themeShade="BF"/>
          <w:sz w:val="28"/>
          <w:szCs w:val="28"/>
        </w:rPr>
      </w:pPr>
      <w:r>
        <w:tab/>
      </w:r>
      <w:r>
        <w:tab/>
      </w:r>
      <w:r w:rsidR="009E2B2F" w:rsidRPr="009E2B2F">
        <w:rPr>
          <w:b/>
          <w:i/>
          <w:color w:val="17365D" w:themeColor="text2" w:themeShade="BF"/>
          <w:sz w:val="28"/>
          <w:szCs w:val="28"/>
        </w:rPr>
        <w:t xml:space="preserve">Составитель: </w:t>
      </w:r>
      <w:proofErr w:type="gramStart"/>
      <w:r w:rsidR="009E2B2F" w:rsidRPr="009E2B2F">
        <w:rPr>
          <w:b/>
          <w:i/>
          <w:color w:val="17365D" w:themeColor="text2" w:themeShade="BF"/>
          <w:sz w:val="28"/>
          <w:szCs w:val="28"/>
        </w:rPr>
        <w:t>Розина</w:t>
      </w:r>
      <w:proofErr w:type="gramEnd"/>
      <w:r w:rsidR="009E2B2F" w:rsidRPr="009E2B2F">
        <w:rPr>
          <w:b/>
          <w:i/>
          <w:color w:val="17365D" w:themeColor="text2" w:themeShade="BF"/>
          <w:sz w:val="28"/>
          <w:szCs w:val="28"/>
        </w:rPr>
        <w:t xml:space="preserve"> В.В.</w:t>
      </w:r>
      <w:r w:rsidR="009E2B2F">
        <w:rPr>
          <w:b/>
          <w:i/>
          <w:color w:val="17365D" w:themeColor="text2" w:themeShade="BF"/>
          <w:sz w:val="28"/>
          <w:szCs w:val="28"/>
        </w:rPr>
        <w:tab/>
      </w:r>
      <w:r w:rsidR="009E2B2F">
        <w:rPr>
          <w:b/>
          <w:i/>
          <w:color w:val="17365D" w:themeColor="text2" w:themeShade="BF"/>
          <w:sz w:val="28"/>
          <w:szCs w:val="28"/>
        </w:rPr>
        <w:tab/>
      </w:r>
      <w:r w:rsidR="009E2B2F">
        <w:rPr>
          <w:b/>
          <w:i/>
          <w:color w:val="17365D" w:themeColor="text2" w:themeShade="BF"/>
          <w:sz w:val="28"/>
          <w:szCs w:val="28"/>
        </w:rPr>
        <w:tab/>
      </w:r>
      <w:r w:rsidR="009E2B2F">
        <w:rPr>
          <w:b/>
          <w:i/>
          <w:color w:val="17365D" w:themeColor="text2" w:themeShade="BF"/>
          <w:sz w:val="28"/>
          <w:szCs w:val="28"/>
        </w:rPr>
        <w:tab/>
      </w:r>
      <w:r w:rsidR="009E2B2F">
        <w:rPr>
          <w:b/>
          <w:i/>
          <w:color w:val="17365D" w:themeColor="text2" w:themeShade="BF"/>
          <w:sz w:val="28"/>
          <w:szCs w:val="28"/>
        </w:rPr>
        <w:tab/>
      </w:r>
      <w:r w:rsidR="009E2B2F" w:rsidRPr="009E2B2F">
        <w:rPr>
          <w:b/>
          <w:i/>
          <w:color w:val="17365D" w:themeColor="text2" w:themeShade="BF"/>
          <w:sz w:val="28"/>
          <w:szCs w:val="28"/>
        </w:rPr>
        <w:t>Ответственный за выпуск: Попова И.А.</w:t>
      </w:r>
    </w:p>
    <w:p w:rsidR="009E2B2F" w:rsidRPr="004475D3" w:rsidRDefault="009E2B2F" w:rsidP="0046602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7365D" w:themeColor="text2" w:themeShade="BF"/>
          <w:sz w:val="26"/>
          <w:szCs w:val="26"/>
        </w:rPr>
        <w:lastRenderedPageBreak/>
        <w:tab/>
      </w:r>
      <w:r w:rsidRPr="004475D3">
        <w:rPr>
          <w:rFonts w:ascii="Times New Roman" w:hAnsi="Times New Roman" w:cs="Times New Roman"/>
          <w:sz w:val="26"/>
          <w:szCs w:val="26"/>
        </w:rPr>
        <w:t xml:space="preserve">Григорий Иванович </w:t>
      </w:r>
      <w:proofErr w:type="spellStart"/>
      <w:r w:rsidRPr="004475D3">
        <w:rPr>
          <w:rFonts w:ascii="Times New Roman" w:hAnsi="Times New Roman" w:cs="Times New Roman"/>
          <w:sz w:val="26"/>
          <w:szCs w:val="26"/>
        </w:rPr>
        <w:t>Гуркин</w:t>
      </w:r>
      <w:proofErr w:type="spellEnd"/>
      <w:proofErr w:type="gramStart"/>
      <w:r w:rsidRPr="004475D3">
        <w:rPr>
          <w:rFonts w:ascii="Times New Roman" w:hAnsi="Times New Roman" w:cs="Times New Roman"/>
          <w:sz w:val="26"/>
          <w:szCs w:val="26"/>
        </w:rPr>
        <w:t xml:space="preserve">  Р</w:t>
      </w:r>
      <w:proofErr w:type="gramEnd"/>
      <w:r w:rsidRPr="004475D3">
        <w:rPr>
          <w:rFonts w:ascii="Times New Roman" w:hAnsi="Times New Roman" w:cs="Times New Roman"/>
          <w:sz w:val="26"/>
          <w:szCs w:val="26"/>
        </w:rPr>
        <w:t xml:space="preserve">одился 12 января 1870 в селении </w:t>
      </w:r>
      <w:proofErr w:type="spellStart"/>
      <w:r w:rsidRPr="004475D3">
        <w:rPr>
          <w:rFonts w:ascii="Times New Roman" w:hAnsi="Times New Roman" w:cs="Times New Roman"/>
          <w:sz w:val="26"/>
          <w:szCs w:val="26"/>
        </w:rPr>
        <w:t>Улала</w:t>
      </w:r>
      <w:proofErr w:type="spellEnd"/>
      <w:r w:rsidRPr="004475D3">
        <w:rPr>
          <w:rFonts w:ascii="Times New Roman" w:hAnsi="Times New Roman" w:cs="Times New Roman"/>
          <w:sz w:val="26"/>
          <w:szCs w:val="26"/>
        </w:rPr>
        <w:t xml:space="preserve"> (ныне Горно-Алтайск), в семье кустаря-седельника из древнего рода "</w:t>
      </w:r>
      <w:proofErr w:type="spellStart"/>
      <w:r w:rsidRPr="004475D3">
        <w:rPr>
          <w:rFonts w:ascii="Times New Roman" w:hAnsi="Times New Roman" w:cs="Times New Roman"/>
          <w:sz w:val="26"/>
          <w:szCs w:val="26"/>
        </w:rPr>
        <w:t>чорос</w:t>
      </w:r>
      <w:proofErr w:type="spellEnd"/>
      <w:r w:rsidRPr="004475D3">
        <w:rPr>
          <w:rFonts w:ascii="Times New Roman" w:hAnsi="Times New Roman" w:cs="Times New Roman"/>
          <w:sz w:val="26"/>
          <w:szCs w:val="26"/>
        </w:rPr>
        <w:t xml:space="preserve">" (позднее имя рода, прибавленное к фамилии, составило его псевдоним). С 1878 учился в школе Алтайской духовной миссии, а в свободное время часто посещал иконописную мастерскую, где с радостью выполнял мелкие поручения.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  <w:t xml:space="preserve">В 13 лет Григорию пришлось </w:t>
      </w:r>
      <w:proofErr w:type="gramStart"/>
      <w:r w:rsidRPr="004475D3">
        <w:rPr>
          <w:sz w:val="26"/>
          <w:szCs w:val="26"/>
        </w:rPr>
        <w:t>закончить образование</w:t>
      </w:r>
      <w:proofErr w:type="gramEnd"/>
      <w:r w:rsidRPr="004475D3">
        <w:rPr>
          <w:sz w:val="26"/>
          <w:szCs w:val="26"/>
        </w:rPr>
        <w:t xml:space="preserve">, но по просьбе начальника миссии отца </w:t>
      </w:r>
      <w:proofErr w:type="spellStart"/>
      <w:r w:rsidRPr="004475D3">
        <w:rPr>
          <w:sz w:val="26"/>
          <w:szCs w:val="26"/>
        </w:rPr>
        <w:t>Макария</w:t>
      </w:r>
      <w:proofErr w:type="spellEnd"/>
      <w:r w:rsidRPr="004475D3">
        <w:rPr>
          <w:sz w:val="26"/>
          <w:szCs w:val="26"/>
        </w:rPr>
        <w:t xml:space="preserve"> он еще полтора года работал в иконописной мастерской. Вскоре мастерскую распустили: часть мастеров переехала в Бийск и там образовала артель.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Не осознавая еще своего дарования,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пытался зарабатывать на жизнь преподаванием: 5 лет работал учителем в </w:t>
      </w:r>
      <w:proofErr w:type="spellStart"/>
      <w:r w:rsidRPr="004475D3">
        <w:rPr>
          <w:sz w:val="26"/>
          <w:szCs w:val="26"/>
        </w:rPr>
        <w:t>Улале</w:t>
      </w:r>
      <w:proofErr w:type="spellEnd"/>
      <w:r w:rsidRPr="004475D3">
        <w:rPr>
          <w:sz w:val="26"/>
          <w:szCs w:val="26"/>
        </w:rPr>
        <w:t xml:space="preserve">, затем в селе </w:t>
      </w:r>
      <w:proofErr w:type="spellStart"/>
      <w:r w:rsidRPr="004475D3">
        <w:rPr>
          <w:sz w:val="26"/>
          <w:szCs w:val="26"/>
        </w:rPr>
        <w:t>Паспауле</w:t>
      </w:r>
      <w:proofErr w:type="spellEnd"/>
      <w:r w:rsidRPr="004475D3">
        <w:rPr>
          <w:sz w:val="26"/>
          <w:szCs w:val="26"/>
        </w:rPr>
        <w:t xml:space="preserve">.  Ведя учительскую работу и совершенствуясь в иконописном ремесле, он пополнял запас наблюдений, и все тверже становилось убеждение посвятить себя искусству.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  <w:t xml:space="preserve">Первым подлинным образцом </w:t>
      </w:r>
      <w:proofErr w:type="spellStart"/>
      <w:r w:rsidRPr="004475D3">
        <w:rPr>
          <w:sz w:val="26"/>
          <w:szCs w:val="26"/>
        </w:rPr>
        <w:t>Гуркинского</w:t>
      </w:r>
      <w:proofErr w:type="spellEnd"/>
      <w:r w:rsidRPr="004475D3">
        <w:rPr>
          <w:sz w:val="26"/>
          <w:szCs w:val="26"/>
        </w:rPr>
        <w:t xml:space="preserve"> творчества ранней поры является картина "Жертвенная ночь" или (Камлание), написанная в 1895 году. Она по своему значению является этапным произведением, поскольку в ней, воплотился результат его предшествующего развития, и одновременно, она стала началом его большого пути в искусстве.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В </w:t>
      </w:r>
      <w:hyperlink r:id="rId14" w:tooltip="1896 год" w:history="1">
        <w:r w:rsidRPr="004475D3">
          <w:rPr>
            <w:sz w:val="26"/>
            <w:szCs w:val="26"/>
          </w:rPr>
          <w:t>1896 году</w:t>
        </w:r>
      </w:hyperlink>
      <w:r w:rsidRPr="004475D3">
        <w:rPr>
          <w:sz w:val="26"/>
          <w:szCs w:val="26"/>
        </w:rPr>
        <w:t xml:space="preserve">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познакомился с собирателем алтайского фольклора </w:t>
      </w:r>
      <w:hyperlink r:id="rId15" w:tooltip="Анохин, Андрей Викторович" w:history="1">
        <w:r w:rsidRPr="004475D3">
          <w:rPr>
            <w:sz w:val="26"/>
            <w:szCs w:val="26"/>
          </w:rPr>
          <w:t>А. В. Анохиным</w:t>
        </w:r>
      </w:hyperlink>
      <w:r w:rsidRPr="004475D3">
        <w:rPr>
          <w:sz w:val="26"/>
          <w:szCs w:val="26"/>
        </w:rPr>
        <w:t>, который увидел в нем зачатки настоящего таланта и уговорил его уехать в Санкт-Петербург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noProof/>
          <w:sz w:val="26"/>
          <w:szCs w:val="26"/>
        </w:rPr>
        <w:lastRenderedPageBreak/>
        <w:drawing>
          <wp:anchor distT="0" distB="0" distL="114300" distR="114300" simplePos="0" relativeHeight="251670016" behindDoc="0" locked="0" layoutInCell="1" allowOverlap="1">
            <wp:simplePos x="560226" y="541176"/>
            <wp:positionH relativeFrom="margin">
              <wp:align>center</wp:align>
            </wp:positionH>
            <wp:positionV relativeFrom="margin">
              <wp:align>top</wp:align>
            </wp:positionV>
            <wp:extent cx="2994737" cy="3704253"/>
            <wp:effectExtent l="19050" t="0" r="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552" t="2110" r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37" cy="37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66024" w:rsidRDefault="00466024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Там Григорий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предпринял неудачную попытку поступить в Академию художеств со своей картиной «Ночь жертвы». Однако работы алтайского художника-самоучки заметил И. И. Шишкин и пригласил его работать в свою мастерскую.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  <w:t xml:space="preserve">С Шишкиным начинающий художник проработал только зиму, но это время определило для него многое. За несколько месяцев совместной работы,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получил от него, по существу, все, что ему было необходимо. Годы, проведенные затем в Академии художеств, были посвящены главным образом совершенствованию технического мастерства.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lastRenderedPageBreak/>
        <w:t xml:space="preserve">После смерти учителя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вернулся на Алтай. В марте 1899 года художник вновь уехал в</w:t>
      </w:r>
      <w:proofErr w:type="gramStart"/>
      <w:r w:rsidRPr="004475D3">
        <w:rPr>
          <w:sz w:val="26"/>
          <w:szCs w:val="26"/>
        </w:rPr>
        <w:t xml:space="preserve"> С</w:t>
      </w:r>
      <w:proofErr w:type="gramEnd"/>
      <w:r w:rsidRPr="004475D3">
        <w:rPr>
          <w:sz w:val="26"/>
          <w:szCs w:val="26"/>
        </w:rPr>
        <w:t xml:space="preserve">анкт Петербург  где подал в совет профессоров Академии прошение  о зачислении его в мастерскую А.А. Киселева. Так он становится вольнослушателем его мастерской.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В декабре 1900 года он по состоянию здоровья уезжает на Алтай. Только в конце 1904 года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возвращается в Академию.  С февраля 1905 года до 1906 года занятия в Академии художе</w:t>
      </w:r>
      <w:proofErr w:type="gramStart"/>
      <w:r w:rsidRPr="004475D3">
        <w:rPr>
          <w:sz w:val="26"/>
          <w:szCs w:val="26"/>
        </w:rPr>
        <w:t>ств пр</w:t>
      </w:r>
      <w:proofErr w:type="gramEnd"/>
      <w:r w:rsidRPr="004475D3">
        <w:rPr>
          <w:sz w:val="26"/>
          <w:szCs w:val="26"/>
        </w:rPr>
        <w:t xml:space="preserve">екращаются. Закрытие Академии и отказ от стипендии ставят Г.И. </w:t>
      </w:r>
      <w:proofErr w:type="spellStart"/>
      <w:r w:rsidRPr="004475D3">
        <w:rPr>
          <w:sz w:val="26"/>
          <w:szCs w:val="26"/>
        </w:rPr>
        <w:t>Гуркина</w:t>
      </w:r>
      <w:proofErr w:type="spellEnd"/>
      <w:r w:rsidRPr="004475D3">
        <w:rPr>
          <w:sz w:val="26"/>
          <w:szCs w:val="26"/>
        </w:rPr>
        <w:t xml:space="preserve"> в безвыходное положение. Он уезжает на родину.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  <w:t xml:space="preserve">С 1903 года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живет в </w:t>
      </w:r>
      <w:proofErr w:type="spellStart"/>
      <w:r w:rsidRPr="004475D3">
        <w:rPr>
          <w:sz w:val="26"/>
          <w:szCs w:val="26"/>
        </w:rPr>
        <w:t>Аносе</w:t>
      </w:r>
      <w:proofErr w:type="spellEnd"/>
      <w:r w:rsidRPr="004475D3">
        <w:rPr>
          <w:sz w:val="26"/>
          <w:szCs w:val="26"/>
        </w:rPr>
        <w:t xml:space="preserve">, небольшом селе, расположенном на левом живописном берегу </w:t>
      </w:r>
      <w:hyperlink r:id="rId17" w:tooltip="Описание реки Катунь" w:history="1">
        <w:r w:rsidRPr="004475D3">
          <w:rPr>
            <w:rStyle w:val="a3"/>
            <w:color w:val="auto"/>
            <w:sz w:val="26"/>
            <w:szCs w:val="26"/>
            <w:u w:val="none"/>
          </w:rPr>
          <w:t>Катуни</w:t>
        </w:r>
      </w:hyperlink>
      <w:r w:rsidRPr="004475D3">
        <w:rPr>
          <w:sz w:val="26"/>
          <w:szCs w:val="26"/>
        </w:rPr>
        <w:t xml:space="preserve">. Здесь, у подножия горы </w:t>
      </w:r>
      <w:proofErr w:type="spellStart"/>
      <w:r w:rsidRPr="004475D3">
        <w:rPr>
          <w:sz w:val="26"/>
          <w:szCs w:val="26"/>
        </w:rPr>
        <w:t>Ит-Кая</w:t>
      </w:r>
      <w:proofErr w:type="spellEnd"/>
      <w:r w:rsidRPr="004475D3">
        <w:rPr>
          <w:sz w:val="26"/>
          <w:szCs w:val="26"/>
        </w:rPr>
        <w:t>, он построил дом, напротив просторную и светлую мастерскую. Большой сад и пруд, в котором отражались молодые пихты и березы, посаженные его руками.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Шестигранная алтайская юрта в саду, соседство с любимой Катунью, на которую с террасы открывался великолепный вид, разнообразная по краскам природа </w:t>
      </w:r>
      <w:proofErr w:type="spellStart"/>
      <w:r w:rsidRPr="004475D3">
        <w:rPr>
          <w:sz w:val="26"/>
          <w:szCs w:val="26"/>
        </w:rPr>
        <w:t>Аноса</w:t>
      </w:r>
      <w:proofErr w:type="spellEnd"/>
      <w:r w:rsidRPr="004475D3">
        <w:rPr>
          <w:sz w:val="26"/>
          <w:szCs w:val="26"/>
        </w:rPr>
        <w:t xml:space="preserve"> и его окрестностей - все это содействовало творческому горению художника, постигавшему тайны мастерства, тайны общения с природой.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  <w:t xml:space="preserve">Именно в эти годы окончательно формируется основная заповедь его творческого кредо - "быть изобразителем красоты твоей, великий Хан Алтай".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Пробудившееся национальное самосознание заставляло его разносторонне и глубже изучать жизнь своего народа, чтобы нагляднее и убедительнее выразить его в искусстве. Оно же побудило его с этого времени подписывать свои </w:t>
      </w:r>
      <w:r w:rsidRPr="004475D3">
        <w:rPr>
          <w:sz w:val="26"/>
          <w:szCs w:val="26"/>
        </w:rPr>
        <w:lastRenderedPageBreak/>
        <w:t xml:space="preserve">произведения не просто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, а Г.И. </w:t>
      </w:r>
      <w:proofErr w:type="spellStart"/>
      <w:r w:rsidRPr="004475D3">
        <w:rPr>
          <w:sz w:val="26"/>
          <w:szCs w:val="26"/>
        </w:rPr>
        <w:t>Чорос</w:t>
      </w:r>
      <w:proofErr w:type="spellEnd"/>
      <w:r w:rsidRPr="004475D3">
        <w:rPr>
          <w:sz w:val="26"/>
          <w:szCs w:val="26"/>
        </w:rPr>
        <w:t xml:space="preserve"> -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, то есть алтаец из рода </w:t>
      </w:r>
      <w:proofErr w:type="spellStart"/>
      <w:r w:rsidRPr="004475D3">
        <w:rPr>
          <w:sz w:val="26"/>
          <w:szCs w:val="26"/>
        </w:rPr>
        <w:t>Чорос</w:t>
      </w:r>
      <w:proofErr w:type="spellEnd"/>
      <w:r w:rsidRPr="004475D3">
        <w:rPr>
          <w:sz w:val="26"/>
          <w:szCs w:val="26"/>
        </w:rPr>
        <w:t>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  <w:t xml:space="preserve">Произведением, наиболее полно воплотившим поиски эпического образа алтайской природы, стала картина "Хан Алтай", законченная осенью 1907 года.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93980</wp:posOffset>
            </wp:positionV>
            <wp:extent cx="3170555" cy="2649855"/>
            <wp:effectExtent l="19050" t="0" r="0" b="0"/>
            <wp:wrapThrough wrapText="bothSides">
              <wp:wrapPolygon edited="0">
                <wp:start x="-130" y="0"/>
                <wp:lineTo x="-130" y="21429"/>
                <wp:lineTo x="21544" y="21429"/>
                <wp:lineTo x="21544" y="0"/>
                <wp:lineTo x="-130" y="0"/>
              </wp:wrapPolygon>
            </wp:wrapThrough>
            <wp:docPr id="3" name="Рисунок 1" descr="https://upload.wikimedia.org/wikipedia/commons/thumb/0/0f/Chan001.jpg/200px-Cha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f/Chan001.jpg/200px-Chan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011C61" w:rsidRPr="004475D3" w:rsidRDefault="00011C61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( Художник </w:t>
      </w:r>
      <w:proofErr w:type="spellStart"/>
      <w:r w:rsidRPr="004475D3">
        <w:rPr>
          <w:sz w:val="26"/>
          <w:szCs w:val="26"/>
        </w:rPr>
        <w:t>Г.И.Чорос</w:t>
      </w:r>
      <w:proofErr w:type="spellEnd"/>
      <w:r w:rsidRPr="004475D3">
        <w:rPr>
          <w:sz w:val="26"/>
          <w:szCs w:val="26"/>
        </w:rPr>
        <w:t xml:space="preserve"> </w:t>
      </w:r>
      <w:proofErr w:type="gramStart"/>
      <w:r w:rsidRPr="004475D3">
        <w:rPr>
          <w:sz w:val="26"/>
          <w:szCs w:val="26"/>
        </w:rPr>
        <w:t>-</w:t>
      </w:r>
      <w:proofErr w:type="spellStart"/>
      <w:r w:rsidRPr="004475D3">
        <w:rPr>
          <w:sz w:val="26"/>
          <w:szCs w:val="26"/>
        </w:rPr>
        <w:t>Г</w:t>
      </w:r>
      <w:proofErr w:type="gramEnd"/>
      <w:r w:rsidRPr="004475D3">
        <w:rPr>
          <w:sz w:val="26"/>
          <w:szCs w:val="26"/>
        </w:rPr>
        <w:t>уркин</w:t>
      </w:r>
      <w:proofErr w:type="spellEnd"/>
      <w:r w:rsidRPr="004475D3">
        <w:rPr>
          <w:sz w:val="26"/>
          <w:szCs w:val="26"/>
        </w:rPr>
        <w:t xml:space="preserve">. </w:t>
      </w:r>
      <w:proofErr w:type="gramStart"/>
      <w:r w:rsidRPr="004475D3">
        <w:rPr>
          <w:sz w:val="26"/>
          <w:szCs w:val="26"/>
        </w:rPr>
        <w:t>Хан Алтай 1907г)</w:t>
      </w:r>
      <w:proofErr w:type="gramEnd"/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  <w:t xml:space="preserve">Первая персональная выставка Г.И. </w:t>
      </w:r>
      <w:proofErr w:type="spellStart"/>
      <w:r w:rsidRPr="004475D3">
        <w:rPr>
          <w:sz w:val="26"/>
          <w:szCs w:val="26"/>
        </w:rPr>
        <w:t>Гуркина</w:t>
      </w:r>
      <w:proofErr w:type="spellEnd"/>
      <w:r w:rsidRPr="004475D3">
        <w:rPr>
          <w:sz w:val="26"/>
          <w:szCs w:val="26"/>
        </w:rPr>
        <w:t xml:space="preserve"> была открыта в Томске в 1907-1908 годах, где было представлено триста восемь работ.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Вторая персональная выставка Г.И. </w:t>
      </w:r>
      <w:proofErr w:type="spellStart"/>
      <w:r w:rsidRPr="004475D3">
        <w:rPr>
          <w:sz w:val="26"/>
          <w:szCs w:val="26"/>
        </w:rPr>
        <w:t>Гуркина</w:t>
      </w:r>
      <w:proofErr w:type="spellEnd"/>
      <w:r w:rsidRPr="004475D3">
        <w:rPr>
          <w:sz w:val="26"/>
          <w:szCs w:val="26"/>
        </w:rPr>
        <w:t xml:space="preserve"> открылась 3 марта 1910 года в Томске. На ней было представлено 242 работы. Лучшие среди них "Озеро </w:t>
      </w:r>
      <w:proofErr w:type="spellStart"/>
      <w:r w:rsidRPr="004475D3">
        <w:rPr>
          <w:sz w:val="26"/>
          <w:szCs w:val="26"/>
        </w:rPr>
        <w:t>Тайменье</w:t>
      </w:r>
      <w:proofErr w:type="spellEnd"/>
      <w:r w:rsidRPr="004475D3">
        <w:rPr>
          <w:sz w:val="26"/>
          <w:szCs w:val="26"/>
        </w:rPr>
        <w:t xml:space="preserve">", знаменитое произведение художника "Озеро горных духов" (обе 1910 г.), "Корона Катуни"(1910).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В марте 1915 года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устаивает свою третью по счету выставку в Томске.</w:t>
      </w:r>
    </w:p>
    <w:p w:rsidR="0091513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lastRenderedPageBreak/>
        <w:t xml:space="preserve">Здесь было все лучшее, созданное Г.И. </w:t>
      </w:r>
      <w:proofErr w:type="spellStart"/>
      <w:r w:rsidRPr="004475D3">
        <w:rPr>
          <w:sz w:val="26"/>
          <w:szCs w:val="26"/>
        </w:rPr>
        <w:t>Гуркиным</w:t>
      </w:r>
      <w:proofErr w:type="spellEnd"/>
      <w:r w:rsidRPr="004475D3">
        <w:rPr>
          <w:sz w:val="26"/>
          <w:szCs w:val="26"/>
        </w:rPr>
        <w:t xml:space="preserve"> за двадцать лет творчества.</w:t>
      </w: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476250</wp:posOffset>
            </wp:positionV>
            <wp:extent cx="3562985" cy="2677795"/>
            <wp:effectExtent l="19050" t="0" r="0" b="0"/>
            <wp:wrapSquare wrapText="bothSides"/>
            <wp:docPr id="12" name="Рисунок 7" descr="http://www.zdravrussia.ru/images/foto_isk/prevb/1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dravrussia.ru/images/foto_isk/prevb/19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915133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>(</w:t>
      </w:r>
      <w:r>
        <w:rPr>
          <w:sz w:val="26"/>
          <w:szCs w:val="26"/>
        </w:rPr>
        <w:t xml:space="preserve"> Художник </w:t>
      </w:r>
      <w:proofErr w:type="spellStart"/>
      <w:r>
        <w:rPr>
          <w:sz w:val="26"/>
          <w:szCs w:val="26"/>
        </w:rPr>
        <w:t>Г.И.Чорос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-</w:t>
      </w:r>
      <w:proofErr w:type="spellStart"/>
      <w:r>
        <w:rPr>
          <w:sz w:val="26"/>
          <w:szCs w:val="26"/>
        </w:rPr>
        <w:t>Г</w:t>
      </w:r>
      <w:proofErr w:type="gramEnd"/>
      <w:r>
        <w:rPr>
          <w:sz w:val="26"/>
          <w:szCs w:val="26"/>
        </w:rPr>
        <w:t>уркин</w:t>
      </w:r>
      <w:proofErr w:type="spellEnd"/>
      <w:r>
        <w:rPr>
          <w:sz w:val="26"/>
          <w:szCs w:val="26"/>
        </w:rPr>
        <w:t xml:space="preserve">. </w:t>
      </w:r>
      <w:r w:rsidRPr="004475D3">
        <w:rPr>
          <w:sz w:val="26"/>
          <w:szCs w:val="26"/>
        </w:rPr>
        <w:t>Озеро горных духов</w:t>
      </w:r>
      <w:r>
        <w:rPr>
          <w:sz w:val="26"/>
          <w:szCs w:val="26"/>
        </w:rPr>
        <w:t xml:space="preserve"> 1910 </w:t>
      </w:r>
      <w:r w:rsidRPr="004475D3">
        <w:rPr>
          <w:sz w:val="26"/>
          <w:szCs w:val="26"/>
        </w:rPr>
        <w:t>г)</w:t>
      </w:r>
      <w:r w:rsidR="004371D5">
        <w:rPr>
          <w:noProof/>
          <w:sz w:val="26"/>
          <w:szCs w:val="26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159385</wp:posOffset>
            </wp:positionH>
            <wp:positionV relativeFrom="margin">
              <wp:posOffset>3630295</wp:posOffset>
            </wp:positionV>
            <wp:extent cx="3815715" cy="2546985"/>
            <wp:effectExtent l="19050" t="0" r="0" b="0"/>
            <wp:wrapSquare wrapText="bothSides"/>
            <wp:docPr id="13" name="Рисунок 10" descr="http://1.bp.blogspot.com/-yEKpn-HLG5E/Ti3evkFzWJI/AAAAAAAADDQ/WI48zIK_CLM/s1600/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yEKpn-HLG5E/Ti3evkFzWJI/AAAAAAAADDQ/WI48zIK_CLM/s1600/img5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1D5" w:rsidRPr="004475D3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>(</w:t>
      </w:r>
      <w:r>
        <w:rPr>
          <w:sz w:val="26"/>
          <w:szCs w:val="26"/>
        </w:rPr>
        <w:t xml:space="preserve"> Художник </w:t>
      </w:r>
      <w:proofErr w:type="spellStart"/>
      <w:r>
        <w:rPr>
          <w:sz w:val="26"/>
          <w:szCs w:val="26"/>
        </w:rPr>
        <w:t>Г.И.Чорос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-</w:t>
      </w:r>
      <w:proofErr w:type="spellStart"/>
      <w:r>
        <w:rPr>
          <w:sz w:val="26"/>
          <w:szCs w:val="26"/>
        </w:rPr>
        <w:t>Г</w:t>
      </w:r>
      <w:proofErr w:type="gramEnd"/>
      <w:r>
        <w:rPr>
          <w:sz w:val="26"/>
          <w:szCs w:val="26"/>
        </w:rPr>
        <w:t>уркин</w:t>
      </w:r>
      <w:proofErr w:type="spellEnd"/>
      <w:r>
        <w:rPr>
          <w:sz w:val="26"/>
          <w:szCs w:val="26"/>
        </w:rPr>
        <w:t>.</w:t>
      </w:r>
      <w:r w:rsidRPr="004475D3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Тайменье</w:t>
      </w:r>
      <w:proofErr w:type="spellEnd"/>
      <w:r>
        <w:rPr>
          <w:sz w:val="26"/>
          <w:szCs w:val="26"/>
        </w:rPr>
        <w:t xml:space="preserve">  озеро1910 </w:t>
      </w:r>
      <w:r w:rsidRPr="004475D3">
        <w:rPr>
          <w:sz w:val="26"/>
          <w:szCs w:val="26"/>
        </w:rPr>
        <w:t>г)</w:t>
      </w:r>
    </w:p>
    <w:p w:rsidR="00915133" w:rsidRDefault="00915133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4371D5" w:rsidRDefault="00915133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</w:r>
      <w:r w:rsidR="004371D5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560226" y="755780"/>
            <wp:positionH relativeFrom="margin">
              <wp:align>center</wp:align>
            </wp:positionH>
            <wp:positionV relativeFrom="margin">
              <wp:align>top</wp:align>
            </wp:positionV>
            <wp:extent cx="4261796" cy="3153747"/>
            <wp:effectExtent l="19050" t="0" r="5404" b="0"/>
            <wp:wrapSquare wrapText="bothSides"/>
            <wp:docPr id="14" name="Рисунок 13" descr="https://vsdn.ru/images/data/mus/70775_big_135175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dn.ru/images/data/mus/70775_big_135175587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96" cy="31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>(</w:t>
      </w:r>
      <w:r>
        <w:rPr>
          <w:sz w:val="26"/>
          <w:szCs w:val="26"/>
        </w:rPr>
        <w:t xml:space="preserve"> Художник </w:t>
      </w:r>
      <w:proofErr w:type="spellStart"/>
      <w:r>
        <w:rPr>
          <w:sz w:val="26"/>
          <w:szCs w:val="26"/>
        </w:rPr>
        <w:t>Г.И.Чорос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-</w:t>
      </w:r>
      <w:proofErr w:type="spellStart"/>
      <w:r>
        <w:rPr>
          <w:sz w:val="26"/>
          <w:szCs w:val="26"/>
        </w:rPr>
        <w:t>Г</w:t>
      </w:r>
      <w:proofErr w:type="gramEnd"/>
      <w:r>
        <w:rPr>
          <w:sz w:val="26"/>
          <w:szCs w:val="26"/>
        </w:rPr>
        <w:t>уркин</w:t>
      </w:r>
      <w:proofErr w:type="spellEnd"/>
      <w:r>
        <w:rPr>
          <w:sz w:val="26"/>
          <w:szCs w:val="26"/>
        </w:rPr>
        <w:t xml:space="preserve">. Корона Катуни 1910 </w:t>
      </w:r>
      <w:r w:rsidRPr="004475D3">
        <w:rPr>
          <w:sz w:val="26"/>
          <w:szCs w:val="26"/>
        </w:rPr>
        <w:t>г)</w:t>
      </w:r>
    </w:p>
    <w:p w:rsidR="004371D5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9E2B2F" w:rsidRPr="004475D3" w:rsidRDefault="004371D5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9E2B2F" w:rsidRPr="004475D3">
        <w:rPr>
          <w:sz w:val="26"/>
          <w:szCs w:val="26"/>
        </w:rPr>
        <w:t xml:space="preserve">Г.И. </w:t>
      </w:r>
      <w:proofErr w:type="spellStart"/>
      <w:r w:rsidR="009E2B2F" w:rsidRPr="004475D3">
        <w:rPr>
          <w:sz w:val="26"/>
          <w:szCs w:val="26"/>
        </w:rPr>
        <w:t>Гуркин</w:t>
      </w:r>
      <w:proofErr w:type="spellEnd"/>
      <w:r w:rsidR="009E2B2F" w:rsidRPr="004475D3">
        <w:rPr>
          <w:sz w:val="26"/>
          <w:szCs w:val="26"/>
        </w:rPr>
        <w:t xml:space="preserve"> любил Алтай вдохновенно и искренне. Он любил свой народ, его историю, самобытность его духовной жизни. Природа и народ сливались в его представлении в обобщенное понятие Родины, которое он называл одним словом Алтай.</w:t>
      </w:r>
    </w:p>
    <w:p w:rsidR="009E2B2F" w:rsidRPr="004475D3" w:rsidRDefault="00BA7BBC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ab/>
      </w:r>
      <w:r w:rsidR="009E2B2F" w:rsidRPr="004475D3">
        <w:rPr>
          <w:sz w:val="26"/>
          <w:szCs w:val="26"/>
        </w:rPr>
        <w:t xml:space="preserve">Г.И. </w:t>
      </w:r>
      <w:proofErr w:type="spellStart"/>
      <w:r w:rsidR="009E2B2F" w:rsidRPr="004475D3">
        <w:rPr>
          <w:sz w:val="26"/>
          <w:szCs w:val="26"/>
        </w:rPr>
        <w:t>Гуркин</w:t>
      </w:r>
      <w:proofErr w:type="spellEnd"/>
      <w:r w:rsidR="009E2B2F" w:rsidRPr="004475D3">
        <w:rPr>
          <w:sz w:val="26"/>
          <w:szCs w:val="26"/>
        </w:rPr>
        <w:t xml:space="preserve"> восторженно встретил известие о Великой Октябрьской социалистической революции.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С первых же дней революции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был, втянут в общественно-политические дела. В первой половине декабря 1919 года он вместе с двумя сыновьями (дома остались жена и двое других детей) двинулся по Чуйскому тракту к монгольской границе. Надписи на работах 1920, 1921 года гласят, что пребывание в Монголии было связано </w:t>
      </w:r>
      <w:r w:rsidRPr="004475D3">
        <w:rPr>
          <w:sz w:val="26"/>
          <w:szCs w:val="26"/>
        </w:rPr>
        <w:lastRenderedPageBreak/>
        <w:t xml:space="preserve">с двумя пунктами - небольшим городком северо-западной Монголии </w:t>
      </w:r>
      <w:proofErr w:type="spellStart"/>
      <w:r w:rsidRPr="004475D3">
        <w:rPr>
          <w:sz w:val="26"/>
          <w:szCs w:val="26"/>
        </w:rPr>
        <w:t>Уланком</w:t>
      </w:r>
      <w:proofErr w:type="spellEnd"/>
      <w:r w:rsidRPr="004475D3">
        <w:rPr>
          <w:sz w:val="26"/>
          <w:szCs w:val="26"/>
        </w:rPr>
        <w:t xml:space="preserve"> и местечком </w:t>
      </w:r>
      <w:proofErr w:type="spellStart"/>
      <w:r w:rsidRPr="004475D3">
        <w:rPr>
          <w:sz w:val="26"/>
          <w:szCs w:val="26"/>
        </w:rPr>
        <w:t>Улясы</w:t>
      </w:r>
      <w:proofErr w:type="spellEnd"/>
      <w:r w:rsidRPr="004475D3">
        <w:rPr>
          <w:sz w:val="26"/>
          <w:szCs w:val="26"/>
        </w:rPr>
        <w:t>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В середине 1925 года, незадолго до отъезда на Алтай,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переезжает в Кызыл - столицу Тувы. Тувинский период характеризуется тем, что художник убеждается, что только Советская власть есть власть народная и справедливая. Г.И. </w:t>
      </w:r>
      <w:proofErr w:type="spellStart"/>
      <w:r w:rsidRPr="004475D3">
        <w:rPr>
          <w:sz w:val="26"/>
          <w:szCs w:val="26"/>
        </w:rPr>
        <w:t>Гуркин</w:t>
      </w:r>
      <w:proofErr w:type="spellEnd"/>
      <w:r w:rsidRPr="004475D3">
        <w:rPr>
          <w:sz w:val="26"/>
          <w:szCs w:val="26"/>
        </w:rPr>
        <w:t xml:space="preserve"> устанавливает связь с родным Алтаем.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>Мечтает вернуться на Родину и для этого пишет в октябре 1924 года письмо в Москву в Комиссариат иностранных дел СССР. Прося разрешения вернуться, домой, заверяя Советское правительство, что отдаст все свои силы, опыт и знания делу развития культуры алтайского народа. Такое разрешение он получает и осенью 1925 года отбывает на Алтай.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>В конце 1920-х - начале 1930-х годов художник создает ряд полотен классически ясных, цельных по композиции и очень тонких по цвету. Они по-прежнему говорят о его раздумьях над величием и вечностью природы. Одни из этих работ панорамные, другие, "Горное озеро. Вечер"(1926), "Маральник цветет", "На перевале" (обе-1920г.г.)- дают более, камерное решение.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Летом 1934г. по приглашению Екатерины Ивановны </w:t>
      </w:r>
      <w:proofErr w:type="spellStart"/>
      <w:r w:rsidRPr="004475D3">
        <w:rPr>
          <w:sz w:val="26"/>
          <w:szCs w:val="26"/>
        </w:rPr>
        <w:t>Калининой</w:t>
      </w:r>
      <w:proofErr w:type="spellEnd"/>
      <w:r w:rsidRPr="004475D3">
        <w:rPr>
          <w:sz w:val="26"/>
          <w:szCs w:val="26"/>
        </w:rPr>
        <w:t xml:space="preserve">, директора </w:t>
      </w:r>
      <w:proofErr w:type="spellStart"/>
      <w:r w:rsidRPr="004475D3">
        <w:rPr>
          <w:sz w:val="26"/>
          <w:szCs w:val="26"/>
        </w:rPr>
        <w:t>Чемальского</w:t>
      </w:r>
      <w:proofErr w:type="spellEnd"/>
      <w:r w:rsidRPr="004475D3">
        <w:rPr>
          <w:sz w:val="26"/>
          <w:szCs w:val="26"/>
        </w:rPr>
        <w:t xml:space="preserve"> совхоза и Дома отдых он написал им большую картину "Белуха с северной стороны, ледник </w:t>
      </w:r>
      <w:proofErr w:type="spellStart"/>
      <w:r w:rsidRPr="004475D3">
        <w:rPr>
          <w:sz w:val="26"/>
          <w:szCs w:val="26"/>
        </w:rPr>
        <w:t>Ак-Кем</w:t>
      </w:r>
      <w:proofErr w:type="spellEnd"/>
      <w:r w:rsidRPr="004475D3">
        <w:rPr>
          <w:sz w:val="26"/>
          <w:szCs w:val="26"/>
        </w:rPr>
        <w:t>". Картина написана очень хорошо, красочно и колоритно. Кроме того, по их же заказу - другую картину в Москву тов. Калинину М.И.</w:t>
      </w:r>
    </w:p>
    <w:p w:rsidR="004371D5" w:rsidRDefault="00011C61" w:rsidP="0046602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75D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560226" y="541176"/>
            <wp:positionH relativeFrom="margin">
              <wp:align>center</wp:align>
            </wp:positionH>
            <wp:positionV relativeFrom="margin">
              <wp:align>top</wp:align>
            </wp:positionV>
            <wp:extent cx="3763463" cy="2808514"/>
            <wp:effectExtent l="19050" t="0" r="8437" b="0"/>
            <wp:wrapSquare wrapText="bothSides"/>
            <wp:docPr id="8" name="Рисунок 4" descr="http://www.art-catalog.ru/data_picture_2016/picture/85/1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-catalog.ru/data_picture_2016/picture/85/16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63" cy="28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C61" w:rsidRPr="004475D3" w:rsidRDefault="00011C61" w:rsidP="00466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>(Г. И. </w:t>
      </w:r>
      <w:proofErr w:type="spellStart"/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>Гуркин</w:t>
      </w:r>
      <w:proofErr w:type="spellEnd"/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475D3">
        <w:rPr>
          <w:rFonts w:ascii="Times New Roman" w:hAnsi="Times New Roman" w:cs="Times New Roman"/>
          <w:sz w:val="26"/>
          <w:szCs w:val="26"/>
        </w:rPr>
        <w:t xml:space="preserve">Белуха с северной стороны, </w:t>
      </w:r>
    </w:p>
    <w:p w:rsidR="00011C61" w:rsidRPr="004475D3" w:rsidRDefault="00011C61" w:rsidP="0046602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75D3">
        <w:rPr>
          <w:rFonts w:ascii="Times New Roman" w:hAnsi="Times New Roman" w:cs="Times New Roman"/>
          <w:sz w:val="26"/>
          <w:szCs w:val="26"/>
        </w:rPr>
        <w:t xml:space="preserve">ледник </w:t>
      </w:r>
      <w:proofErr w:type="spellStart"/>
      <w:r w:rsidRPr="004475D3">
        <w:rPr>
          <w:rFonts w:ascii="Times New Roman" w:hAnsi="Times New Roman" w:cs="Times New Roman"/>
          <w:sz w:val="26"/>
          <w:szCs w:val="26"/>
        </w:rPr>
        <w:t>Ак-Кем</w:t>
      </w:r>
      <w:proofErr w:type="spellEnd"/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23" w:tooltip="1912 год" w:history="1">
        <w:r w:rsidRPr="004475D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1934</w:t>
        </w:r>
      </w:hyperlink>
      <w:r w:rsidRPr="004475D3">
        <w:rPr>
          <w:rFonts w:ascii="Times New Roman" w:hAnsi="Times New Roman" w:cs="Times New Roman"/>
          <w:sz w:val="26"/>
          <w:szCs w:val="26"/>
        </w:rPr>
        <w:t xml:space="preserve"> г</w:t>
      </w:r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011C61" w:rsidRPr="004475D3" w:rsidRDefault="00011C61" w:rsidP="0046602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2B2F" w:rsidRPr="004475D3" w:rsidRDefault="009E2B2F" w:rsidP="0046602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hyperlink r:id="rId24" w:tooltip="1937 год" w:history="1">
        <w:r w:rsidRPr="004475D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1937 году</w:t>
        </w:r>
      </w:hyperlink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>Гуркин</w:t>
      </w:r>
      <w:proofErr w:type="spellEnd"/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 обвинен в "контрреволюционной  </w:t>
      </w:r>
      <w:r w:rsidR="00011C61"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повстанческой</w:t>
      </w:r>
      <w:r w:rsidRPr="004475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деятельности" и  в том же году расстрелян вместе со старшим сыном. </w:t>
      </w:r>
    </w:p>
    <w:p w:rsidR="009E2B2F" w:rsidRPr="004475D3" w:rsidRDefault="009E2B2F" w:rsidP="0046602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75D3">
        <w:rPr>
          <w:rFonts w:ascii="Times New Roman" w:hAnsi="Times New Roman" w:cs="Times New Roman"/>
          <w:sz w:val="26"/>
          <w:szCs w:val="26"/>
        </w:rPr>
        <w:t xml:space="preserve">Все его работы оказались запрещены до реабилитации в 1956 году. Творческое наследие алтайского живописца насчитывает около 5000 произведений. Наиболее полное собрание картин художника можно увидеть в Республиканском </w:t>
      </w:r>
      <w:hyperlink r:id="rId25" w:history="1">
        <w:r w:rsidRPr="004475D3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краеведческом музее имени А. В. Анохина</w:t>
        </w:r>
      </w:hyperlink>
      <w:r w:rsidRPr="004475D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E2B2F" w:rsidRPr="004475D3" w:rsidRDefault="009E2B2F" w:rsidP="00466024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475D3">
        <w:rPr>
          <w:sz w:val="26"/>
          <w:szCs w:val="26"/>
        </w:rPr>
        <w:t xml:space="preserve">В 2006 году в Горно-Алтайске открыли памятник знаменитому земляку, здесь же в его честь названа одна из центральных улиц. В селе </w:t>
      </w:r>
      <w:hyperlink r:id="rId26" w:history="1">
        <w:proofErr w:type="spellStart"/>
        <w:r w:rsidRPr="004475D3">
          <w:rPr>
            <w:rStyle w:val="a3"/>
            <w:color w:val="auto"/>
            <w:sz w:val="26"/>
            <w:szCs w:val="26"/>
            <w:u w:val="none"/>
          </w:rPr>
          <w:t>Анос</w:t>
        </w:r>
        <w:proofErr w:type="spellEnd"/>
      </w:hyperlink>
      <w:r w:rsidRPr="004475D3">
        <w:rPr>
          <w:sz w:val="26"/>
          <w:szCs w:val="26"/>
        </w:rPr>
        <w:t xml:space="preserve"> </w:t>
      </w:r>
      <w:hyperlink r:id="rId27" w:history="1">
        <w:proofErr w:type="spellStart"/>
        <w:r w:rsidRPr="004475D3">
          <w:rPr>
            <w:rStyle w:val="a3"/>
            <w:color w:val="auto"/>
            <w:sz w:val="26"/>
            <w:szCs w:val="26"/>
            <w:u w:val="none"/>
          </w:rPr>
          <w:t>Чемальского</w:t>
        </w:r>
        <w:proofErr w:type="spellEnd"/>
        <w:r w:rsidRPr="004475D3">
          <w:rPr>
            <w:rStyle w:val="a3"/>
            <w:color w:val="auto"/>
            <w:sz w:val="26"/>
            <w:szCs w:val="26"/>
            <w:u w:val="none"/>
          </w:rPr>
          <w:t xml:space="preserve"> района</w:t>
        </w:r>
      </w:hyperlink>
      <w:r w:rsidRPr="004475D3">
        <w:rPr>
          <w:sz w:val="26"/>
          <w:szCs w:val="26"/>
        </w:rPr>
        <w:t xml:space="preserve">, в котором он жил с семьёй, в 2006 году был открыт </w:t>
      </w:r>
      <w:hyperlink r:id="rId28" w:history="1">
        <w:r w:rsidRPr="004475D3">
          <w:rPr>
            <w:rStyle w:val="a3"/>
            <w:color w:val="auto"/>
            <w:sz w:val="26"/>
            <w:szCs w:val="26"/>
            <w:u w:val="none"/>
          </w:rPr>
          <w:t>музей</w:t>
        </w:r>
      </w:hyperlink>
      <w:r w:rsidRPr="004475D3">
        <w:rPr>
          <w:sz w:val="26"/>
          <w:szCs w:val="26"/>
        </w:rPr>
        <w:t>.</w:t>
      </w:r>
    </w:p>
    <w:p w:rsidR="009E2B2F" w:rsidRPr="004475D3" w:rsidRDefault="009E2B2F" w:rsidP="0046602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E2B2F" w:rsidRPr="004475D3" w:rsidRDefault="009E2B2F" w:rsidP="0046602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E2B2F" w:rsidRPr="009E2B2F" w:rsidRDefault="009E2B2F" w:rsidP="00466024">
      <w:pPr>
        <w:spacing w:after="0"/>
        <w:jc w:val="both"/>
        <w:rPr>
          <w:rFonts w:ascii="Times New Roman" w:eastAsia="Times New Roman" w:hAnsi="Times New Roman" w:cs="Times New Roman"/>
          <w:color w:val="17365D" w:themeColor="text2" w:themeShade="BF"/>
          <w:sz w:val="26"/>
          <w:szCs w:val="26"/>
          <w:lang w:eastAsia="ru-RU"/>
        </w:rPr>
      </w:pPr>
    </w:p>
    <w:p w:rsidR="009E2B2F" w:rsidRPr="009E2B2F" w:rsidRDefault="009E2B2F" w:rsidP="00466024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</w:p>
    <w:p w:rsidR="009E2B2F" w:rsidRPr="009E2B2F" w:rsidRDefault="009E2B2F" w:rsidP="00466024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</w:p>
    <w:p w:rsidR="009E2B2F" w:rsidRDefault="009E2B2F" w:rsidP="00466024">
      <w:pPr>
        <w:spacing w:after="0"/>
        <w:rPr>
          <w:sz w:val="40"/>
          <w:szCs w:val="40"/>
        </w:rPr>
      </w:pPr>
    </w:p>
    <w:p w:rsidR="009E2B2F" w:rsidRDefault="009E2B2F" w:rsidP="00466024">
      <w:pPr>
        <w:spacing w:after="0"/>
        <w:rPr>
          <w:sz w:val="40"/>
          <w:szCs w:val="40"/>
        </w:rPr>
      </w:pPr>
    </w:p>
    <w:p w:rsidR="009E2B2F" w:rsidRDefault="009E2B2F" w:rsidP="00466024">
      <w:pPr>
        <w:spacing w:after="0"/>
      </w:pPr>
    </w:p>
    <w:sectPr w:rsidR="009E2B2F" w:rsidSect="00915133">
      <w:pgSz w:w="8419" w:h="11906" w:orient="landscape"/>
      <w:pgMar w:top="851" w:right="851" w:bottom="567" w:left="851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bookFoldPrinting/>
  <w:characterSpacingControl w:val="doNotCompress"/>
  <w:compat/>
  <w:rsids>
    <w:rsidRoot w:val="00432C8A"/>
    <w:rsid w:val="00011C61"/>
    <w:rsid w:val="001D5D44"/>
    <w:rsid w:val="00207D15"/>
    <w:rsid w:val="00432C8A"/>
    <w:rsid w:val="004371D5"/>
    <w:rsid w:val="004475D3"/>
    <w:rsid w:val="00466024"/>
    <w:rsid w:val="00915133"/>
    <w:rsid w:val="009E2B2F"/>
    <w:rsid w:val="00B35C32"/>
    <w:rsid w:val="00BA7BBC"/>
    <w:rsid w:val="00C46A95"/>
    <w:rsid w:val="00C66200"/>
    <w:rsid w:val="00E2093B"/>
    <w:rsid w:val="00E54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2C8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37_%D0%B3%D0%BE%D0%B4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://www.turistka.ru/altai/info.php?ob=2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11_%D0%BE%D0%BA%D1%82%D1%8F%D0%B1%D1%80%D1%8F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gotoaltay.ru/altay/prirodnye-dostoprimechatelnosti/reki/katun" TargetMode="External"/><Relationship Id="rId25" Type="http://schemas.openxmlformats.org/officeDocument/2006/relationships/hyperlink" Target="http://www.turistka.ru/altai/info.php?ob=107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870_%D0%B3%D0%BE%D0%B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1937_%D0%B3%D0%BE%D0%B4" TargetMode="External"/><Relationship Id="rId5" Type="http://schemas.openxmlformats.org/officeDocument/2006/relationships/hyperlink" Target="https://ru.wikipedia.org/wiki/12_%D1%8F%D0%BD%D0%B2%D0%B0%D1%80%D1%8F" TargetMode="External"/><Relationship Id="rId15" Type="http://schemas.openxmlformats.org/officeDocument/2006/relationships/hyperlink" Target="https://ru.wikipedia.org/wiki/%D0%90%D0%BD%D0%BE%D1%85%D0%B8%D0%BD,_%D0%90%D0%BD%D0%B4%D1%80%D0%B5%D0%B9_%D0%92%D0%B8%D0%BA%D1%82%D0%BE%D1%80%D0%BE%D0%B2%D0%B8%D1%87" TargetMode="External"/><Relationship Id="rId23" Type="http://schemas.openxmlformats.org/officeDocument/2006/relationships/hyperlink" Target="https://ru.wikipedia.org/wiki/1912_%D0%B3%D0%BE%D0%B4" TargetMode="External"/><Relationship Id="rId28" Type="http://schemas.openxmlformats.org/officeDocument/2006/relationships/hyperlink" Target="http://www.turistka.ru/altai/info.php?ob=1783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1896_%D0%B3%D0%BE%D0%B4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www.turistka.ru/altai/infor.php?reg=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2019-01-14T09:03:00Z</dcterms:created>
  <dcterms:modified xsi:type="dcterms:W3CDTF">2019-01-14T09:03:00Z</dcterms:modified>
</cp:coreProperties>
</file>