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511" w:rsidRPr="006B6511" w:rsidRDefault="006B6511" w:rsidP="006B6511">
      <w:pPr>
        <w:shd w:val="clear" w:color="auto" w:fill="FFFFFF"/>
        <w:spacing w:after="0" w:line="240" w:lineRule="auto"/>
        <w:jc w:val="center"/>
        <w:rPr>
          <w:rFonts w:ascii="Times New Roman" w:eastAsia="Times New Roman" w:hAnsi="Times New Roman" w:cs="Times New Roman"/>
          <w:b/>
          <w:bCs/>
          <w:spacing w:val="45"/>
          <w:sz w:val="28"/>
          <w:szCs w:val="28"/>
          <w:u w:val="single"/>
          <w:lang w:eastAsia="ru-RU"/>
        </w:rPr>
      </w:pPr>
      <w:r w:rsidRPr="006B6511">
        <w:rPr>
          <w:rFonts w:ascii="Times New Roman" w:eastAsia="Times New Roman" w:hAnsi="Times New Roman" w:cs="Times New Roman"/>
          <w:b/>
          <w:bCs/>
          <w:spacing w:val="45"/>
          <w:sz w:val="28"/>
          <w:szCs w:val="28"/>
          <w:u w:val="single"/>
          <w:lang w:eastAsia="ru-RU"/>
        </w:rPr>
        <w:t>Деловые игры как средство развития профессиональной компетентности студентов</w:t>
      </w:r>
    </w:p>
    <w:p w:rsidR="006B6511" w:rsidRPr="006B6511" w:rsidRDefault="006B6511" w:rsidP="006B6511">
      <w:pPr>
        <w:spacing w:after="0" w:line="240" w:lineRule="auto"/>
        <w:jc w:val="both"/>
        <w:rPr>
          <w:rFonts w:ascii="Times New Roman" w:eastAsia="Times New Roman" w:hAnsi="Times New Roman" w:cs="Times New Roman"/>
          <w:color w:val="555555"/>
          <w:sz w:val="24"/>
          <w:szCs w:val="24"/>
          <w:lang w:eastAsia="ru-RU"/>
        </w:rPr>
      </w:pPr>
    </w:p>
    <w:p w:rsidR="006B6511" w:rsidRPr="006B6511" w:rsidRDefault="006B6511" w:rsidP="006B6511">
      <w:pPr>
        <w:spacing w:after="0" w:line="240" w:lineRule="auto"/>
        <w:ind w:firstLine="708"/>
        <w:jc w:val="both"/>
        <w:rPr>
          <w:rFonts w:ascii="Times New Roman" w:eastAsia="Times New Roman" w:hAnsi="Times New Roman" w:cs="Times New Roman"/>
          <w:sz w:val="24"/>
          <w:szCs w:val="24"/>
          <w:lang w:eastAsia="ru-RU"/>
        </w:rPr>
      </w:pPr>
      <w:r w:rsidRPr="006B6511">
        <w:rPr>
          <w:rFonts w:ascii="Times New Roman" w:eastAsia="Times New Roman" w:hAnsi="Times New Roman" w:cs="Times New Roman"/>
          <w:sz w:val="24"/>
          <w:szCs w:val="24"/>
          <w:lang w:eastAsia="ru-RU"/>
        </w:rPr>
        <w:t>В настоящее время учебный процесс требует постоянного совершенствования, т.к. происходит смена приоритетов и социальных ценностей. Поэтому современная ситуация в подготовке специалистов требует коренного изменения стратегии и тактики обучения. Главными чертами выпускника любого образовательного учреждения являются его компетентность и мобильность. В этой связи акценты при изучении учебных дисциплин переносятся на процесс познания, эффективность которого полностью зависит от познавательной активности самого студента. Успешность достижения этой цели зависит не только оттого, что усваивается, но и от того, как усваивается: индивидуально или коллективно, в авторитарных или гуманистических условиях, с помощью репродуктивных или активных методов обучения.</w:t>
      </w:r>
    </w:p>
    <w:p w:rsidR="006B6511" w:rsidRPr="006B6511" w:rsidRDefault="006B6511" w:rsidP="006B6511">
      <w:pPr>
        <w:spacing w:after="0" w:line="240" w:lineRule="auto"/>
        <w:ind w:firstLine="708"/>
        <w:jc w:val="both"/>
        <w:rPr>
          <w:rFonts w:ascii="Times New Roman" w:eastAsia="Times New Roman" w:hAnsi="Times New Roman" w:cs="Times New Roman"/>
          <w:sz w:val="24"/>
          <w:szCs w:val="24"/>
          <w:lang w:eastAsia="ru-RU"/>
        </w:rPr>
      </w:pPr>
      <w:r w:rsidRPr="006B6511">
        <w:rPr>
          <w:rFonts w:ascii="Times New Roman" w:eastAsia="Times New Roman" w:hAnsi="Times New Roman" w:cs="Times New Roman"/>
          <w:sz w:val="24"/>
          <w:szCs w:val="24"/>
          <w:lang w:eastAsia="ru-RU"/>
        </w:rPr>
        <w:t xml:space="preserve">Одно из главных направлений </w:t>
      </w:r>
      <w:proofErr w:type="gramStart"/>
      <w:r w:rsidRPr="006B6511">
        <w:rPr>
          <w:rFonts w:ascii="Times New Roman" w:eastAsia="Times New Roman" w:hAnsi="Times New Roman" w:cs="Times New Roman"/>
          <w:sz w:val="24"/>
          <w:szCs w:val="24"/>
          <w:lang w:eastAsia="ru-RU"/>
        </w:rPr>
        <w:t>совершенствования методов подготовки студентов среднего профессионального образования</w:t>
      </w:r>
      <w:proofErr w:type="gramEnd"/>
      <w:r w:rsidRPr="006B6511">
        <w:rPr>
          <w:rFonts w:ascii="Times New Roman" w:eastAsia="Times New Roman" w:hAnsi="Times New Roman" w:cs="Times New Roman"/>
          <w:sz w:val="24"/>
          <w:szCs w:val="24"/>
          <w:lang w:eastAsia="ru-RU"/>
        </w:rPr>
        <w:t> является использование в учебном процессе активных методов обучения, которые опираются на творческое мышление студентов, в наибольшей степени активизируют их познавательную деятельность, делают их соавторами новых идей, приучают самостоятельно принимать оптимальные решения и способствовать их реализации.</w:t>
      </w:r>
    </w:p>
    <w:p w:rsidR="006B6511" w:rsidRPr="006B6511" w:rsidRDefault="006B6511" w:rsidP="006B6511">
      <w:pPr>
        <w:spacing w:after="0" w:line="240" w:lineRule="auto"/>
        <w:ind w:firstLine="708"/>
        <w:jc w:val="both"/>
        <w:rPr>
          <w:rFonts w:ascii="Times New Roman" w:eastAsia="Times New Roman" w:hAnsi="Times New Roman" w:cs="Times New Roman"/>
          <w:sz w:val="24"/>
          <w:szCs w:val="24"/>
          <w:lang w:eastAsia="ru-RU"/>
        </w:rPr>
      </w:pPr>
      <w:r w:rsidRPr="006B6511">
        <w:rPr>
          <w:rFonts w:ascii="Times New Roman" w:eastAsia="Times New Roman" w:hAnsi="Times New Roman" w:cs="Times New Roman"/>
          <w:sz w:val="24"/>
          <w:szCs w:val="24"/>
          <w:lang w:eastAsia="ru-RU"/>
        </w:rPr>
        <w:t>Разработка и внедрение активных методов обучения представлена в разных областях научного знания и исследования многими педагогами и психологами, но недостаточно изучено использование активных методов обучения, что предопределило актуальность данной темы.</w:t>
      </w:r>
    </w:p>
    <w:p w:rsidR="006B6511" w:rsidRPr="006B6511" w:rsidRDefault="006B6511" w:rsidP="006B6511">
      <w:pPr>
        <w:spacing w:after="0" w:line="240" w:lineRule="auto"/>
        <w:ind w:firstLine="708"/>
        <w:jc w:val="both"/>
        <w:rPr>
          <w:rFonts w:ascii="Times New Roman" w:eastAsia="Times New Roman" w:hAnsi="Times New Roman" w:cs="Times New Roman"/>
          <w:sz w:val="24"/>
          <w:szCs w:val="24"/>
          <w:lang w:eastAsia="ru-RU"/>
        </w:rPr>
      </w:pPr>
      <w:r w:rsidRPr="006B6511">
        <w:rPr>
          <w:rFonts w:ascii="Times New Roman" w:eastAsia="Times New Roman" w:hAnsi="Times New Roman" w:cs="Times New Roman"/>
          <w:sz w:val="24"/>
          <w:szCs w:val="24"/>
          <w:lang w:eastAsia="ru-RU"/>
        </w:rPr>
        <w:t>Наиболее эффективным методом в подготовке современных специалистов является деловая игра. Она позволяет соединить знания и умения, превратить знания из предпосылок в действия. Исследования показали, что при лекционной подаче материала усваивается более 20% информации, в то время как в дискуссионном обучении – 75%, а в деловой игре – около 90%.</w:t>
      </w:r>
    </w:p>
    <w:p w:rsidR="006B6511" w:rsidRPr="006B6511" w:rsidRDefault="006B6511" w:rsidP="006B6511">
      <w:pPr>
        <w:spacing w:after="0" w:line="240" w:lineRule="auto"/>
        <w:ind w:firstLine="708"/>
        <w:jc w:val="both"/>
        <w:rPr>
          <w:rFonts w:ascii="Times New Roman" w:eastAsia="Times New Roman" w:hAnsi="Times New Roman" w:cs="Times New Roman"/>
          <w:sz w:val="24"/>
          <w:szCs w:val="24"/>
          <w:lang w:eastAsia="ru-RU"/>
        </w:rPr>
      </w:pPr>
      <w:r w:rsidRPr="006B6511">
        <w:rPr>
          <w:rFonts w:ascii="Times New Roman" w:eastAsia="Times New Roman" w:hAnsi="Times New Roman" w:cs="Times New Roman"/>
          <w:sz w:val="24"/>
          <w:szCs w:val="24"/>
          <w:lang w:eastAsia="ru-RU"/>
        </w:rPr>
        <w:t>Главной целью игры является подготовка специалистов, развитие профессиональной компетентности, формирование умения применять теоретические знания в практических ситуациях.</w:t>
      </w:r>
    </w:p>
    <w:p w:rsidR="006B6511" w:rsidRPr="006B6511" w:rsidRDefault="006B6511" w:rsidP="006B6511">
      <w:pPr>
        <w:spacing w:after="0" w:line="240" w:lineRule="auto"/>
        <w:ind w:firstLine="708"/>
        <w:jc w:val="both"/>
        <w:rPr>
          <w:rFonts w:ascii="Times New Roman" w:eastAsia="Times New Roman" w:hAnsi="Times New Roman" w:cs="Times New Roman"/>
          <w:sz w:val="24"/>
          <w:szCs w:val="24"/>
          <w:lang w:eastAsia="ru-RU"/>
        </w:rPr>
      </w:pPr>
      <w:r w:rsidRPr="006B6511">
        <w:rPr>
          <w:rFonts w:ascii="Times New Roman" w:eastAsia="Times New Roman" w:hAnsi="Times New Roman" w:cs="Times New Roman"/>
          <w:sz w:val="24"/>
          <w:szCs w:val="24"/>
          <w:lang w:eastAsia="ru-RU"/>
        </w:rPr>
        <w:t>Деловая игра, по мнению автора, наилучшим образом приспособлена для реализации данных целей. Такие занятия позволяют имитировать живую динамическую обстановку реального, обыграть «на примерах действие конкретных факторов среды».</w:t>
      </w:r>
    </w:p>
    <w:p w:rsidR="006B6511" w:rsidRPr="006B6511" w:rsidRDefault="006B6511" w:rsidP="006B6511">
      <w:pPr>
        <w:spacing w:after="0" w:line="240" w:lineRule="auto"/>
        <w:ind w:firstLine="708"/>
        <w:jc w:val="both"/>
        <w:rPr>
          <w:rFonts w:ascii="Times New Roman" w:eastAsia="Times New Roman" w:hAnsi="Times New Roman" w:cs="Times New Roman"/>
          <w:sz w:val="24"/>
          <w:szCs w:val="24"/>
          <w:lang w:eastAsia="ru-RU"/>
        </w:rPr>
      </w:pPr>
      <w:proofErr w:type="gramStart"/>
      <w:r w:rsidRPr="006B6511">
        <w:rPr>
          <w:rFonts w:ascii="Times New Roman" w:eastAsia="Times New Roman" w:hAnsi="Times New Roman" w:cs="Times New Roman"/>
          <w:sz w:val="24"/>
          <w:szCs w:val="24"/>
          <w:lang w:eastAsia="ru-RU"/>
        </w:rPr>
        <w:t>Учебные игры, разработанные на конкретных ситуациях, вводят студентов в сферу профессиональной деятельности, вырабатывают у них способность критически оценивать действующую ситуацию, находить решения по ее совершенствованию, являются мощным стимулом активизации самостоятельной работы по приобретению профессиональных знаний и навыков.</w:t>
      </w:r>
      <w:proofErr w:type="gramEnd"/>
      <w:r w:rsidRPr="006B6511">
        <w:rPr>
          <w:rFonts w:ascii="Times New Roman" w:eastAsia="Times New Roman" w:hAnsi="Times New Roman" w:cs="Times New Roman"/>
          <w:sz w:val="24"/>
          <w:szCs w:val="24"/>
          <w:lang w:eastAsia="ru-RU"/>
        </w:rPr>
        <w:t xml:space="preserve"> Приобретенные в процессе игры практические навыки позволяют будущему специалисту избежать ошибок, которые возникают при переходе к самостоятельной трудовой деятельности.</w:t>
      </w:r>
    </w:p>
    <w:p w:rsidR="006B6511" w:rsidRPr="006B6511" w:rsidRDefault="006B6511" w:rsidP="006B6511">
      <w:pPr>
        <w:spacing w:after="0" w:line="240" w:lineRule="auto"/>
        <w:ind w:firstLine="708"/>
        <w:jc w:val="both"/>
        <w:rPr>
          <w:rFonts w:ascii="Times New Roman" w:eastAsia="Times New Roman" w:hAnsi="Times New Roman" w:cs="Times New Roman"/>
          <w:sz w:val="24"/>
          <w:szCs w:val="24"/>
          <w:lang w:eastAsia="ru-RU"/>
        </w:rPr>
      </w:pPr>
      <w:r w:rsidRPr="006B6511">
        <w:rPr>
          <w:rFonts w:ascii="Times New Roman" w:eastAsia="Times New Roman" w:hAnsi="Times New Roman" w:cs="Times New Roman"/>
          <w:sz w:val="24"/>
          <w:szCs w:val="24"/>
          <w:lang w:eastAsia="ru-RU"/>
        </w:rPr>
        <w:t>Деловая игра является сложно устроенным методом обучения, поскольку может включать в себя целый комплекс методов активного обучения: дискуссию, мозговой штурм, анализ конкретных ситуаций, действия по инструкции, разбор почты и т.п.</w:t>
      </w:r>
    </w:p>
    <w:p w:rsidR="006B6511" w:rsidRPr="006B6511" w:rsidRDefault="006B6511" w:rsidP="006B6511">
      <w:pPr>
        <w:spacing w:after="0" w:line="240" w:lineRule="auto"/>
        <w:ind w:firstLine="360"/>
        <w:jc w:val="both"/>
        <w:rPr>
          <w:rFonts w:ascii="Times New Roman" w:eastAsia="Times New Roman" w:hAnsi="Times New Roman" w:cs="Times New Roman"/>
          <w:sz w:val="24"/>
          <w:szCs w:val="24"/>
          <w:lang w:eastAsia="ru-RU"/>
        </w:rPr>
      </w:pPr>
      <w:r w:rsidRPr="006B6511">
        <w:rPr>
          <w:rFonts w:ascii="Times New Roman" w:eastAsia="Times New Roman" w:hAnsi="Times New Roman" w:cs="Times New Roman"/>
          <w:sz w:val="24"/>
          <w:szCs w:val="24"/>
          <w:lang w:eastAsia="ru-RU"/>
        </w:rPr>
        <w:t xml:space="preserve">Деловую игру как форму контекстного обучения следует </w:t>
      </w:r>
      <w:proofErr w:type="gramStart"/>
      <w:r w:rsidRPr="006B6511">
        <w:rPr>
          <w:rFonts w:ascii="Times New Roman" w:eastAsia="Times New Roman" w:hAnsi="Times New Roman" w:cs="Times New Roman"/>
          <w:sz w:val="24"/>
          <w:szCs w:val="24"/>
          <w:lang w:eastAsia="ru-RU"/>
        </w:rPr>
        <w:t>выбирать</w:t>
      </w:r>
      <w:proofErr w:type="gramEnd"/>
      <w:r w:rsidRPr="006B6511">
        <w:rPr>
          <w:rFonts w:ascii="Times New Roman" w:eastAsia="Times New Roman" w:hAnsi="Times New Roman" w:cs="Times New Roman"/>
          <w:sz w:val="24"/>
          <w:szCs w:val="24"/>
          <w:lang w:eastAsia="ru-RU"/>
        </w:rPr>
        <w:t xml:space="preserve"> прежде всего для решения следующих педагогических задач:</w:t>
      </w:r>
    </w:p>
    <w:p w:rsidR="006B6511" w:rsidRPr="006B6511" w:rsidRDefault="006B6511" w:rsidP="006B6511">
      <w:pPr>
        <w:numPr>
          <w:ilvl w:val="0"/>
          <w:numId w:val="1"/>
        </w:numPr>
        <w:spacing w:after="0" w:line="240" w:lineRule="auto"/>
        <w:jc w:val="both"/>
        <w:rPr>
          <w:rFonts w:ascii="Times New Roman" w:eastAsia="Times New Roman" w:hAnsi="Times New Roman" w:cs="Times New Roman"/>
          <w:sz w:val="24"/>
          <w:szCs w:val="24"/>
          <w:lang w:eastAsia="ru-RU"/>
        </w:rPr>
      </w:pPr>
      <w:r w:rsidRPr="006B6511">
        <w:rPr>
          <w:rFonts w:ascii="Times New Roman" w:eastAsia="Times New Roman" w:hAnsi="Times New Roman" w:cs="Times New Roman"/>
          <w:sz w:val="24"/>
          <w:szCs w:val="24"/>
          <w:lang w:eastAsia="ru-RU"/>
        </w:rPr>
        <w:t>формирование у студентов целостного представления о профессиональной деятельности и ее динамике;</w:t>
      </w:r>
    </w:p>
    <w:p w:rsidR="006B6511" w:rsidRPr="006B6511" w:rsidRDefault="006B6511" w:rsidP="006B6511">
      <w:pPr>
        <w:numPr>
          <w:ilvl w:val="0"/>
          <w:numId w:val="1"/>
        </w:numPr>
        <w:spacing w:after="0" w:line="240" w:lineRule="auto"/>
        <w:jc w:val="both"/>
        <w:rPr>
          <w:rFonts w:ascii="Times New Roman" w:eastAsia="Times New Roman" w:hAnsi="Times New Roman" w:cs="Times New Roman"/>
          <w:sz w:val="24"/>
          <w:szCs w:val="24"/>
          <w:lang w:eastAsia="ru-RU"/>
        </w:rPr>
      </w:pPr>
      <w:r w:rsidRPr="006B6511">
        <w:rPr>
          <w:rFonts w:ascii="Times New Roman" w:eastAsia="Times New Roman" w:hAnsi="Times New Roman" w:cs="Times New Roman"/>
          <w:sz w:val="24"/>
          <w:szCs w:val="24"/>
          <w:lang w:eastAsia="ru-RU"/>
        </w:rPr>
        <w:t>приобретение проблемно-профессионального и социального опыта, в том числе и принятие индивидуальных и коллективных решений;</w:t>
      </w:r>
    </w:p>
    <w:p w:rsidR="006B6511" w:rsidRPr="006B6511" w:rsidRDefault="006B6511" w:rsidP="006B6511">
      <w:pPr>
        <w:numPr>
          <w:ilvl w:val="0"/>
          <w:numId w:val="1"/>
        </w:numPr>
        <w:spacing w:after="0" w:line="240" w:lineRule="auto"/>
        <w:jc w:val="both"/>
        <w:rPr>
          <w:rFonts w:ascii="Times New Roman" w:eastAsia="Times New Roman" w:hAnsi="Times New Roman" w:cs="Times New Roman"/>
          <w:sz w:val="24"/>
          <w:szCs w:val="24"/>
          <w:lang w:eastAsia="ru-RU"/>
        </w:rPr>
      </w:pPr>
      <w:r w:rsidRPr="006B6511">
        <w:rPr>
          <w:rFonts w:ascii="Times New Roman" w:eastAsia="Times New Roman" w:hAnsi="Times New Roman" w:cs="Times New Roman"/>
          <w:sz w:val="24"/>
          <w:szCs w:val="24"/>
          <w:lang w:eastAsia="ru-RU"/>
        </w:rPr>
        <w:t>развитие теоретического и практического мышления в профессиональной сфере;</w:t>
      </w:r>
    </w:p>
    <w:p w:rsidR="006B6511" w:rsidRPr="006B6511" w:rsidRDefault="006B6511" w:rsidP="006B6511">
      <w:pPr>
        <w:numPr>
          <w:ilvl w:val="0"/>
          <w:numId w:val="1"/>
        </w:numPr>
        <w:spacing w:after="0" w:line="240" w:lineRule="auto"/>
        <w:jc w:val="both"/>
        <w:rPr>
          <w:rFonts w:ascii="Times New Roman" w:eastAsia="Times New Roman" w:hAnsi="Times New Roman" w:cs="Times New Roman"/>
          <w:sz w:val="24"/>
          <w:szCs w:val="24"/>
          <w:lang w:eastAsia="ru-RU"/>
        </w:rPr>
      </w:pPr>
      <w:r w:rsidRPr="006B6511">
        <w:rPr>
          <w:rFonts w:ascii="Times New Roman" w:eastAsia="Times New Roman" w:hAnsi="Times New Roman" w:cs="Times New Roman"/>
          <w:sz w:val="24"/>
          <w:szCs w:val="24"/>
          <w:lang w:eastAsia="ru-RU"/>
        </w:rPr>
        <w:lastRenderedPageBreak/>
        <w:t>формирование познавательной мотивации, обеспечение условий появления профессиональной мотивации.</w:t>
      </w:r>
    </w:p>
    <w:p w:rsidR="0032551B" w:rsidRPr="006B6511" w:rsidRDefault="006B6511" w:rsidP="006B6511">
      <w:pPr>
        <w:spacing w:after="0" w:line="240" w:lineRule="auto"/>
        <w:jc w:val="both"/>
        <w:rPr>
          <w:rFonts w:ascii="Times New Roman" w:eastAsia="Times New Roman" w:hAnsi="Times New Roman" w:cs="Times New Roman"/>
          <w:sz w:val="24"/>
          <w:szCs w:val="24"/>
          <w:lang w:eastAsia="ru-RU"/>
        </w:rPr>
      </w:pPr>
      <w:r w:rsidRPr="006B6511">
        <w:rPr>
          <w:rFonts w:ascii="Times New Roman" w:eastAsia="Times New Roman" w:hAnsi="Times New Roman" w:cs="Times New Roman"/>
          <w:sz w:val="24"/>
          <w:szCs w:val="24"/>
          <w:lang w:eastAsia="ru-RU"/>
        </w:rPr>
        <w:t>При определении целей важно ответить на следующие вопросы</w:t>
      </w:r>
    </w:p>
    <w:p w:rsidR="006B6511" w:rsidRPr="006B6511" w:rsidRDefault="006B6511" w:rsidP="006B6511">
      <w:pPr>
        <w:numPr>
          <w:ilvl w:val="0"/>
          <w:numId w:val="2"/>
        </w:numPr>
        <w:spacing w:after="0" w:line="240" w:lineRule="auto"/>
        <w:jc w:val="both"/>
        <w:rPr>
          <w:rFonts w:ascii="Times New Roman" w:eastAsia="Times New Roman" w:hAnsi="Times New Roman" w:cs="Times New Roman"/>
          <w:sz w:val="24"/>
          <w:szCs w:val="24"/>
          <w:lang w:eastAsia="ru-RU"/>
        </w:rPr>
      </w:pPr>
      <w:r w:rsidRPr="006B6511">
        <w:rPr>
          <w:rFonts w:ascii="Times New Roman" w:eastAsia="Times New Roman" w:hAnsi="Times New Roman" w:cs="Times New Roman"/>
          <w:sz w:val="24"/>
          <w:szCs w:val="24"/>
          <w:lang w:eastAsia="ru-RU"/>
        </w:rPr>
        <w:t>Для чего проводится данная деловая игра?</w:t>
      </w:r>
    </w:p>
    <w:p w:rsidR="006B6511" w:rsidRPr="006B6511" w:rsidRDefault="006B6511" w:rsidP="006B6511">
      <w:pPr>
        <w:numPr>
          <w:ilvl w:val="0"/>
          <w:numId w:val="2"/>
        </w:numPr>
        <w:spacing w:after="0" w:line="240" w:lineRule="auto"/>
        <w:jc w:val="both"/>
        <w:rPr>
          <w:rFonts w:ascii="Times New Roman" w:eastAsia="Times New Roman" w:hAnsi="Times New Roman" w:cs="Times New Roman"/>
          <w:sz w:val="24"/>
          <w:szCs w:val="24"/>
          <w:lang w:eastAsia="ru-RU"/>
        </w:rPr>
      </w:pPr>
      <w:r w:rsidRPr="006B6511">
        <w:rPr>
          <w:rFonts w:ascii="Times New Roman" w:eastAsia="Times New Roman" w:hAnsi="Times New Roman" w:cs="Times New Roman"/>
          <w:sz w:val="24"/>
          <w:szCs w:val="24"/>
          <w:lang w:eastAsia="ru-RU"/>
        </w:rPr>
        <w:t>Для какой категории студентов проводится данная деловая игра?</w:t>
      </w:r>
    </w:p>
    <w:p w:rsidR="006B6511" w:rsidRPr="006B6511" w:rsidRDefault="006B6511" w:rsidP="006B6511">
      <w:pPr>
        <w:numPr>
          <w:ilvl w:val="0"/>
          <w:numId w:val="2"/>
        </w:numPr>
        <w:spacing w:after="0" w:line="240" w:lineRule="auto"/>
        <w:jc w:val="both"/>
        <w:rPr>
          <w:rFonts w:ascii="Times New Roman" w:eastAsia="Times New Roman" w:hAnsi="Times New Roman" w:cs="Times New Roman"/>
          <w:sz w:val="24"/>
          <w:szCs w:val="24"/>
          <w:lang w:eastAsia="ru-RU"/>
        </w:rPr>
      </w:pPr>
      <w:r w:rsidRPr="006B6511">
        <w:rPr>
          <w:rFonts w:ascii="Times New Roman" w:eastAsia="Times New Roman" w:hAnsi="Times New Roman" w:cs="Times New Roman"/>
          <w:sz w:val="24"/>
          <w:szCs w:val="24"/>
          <w:lang w:eastAsia="ru-RU"/>
        </w:rPr>
        <w:t>Чему именно следует обучать студентов?</w:t>
      </w:r>
    </w:p>
    <w:p w:rsidR="006B6511" w:rsidRPr="006B6511" w:rsidRDefault="006B6511" w:rsidP="006B6511">
      <w:pPr>
        <w:numPr>
          <w:ilvl w:val="0"/>
          <w:numId w:val="2"/>
        </w:numPr>
        <w:spacing w:after="0" w:line="240" w:lineRule="auto"/>
        <w:jc w:val="both"/>
        <w:rPr>
          <w:rFonts w:ascii="Times New Roman" w:eastAsia="Times New Roman" w:hAnsi="Times New Roman" w:cs="Times New Roman"/>
          <w:sz w:val="24"/>
          <w:szCs w:val="24"/>
          <w:lang w:eastAsia="ru-RU"/>
        </w:rPr>
      </w:pPr>
      <w:r w:rsidRPr="006B6511">
        <w:rPr>
          <w:rFonts w:ascii="Times New Roman" w:eastAsia="Times New Roman" w:hAnsi="Times New Roman" w:cs="Times New Roman"/>
          <w:sz w:val="24"/>
          <w:szCs w:val="24"/>
          <w:lang w:eastAsia="ru-RU"/>
        </w:rPr>
        <w:t>Какие результаты должны быть достигнуты с помощью игры?</w:t>
      </w:r>
    </w:p>
    <w:p w:rsidR="006B6511" w:rsidRPr="006B6511" w:rsidRDefault="006B6511" w:rsidP="006B6511">
      <w:pPr>
        <w:spacing w:after="0" w:line="240" w:lineRule="auto"/>
        <w:ind w:firstLine="360"/>
        <w:jc w:val="both"/>
        <w:rPr>
          <w:rFonts w:ascii="Times New Roman" w:eastAsia="Times New Roman" w:hAnsi="Times New Roman" w:cs="Times New Roman"/>
          <w:sz w:val="24"/>
          <w:szCs w:val="24"/>
          <w:lang w:eastAsia="ru-RU"/>
        </w:rPr>
      </w:pPr>
      <w:r w:rsidRPr="006B6511">
        <w:rPr>
          <w:rFonts w:ascii="Times New Roman" w:eastAsia="Times New Roman" w:hAnsi="Times New Roman" w:cs="Times New Roman"/>
          <w:sz w:val="24"/>
          <w:szCs w:val="24"/>
          <w:lang w:eastAsia="ru-RU"/>
        </w:rPr>
        <w:t>При постановке целей необходимо различать учебные цели игры – их ставит перед собой руководитель игры, и цели действий ее участников, которые ставятся ими, исходя из игровых ролей.</w:t>
      </w:r>
    </w:p>
    <w:p w:rsidR="006B6511" w:rsidRPr="006B6511" w:rsidRDefault="006B6511" w:rsidP="006B6511">
      <w:pPr>
        <w:spacing w:after="0" w:line="240" w:lineRule="auto"/>
        <w:ind w:firstLine="360"/>
        <w:jc w:val="both"/>
        <w:rPr>
          <w:rFonts w:ascii="Times New Roman" w:eastAsia="Times New Roman" w:hAnsi="Times New Roman" w:cs="Times New Roman"/>
          <w:sz w:val="24"/>
          <w:szCs w:val="24"/>
          <w:lang w:eastAsia="ru-RU"/>
        </w:rPr>
      </w:pPr>
      <w:r w:rsidRPr="006B6511">
        <w:rPr>
          <w:rFonts w:ascii="Times New Roman" w:eastAsia="Times New Roman" w:hAnsi="Times New Roman" w:cs="Times New Roman"/>
          <w:sz w:val="24"/>
          <w:szCs w:val="24"/>
          <w:lang w:eastAsia="ru-RU"/>
        </w:rPr>
        <w:t>Для проведения учебной игры преподаватель ставит дидактические и воспитательные цели, как и при планировании обычного урока, хотя реализоваться они должны в игровой ситуации. Планируя игру важно продумывать эмоциональный и мотивационный фон игры.</w:t>
      </w:r>
    </w:p>
    <w:p w:rsidR="006B6511" w:rsidRPr="006B6511" w:rsidRDefault="006B6511" w:rsidP="006B6511">
      <w:pPr>
        <w:spacing w:after="0" w:line="240" w:lineRule="auto"/>
        <w:ind w:firstLine="360"/>
        <w:jc w:val="both"/>
        <w:rPr>
          <w:rFonts w:ascii="Times New Roman" w:eastAsia="Times New Roman" w:hAnsi="Times New Roman" w:cs="Times New Roman"/>
          <w:sz w:val="24"/>
          <w:szCs w:val="24"/>
          <w:lang w:eastAsia="ru-RU"/>
        </w:rPr>
      </w:pPr>
      <w:r w:rsidRPr="006B6511">
        <w:rPr>
          <w:rFonts w:ascii="Times New Roman" w:eastAsia="Times New Roman" w:hAnsi="Times New Roman" w:cs="Times New Roman"/>
          <w:sz w:val="24"/>
          <w:szCs w:val="24"/>
          <w:lang w:eastAsia="ru-RU"/>
        </w:rPr>
        <w:t>В процессе обучения методикам  необходимо решить две проблемы:</w:t>
      </w:r>
    </w:p>
    <w:p w:rsidR="006B6511" w:rsidRPr="006B6511" w:rsidRDefault="006B6511" w:rsidP="006B6511">
      <w:pPr>
        <w:numPr>
          <w:ilvl w:val="0"/>
          <w:numId w:val="3"/>
        </w:numPr>
        <w:spacing w:after="0" w:line="240" w:lineRule="auto"/>
        <w:jc w:val="both"/>
        <w:rPr>
          <w:rFonts w:ascii="Times New Roman" w:eastAsia="Times New Roman" w:hAnsi="Times New Roman" w:cs="Times New Roman"/>
          <w:sz w:val="24"/>
          <w:szCs w:val="24"/>
          <w:lang w:eastAsia="ru-RU"/>
        </w:rPr>
      </w:pPr>
      <w:r w:rsidRPr="006B6511">
        <w:rPr>
          <w:rFonts w:ascii="Times New Roman" w:eastAsia="Times New Roman" w:hAnsi="Times New Roman" w:cs="Times New Roman"/>
          <w:sz w:val="24"/>
          <w:szCs w:val="24"/>
          <w:lang w:eastAsia="ru-RU"/>
        </w:rPr>
        <w:t>обеспечить усвоение определенной суммы педагогических знаний и выработку первоначальных профессиональных компетенций;</w:t>
      </w:r>
    </w:p>
    <w:p w:rsidR="006B6511" w:rsidRPr="006B6511" w:rsidRDefault="006B6511" w:rsidP="006B6511">
      <w:pPr>
        <w:spacing w:after="0" w:line="240" w:lineRule="auto"/>
        <w:jc w:val="both"/>
        <w:rPr>
          <w:rFonts w:ascii="Times New Roman" w:hAnsi="Times New Roman" w:cs="Times New Roman"/>
          <w:b/>
          <w:sz w:val="24"/>
          <w:szCs w:val="24"/>
        </w:rPr>
      </w:pPr>
      <w:r w:rsidRPr="006B6511">
        <w:rPr>
          <w:rFonts w:ascii="Times New Roman" w:hAnsi="Times New Roman" w:cs="Times New Roman"/>
          <w:b/>
          <w:sz w:val="24"/>
          <w:szCs w:val="24"/>
        </w:rPr>
        <w:t>Примерная ситуация деловой игры</w:t>
      </w:r>
    </w:p>
    <w:p w:rsidR="006B6511" w:rsidRPr="006B6511" w:rsidRDefault="006B6511" w:rsidP="006B6511">
      <w:pPr>
        <w:spacing w:after="0" w:line="240" w:lineRule="auto"/>
        <w:ind w:firstLine="708"/>
        <w:jc w:val="both"/>
        <w:rPr>
          <w:rFonts w:ascii="Times New Roman" w:hAnsi="Times New Roman" w:cs="Times New Roman"/>
          <w:sz w:val="24"/>
          <w:szCs w:val="24"/>
        </w:rPr>
      </w:pPr>
      <w:r w:rsidRPr="006B6511">
        <w:rPr>
          <w:rFonts w:ascii="Times New Roman" w:hAnsi="Times New Roman" w:cs="Times New Roman"/>
          <w:sz w:val="24"/>
          <w:szCs w:val="24"/>
        </w:rPr>
        <w:t>Работа «малыми группами». Распределите роли: медицинская сестра и мать с ребенком. Выполните задания.</w:t>
      </w:r>
    </w:p>
    <w:p w:rsidR="006B6511" w:rsidRPr="006B6511" w:rsidRDefault="006B6511" w:rsidP="006B6511">
      <w:pPr>
        <w:pStyle w:val="a3"/>
        <w:ind w:firstLine="0"/>
        <w:rPr>
          <w:b/>
          <w:sz w:val="24"/>
          <w:szCs w:val="24"/>
        </w:rPr>
      </w:pPr>
      <w:proofErr w:type="gramStart"/>
      <w:r w:rsidRPr="006B6511">
        <w:rPr>
          <w:b/>
          <w:sz w:val="24"/>
          <w:szCs w:val="24"/>
        </w:rPr>
        <w:t>с</w:t>
      </w:r>
      <w:proofErr w:type="gramEnd"/>
      <w:r w:rsidRPr="006B6511">
        <w:rPr>
          <w:b/>
          <w:sz w:val="24"/>
          <w:szCs w:val="24"/>
        </w:rPr>
        <w:t>итуация № 1</w:t>
      </w:r>
    </w:p>
    <w:p w:rsidR="006B6511" w:rsidRPr="006B6511" w:rsidRDefault="006B6511" w:rsidP="006B6511">
      <w:pPr>
        <w:pStyle w:val="a4"/>
        <w:spacing w:before="0" w:after="0"/>
        <w:ind w:left="0" w:firstLine="708"/>
        <w:rPr>
          <w:sz w:val="24"/>
          <w:szCs w:val="24"/>
        </w:rPr>
      </w:pPr>
      <w:r w:rsidRPr="006B6511">
        <w:rPr>
          <w:sz w:val="24"/>
          <w:szCs w:val="24"/>
        </w:rPr>
        <w:t xml:space="preserve">Вы – участковая медсестра. Патронаж к мальчику 7 месяцев. Ребенок на грудном вскармливании. Маму беспокоит, что ребенок мало спит днем, беспокойный, все игрушки тянет в рот, в паховых областях гиперемия. </w:t>
      </w:r>
      <w:proofErr w:type="spellStart"/>
      <w:r w:rsidRPr="006B6511">
        <w:rPr>
          <w:sz w:val="24"/>
          <w:szCs w:val="24"/>
        </w:rPr>
        <w:t>Памперсы</w:t>
      </w:r>
      <w:proofErr w:type="spellEnd"/>
      <w:r w:rsidRPr="006B6511">
        <w:rPr>
          <w:sz w:val="24"/>
          <w:szCs w:val="24"/>
        </w:rPr>
        <w:t xml:space="preserve"> меняют 2 раза в день. Зубов у мальчика нет. Получает грудное молоко через 3,5 часа и яблочный сок 50 мл. </w:t>
      </w:r>
    </w:p>
    <w:p w:rsidR="006B6511" w:rsidRPr="006B6511" w:rsidRDefault="006B6511" w:rsidP="006B6511">
      <w:pPr>
        <w:pStyle w:val="a4"/>
        <w:spacing w:before="0" w:after="0"/>
        <w:ind w:left="0" w:firstLine="708"/>
        <w:rPr>
          <w:i/>
          <w:sz w:val="24"/>
          <w:szCs w:val="24"/>
        </w:rPr>
      </w:pPr>
      <w:r w:rsidRPr="006B6511">
        <w:rPr>
          <w:i/>
          <w:sz w:val="24"/>
          <w:szCs w:val="24"/>
        </w:rPr>
        <w:t>Задания:</w:t>
      </w:r>
    </w:p>
    <w:p w:rsidR="006B6511" w:rsidRPr="006B6511" w:rsidRDefault="006B6511" w:rsidP="006B6511">
      <w:pPr>
        <w:pStyle w:val="a4"/>
        <w:numPr>
          <w:ilvl w:val="0"/>
          <w:numId w:val="4"/>
        </w:numPr>
        <w:spacing w:before="0" w:after="0"/>
        <w:ind w:left="993" w:hanging="284"/>
        <w:rPr>
          <w:sz w:val="24"/>
          <w:szCs w:val="24"/>
        </w:rPr>
      </w:pPr>
      <w:r w:rsidRPr="006B6511">
        <w:rPr>
          <w:sz w:val="24"/>
          <w:szCs w:val="24"/>
        </w:rPr>
        <w:t xml:space="preserve">Выясните у мамы, какие психомоторные навыки есть у ребенка. </w:t>
      </w:r>
    </w:p>
    <w:p w:rsidR="006B6511" w:rsidRPr="006B6511" w:rsidRDefault="006B6511" w:rsidP="006B6511">
      <w:pPr>
        <w:pStyle w:val="a4"/>
        <w:numPr>
          <w:ilvl w:val="0"/>
          <w:numId w:val="4"/>
        </w:numPr>
        <w:spacing w:before="0" w:after="0"/>
        <w:ind w:left="993" w:hanging="284"/>
        <w:rPr>
          <w:sz w:val="24"/>
          <w:szCs w:val="24"/>
        </w:rPr>
      </w:pPr>
      <w:r w:rsidRPr="006B6511">
        <w:rPr>
          <w:sz w:val="24"/>
          <w:szCs w:val="24"/>
        </w:rPr>
        <w:t>Дайте рекомендации по удовлетворению потребностей ребенка.</w:t>
      </w:r>
    </w:p>
    <w:p w:rsidR="006B6511" w:rsidRPr="006B6511" w:rsidRDefault="006B6511" w:rsidP="006B6511">
      <w:pPr>
        <w:pStyle w:val="a4"/>
        <w:numPr>
          <w:ilvl w:val="0"/>
          <w:numId w:val="4"/>
        </w:numPr>
        <w:spacing w:before="0" w:after="0"/>
        <w:ind w:left="993" w:hanging="284"/>
        <w:rPr>
          <w:sz w:val="24"/>
          <w:szCs w:val="24"/>
        </w:rPr>
      </w:pPr>
      <w:r w:rsidRPr="006B6511">
        <w:rPr>
          <w:sz w:val="24"/>
          <w:szCs w:val="24"/>
        </w:rPr>
        <w:t>Обучите маму подмыванию ребенка.</w:t>
      </w:r>
    </w:p>
    <w:p w:rsidR="006B6511" w:rsidRPr="006B6511" w:rsidRDefault="006B6511" w:rsidP="006B6511">
      <w:pPr>
        <w:spacing w:after="0" w:line="240" w:lineRule="auto"/>
        <w:jc w:val="both"/>
        <w:rPr>
          <w:rFonts w:ascii="Times New Roman" w:hAnsi="Times New Roman" w:cs="Times New Roman"/>
          <w:sz w:val="24"/>
          <w:szCs w:val="24"/>
        </w:rPr>
      </w:pPr>
    </w:p>
    <w:sectPr w:rsidR="006B6511" w:rsidRPr="006B6511" w:rsidSect="003255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77DE8"/>
    <w:multiLevelType w:val="multilevel"/>
    <w:tmpl w:val="6398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2A1FEF"/>
    <w:multiLevelType w:val="multilevel"/>
    <w:tmpl w:val="BA34D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AE4EDE"/>
    <w:multiLevelType w:val="multilevel"/>
    <w:tmpl w:val="AEDA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7936DB"/>
    <w:multiLevelType w:val="hybridMultilevel"/>
    <w:tmpl w:val="3DC896D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511"/>
    <w:rsid w:val="0032551B"/>
    <w:rsid w:val="006B6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дача"/>
    <w:basedOn w:val="a"/>
    <w:rsid w:val="006B6511"/>
    <w:pPr>
      <w:spacing w:after="0" w:line="240" w:lineRule="auto"/>
      <w:ind w:firstLine="454"/>
      <w:jc w:val="both"/>
    </w:pPr>
    <w:rPr>
      <w:rFonts w:ascii="Times New Roman" w:eastAsia="Times New Roman" w:hAnsi="Times New Roman" w:cs="Times New Roman"/>
      <w:sz w:val="18"/>
      <w:szCs w:val="20"/>
      <w:lang w:eastAsia="ru-RU"/>
    </w:rPr>
  </w:style>
  <w:style w:type="paragraph" w:customStyle="1" w:styleId="a4">
    <w:name w:val="задание"/>
    <w:basedOn w:val="a"/>
    <w:rsid w:val="006B6511"/>
    <w:pPr>
      <w:spacing w:before="20" w:after="20" w:line="240" w:lineRule="auto"/>
      <w:ind w:left="624" w:hanging="227"/>
      <w:jc w:val="both"/>
    </w:pPr>
    <w:rPr>
      <w:rFonts w:ascii="Times New Roman" w:eastAsia="Times New Roman" w:hAnsi="Times New Roman" w:cs="Times New Roman"/>
      <w:sz w:val="18"/>
      <w:szCs w:val="20"/>
      <w:lang w:eastAsia="ru-RU"/>
    </w:rPr>
  </w:style>
</w:styles>
</file>

<file path=word/webSettings.xml><?xml version="1.0" encoding="utf-8"?>
<w:webSettings xmlns:r="http://schemas.openxmlformats.org/officeDocument/2006/relationships" xmlns:w="http://schemas.openxmlformats.org/wordprocessingml/2006/main">
  <w:divs>
    <w:div w:id="526718442">
      <w:bodyDiv w:val="1"/>
      <w:marLeft w:val="0"/>
      <w:marRight w:val="0"/>
      <w:marTop w:val="0"/>
      <w:marBottom w:val="0"/>
      <w:divBdr>
        <w:top w:val="none" w:sz="0" w:space="0" w:color="auto"/>
        <w:left w:val="none" w:sz="0" w:space="0" w:color="auto"/>
        <w:bottom w:val="none" w:sz="0" w:space="0" w:color="auto"/>
        <w:right w:val="none" w:sz="0" w:space="0" w:color="auto"/>
      </w:divBdr>
      <w:divsChild>
        <w:div w:id="35814115">
          <w:marLeft w:val="0"/>
          <w:marRight w:val="0"/>
          <w:marTop w:val="0"/>
          <w:marBottom w:val="0"/>
          <w:divBdr>
            <w:top w:val="none" w:sz="0" w:space="0" w:color="auto"/>
            <w:left w:val="none" w:sz="0" w:space="0" w:color="auto"/>
            <w:bottom w:val="none" w:sz="0" w:space="0" w:color="auto"/>
            <w:right w:val="none" w:sz="0" w:space="0" w:color="auto"/>
          </w:divBdr>
        </w:div>
        <w:div w:id="235866900">
          <w:marLeft w:val="0"/>
          <w:marRight w:val="0"/>
          <w:marTop w:val="0"/>
          <w:marBottom w:val="0"/>
          <w:divBdr>
            <w:top w:val="none" w:sz="0" w:space="0" w:color="auto"/>
            <w:left w:val="none" w:sz="0" w:space="0" w:color="auto"/>
            <w:bottom w:val="none" w:sz="0" w:space="0" w:color="auto"/>
            <w:right w:val="none" w:sz="0" w:space="0" w:color="auto"/>
          </w:divBdr>
        </w:div>
        <w:div w:id="286014765">
          <w:marLeft w:val="0"/>
          <w:marRight w:val="0"/>
          <w:marTop w:val="0"/>
          <w:marBottom w:val="0"/>
          <w:divBdr>
            <w:top w:val="none" w:sz="0" w:space="0" w:color="auto"/>
            <w:left w:val="none" w:sz="0" w:space="0" w:color="auto"/>
            <w:bottom w:val="none" w:sz="0" w:space="0" w:color="auto"/>
            <w:right w:val="none" w:sz="0" w:space="0" w:color="auto"/>
          </w:divBdr>
        </w:div>
        <w:div w:id="95487148">
          <w:marLeft w:val="0"/>
          <w:marRight w:val="0"/>
          <w:marTop w:val="0"/>
          <w:marBottom w:val="0"/>
          <w:divBdr>
            <w:top w:val="none" w:sz="0" w:space="0" w:color="auto"/>
            <w:left w:val="none" w:sz="0" w:space="0" w:color="auto"/>
            <w:bottom w:val="none" w:sz="0" w:space="0" w:color="auto"/>
            <w:right w:val="none" w:sz="0" w:space="0" w:color="auto"/>
          </w:divBdr>
        </w:div>
        <w:div w:id="1370375720">
          <w:marLeft w:val="0"/>
          <w:marRight w:val="0"/>
          <w:marTop w:val="0"/>
          <w:marBottom w:val="0"/>
          <w:divBdr>
            <w:top w:val="none" w:sz="0" w:space="0" w:color="auto"/>
            <w:left w:val="none" w:sz="0" w:space="0" w:color="auto"/>
            <w:bottom w:val="none" w:sz="0" w:space="0" w:color="auto"/>
            <w:right w:val="none" w:sz="0" w:space="0" w:color="auto"/>
          </w:divBdr>
        </w:div>
        <w:div w:id="201477560">
          <w:marLeft w:val="0"/>
          <w:marRight w:val="0"/>
          <w:marTop w:val="0"/>
          <w:marBottom w:val="0"/>
          <w:divBdr>
            <w:top w:val="none" w:sz="0" w:space="0" w:color="auto"/>
            <w:left w:val="none" w:sz="0" w:space="0" w:color="auto"/>
            <w:bottom w:val="none" w:sz="0" w:space="0" w:color="auto"/>
            <w:right w:val="none" w:sz="0" w:space="0" w:color="auto"/>
          </w:divBdr>
        </w:div>
        <w:div w:id="805590567">
          <w:marLeft w:val="0"/>
          <w:marRight w:val="0"/>
          <w:marTop w:val="0"/>
          <w:marBottom w:val="0"/>
          <w:divBdr>
            <w:top w:val="none" w:sz="0" w:space="0" w:color="auto"/>
            <w:left w:val="none" w:sz="0" w:space="0" w:color="auto"/>
            <w:bottom w:val="none" w:sz="0" w:space="0" w:color="auto"/>
            <w:right w:val="none" w:sz="0" w:space="0" w:color="auto"/>
          </w:divBdr>
        </w:div>
        <w:div w:id="1182933305">
          <w:marLeft w:val="0"/>
          <w:marRight w:val="0"/>
          <w:marTop w:val="0"/>
          <w:marBottom w:val="0"/>
          <w:divBdr>
            <w:top w:val="none" w:sz="0" w:space="0" w:color="auto"/>
            <w:left w:val="none" w:sz="0" w:space="0" w:color="auto"/>
            <w:botto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e="0" w:color="auto"/>
            <w:right w:val="none" w:sz="0" w:space="0" w:color="auto"/>
          </w:divBdr>
        </w:div>
        <w:div w:id="2120055414">
          <w:marLeft w:val="0"/>
          <w:marRight w:val="0"/>
          <w:marTop w:val="0"/>
          <w:marBottom w:val="0"/>
          <w:divBdr>
            <w:top w:val="none" w:sz="0" w:space="0" w:color="auto"/>
            <w:left w:val="none" w:sz="0" w:space="0" w:color="auto"/>
            <w:bottom w:val="none" w:sz="0" w:space="0" w:color="auto"/>
            <w:right w:val="none" w:sz="0" w:space="0" w:color="auto"/>
          </w:divBdr>
        </w:div>
        <w:div w:id="1000231804">
          <w:marLeft w:val="0"/>
          <w:marRight w:val="0"/>
          <w:marTop w:val="0"/>
          <w:marBottom w:val="0"/>
          <w:divBdr>
            <w:top w:val="none" w:sz="0" w:space="0" w:color="auto"/>
            <w:left w:val="none" w:sz="0" w:space="0" w:color="auto"/>
            <w:bottom w:val="none" w:sz="0" w:space="0" w:color="auto"/>
            <w:right w:val="none" w:sz="0" w:space="0" w:color="auto"/>
          </w:divBdr>
        </w:div>
        <w:div w:id="670530528">
          <w:marLeft w:val="0"/>
          <w:marRight w:val="0"/>
          <w:marTop w:val="0"/>
          <w:marBottom w:val="0"/>
          <w:divBdr>
            <w:top w:val="none" w:sz="0" w:space="0" w:color="auto"/>
            <w:left w:val="none" w:sz="0" w:space="0" w:color="auto"/>
            <w:bottom w:val="none" w:sz="0" w:space="0" w:color="auto"/>
            <w:right w:val="none" w:sz="0" w:space="0" w:color="auto"/>
          </w:divBdr>
        </w:div>
        <w:div w:id="744643982">
          <w:marLeft w:val="0"/>
          <w:marRight w:val="0"/>
          <w:marTop w:val="0"/>
          <w:marBottom w:val="0"/>
          <w:divBdr>
            <w:top w:val="none" w:sz="0" w:space="0" w:color="auto"/>
            <w:left w:val="none" w:sz="0" w:space="0" w:color="auto"/>
            <w:bottom w:val="none" w:sz="0" w:space="0" w:color="auto"/>
            <w:right w:val="none" w:sz="0" w:space="0" w:color="auto"/>
          </w:divBdr>
        </w:div>
        <w:div w:id="746920691">
          <w:marLeft w:val="0"/>
          <w:marRight w:val="0"/>
          <w:marTop w:val="0"/>
          <w:marBottom w:val="0"/>
          <w:divBdr>
            <w:top w:val="none" w:sz="0" w:space="0" w:color="auto"/>
            <w:left w:val="none" w:sz="0" w:space="0" w:color="auto"/>
            <w:bottom w:val="none" w:sz="0" w:space="0" w:color="auto"/>
            <w:right w:val="none" w:sz="0" w:space="0" w:color="auto"/>
          </w:divBdr>
        </w:div>
        <w:div w:id="1803691523">
          <w:marLeft w:val="0"/>
          <w:marRight w:val="0"/>
          <w:marTop w:val="0"/>
          <w:marBottom w:val="0"/>
          <w:divBdr>
            <w:top w:val="none" w:sz="0" w:space="0" w:color="auto"/>
            <w:left w:val="none" w:sz="0" w:space="0" w:color="auto"/>
            <w:bottom w:val="none" w:sz="0" w:space="0" w:color="auto"/>
            <w:right w:val="none" w:sz="0" w:space="0" w:color="auto"/>
          </w:divBdr>
        </w:div>
        <w:div w:id="879587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746</Words>
  <Characters>4258</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2018-12-12T07:22:00Z</dcterms:created>
  <dcterms:modified xsi:type="dcterms:W3CDTF">2018-12-12T07:32:00Z</dcterms:modified>
</cp:coreProperties>
</file>