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FAB" w:rsidRDefault="00414FAB" w:rsidP="001A6D1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F6FE7" w:rsidRPr="00AF6FE7" w:rsidRDefault="00414FAB" w:rsidP="00414FAB">
      <w:pPr>
        <w:spacing w:after="0" w:line="36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AF6FE7" w:rsidRPr="00AF6FE7">
        <w:rPr>
          <w:rFonts w:ascii="Times New Roman" w:hAnsi="Times New Roman" w:cs="Times New Roman"/>
          <w:b/>
          <w:sz w:val="32"/>
          <w:szCs w:val="32"/>
        </w:rPr>
        <w:t>Особенности восприятия музыки детьми</w:t>
      </w:r>
    </w:p>
    <w:p w:rsidR="001A6D1E" w:rsidRDefault="001A6D1E" w:rsidP="00AF6F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Музыкальное восприятие имее</w:t>
      </w:r>
      <w:r>
        <w:rPr>
          <w:rFonts w:ascii="Times New Roman" w:hAnsi="Times New Roman" w:cs="Times New Roman"/>
          <w:sz w:val="28"/>
          <w:szCs w:val="28"/>
        </w:rPr>
        <w:t>т важную роль в духовном становлении личности человека. Воспитание музыкой имеет точное, целесообразное влияние на развитие духовного мира каждого ребенка, связывается с его общим развитием, осуществляется в контексте становления целостной личности.</w:t>
      </w:r>
    </w:p>
    <w:p w:rsidR="00AF6FE7" w:rsidRPr="00EA3144" w:rsidRDefault="00AF6FE7" w:rsidP="00AF6F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Музыкальное восприятие имеет возрастные закономерности. Процесс восприятия музыки начинается в раннем детском возрасте, и психические особенности ребенка на каждом возрастном этапе оказывают воздействие на ход этого процесса и результаты.</w:t>
      </w:r>
    </w:p>
    <w:p w:rsidR="00AF6FE7" w:rsidRPr="00EA3144" w:rsidRDefault="00AF6FE7" w:rsidP="00AF6F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 xml:space="preserve">В различных психолого-педагогических исследованиях особенностей музыкального восприятия детей указывается, что детям в целом свойственна </w:t>
      </w:r>
      <w:proofErr w:type="spellStart"/>
      <w:r w:rsidRPr="00EA3144">
        <w:rPr>
          <w:rFonts w:ascii="Times New Roman" w:hAnsi="Times New Roman" w:cs="Times New Roman"/>
          <w:sz w:val="28"/>
          <w:szCs w:val="28"/>
        </w:rPr>
        <w:t>экстрамузыкальная</w:t>
      </w:r>
      <w:proofErr w:type="spellEnd"/>
      <w:r w:rsidRPr="00EA3144">
        <w:rPr>
          <w:rFonts w:ascii="Times New Roman" w:hAnsi="Times New Roman" w:cs="Times New Roman"/>
          <w:sz w:val="28"/>
          <w:szCs w:val="28"/>
        </w:rPr>
        <w:t xml:space="preserve"> направленность восприятия. Поэтому важную роль в активизации интереса ребенка к музыке играет привлечение внемузыкальных ассоциаций: словесных пояснений, сопоставлений с литературными произведени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3144">
        <w:rPr>
          <w:rFonts w:ascii="Times New Roman" w:hAnsi="Times New Roman" w:cs="Times New Roman"/>
          <w:sz w:val="28"/>
          <w:szCs w:val="28"/>
        </w:rPr>
        <w:t xml:space="preserve">ми, изобразительным искусством и т. п. </w:t>
      </w:r>
    </w:p>
    <w:p w:rsidR="00AF6FE7" w:rsidRPr="00EA3144" w:rsidRDefault="00AF6FE7" w:rsidP="00AF6F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Анализируя данные экспериментальной работы, в процессе которой факторы общего влияния окружающей среды на музыкальное развитие ребенка были четко отграничены от факторов специального педагогического воздействия, ученые пришли к выводу о том, что на разных стадиях развития ребенка в формировании его музыкального восприятия с разной интенсивностью и в разных сочетаниях действуют следующие моменты:</w:t>
      </w:r>
    </w:p>
    <w:p w:rsidR="00AF6FE7" w:rsidRPr="00EA3144" w:rsidRDefault="00AF6FE7" w:rsidP="00AF6FE7">
      <w:pPr>
        <w:numPr>
          <w:ilvl w:val="0"/>
          <w:numId w:val="1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коммуникативный опыт;</w:t>
      </w:r>
    </w:p>
    <w:p w:rsidR="00AF6FE7" w:rsidRPr="00EA3144" w:rsidRDefault="00AF6FE7" w:rsidP="00AF6FE7">
      <w:pPr>
        <w:numPr>
          <w:ilvl w:val="0"/>
          <w:numId w:val="1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речевой опыт;</w:t>
      </w:r>
    </w:p>
    <w:p w:rsidR="00AF6FE7" w:rsidRPr="00EA3144" w:rsidRDefault="00AF6FE7" w:rsidP="00AF6FE7">
      <w:pPr>
        <w:numPr>
          <w:ilvl w:val="0"/>
          <w:numId w:val="1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двигательный опыт;</w:t>
      </w:r>
    </w:p>
    <w:p w:rsidR="00AF6FE7" w:rsidRPr="00EA3144" w:rsidRDefault="00AF6FE7" w:rsidP="00AF6FE7">
      <w:pPr>
        <w:numPr>
          <w:ilvl w:val="0"/>
          <w:numId w:val="1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собственная музыкальная практика.</w:t>
      </w:r>
    </w:p>
    <w:p w:rsidR="001A6D1E" w:rsidRDefault="001A6D1E" w:rsidP="00AF6FE7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D1E" w:rsidRDefault="001A6D1E" w:rsidP="00AF6FE7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D1E" w:rsidRDefault="001A6D1E" w:rsidP="00AF6FE7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D1E" w:rsidRDefault="001A6D1E" w:rsidP="00AF6FE7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6FE7" w:rsidRPr="00EA3144" w:rsidRDefault="00AF6FE7" w:rsidP="00AF6FE7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Коммуникативный опыт проявляется в различении ситуаций общения, при которых ребенок сталкивается с музыкой.</w:t>
      </w:r>
    </w:p>
    <w:p w:rsidR="00AF6FE7" w:rsidRPr="00EA3144" w:rsidRDefault="00AF6FE7" w:rsidP="00AF6FE7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Выделяются четыре основные ситуации, четыре коммуникационные сферы, представляющие наибольшие различия для ребенка:</w:t>
      </w:r>
    </w:p>
    <w:p w:rsidR="00AF6FE7" w:rsidRPr="001A6D1E" w:rsidRDefault="00AF6FE7" w:rsidP="00AF6FE7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музыка, звучащая по радио или в звукозаписи;</w:t>
      </w:r>
    </w:p>
    <w:p w:rsidR="00AF6FE7" w:rsidRPr="00EA3144" w:rsidRDefault="00AF6FE7" w:rsidP="00AF6FE7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пение окружающих. Ребенку не важны при этом различия в характере, стиле или жанрах музыки, он реагирует только на то, кто поет;</w:t>
      </w:r>
    </w:p>
    <w:p w:rsidR="00AF6FE7" w:rsidRPr="00EA3144" w:rsidRDefault="00AF6FE7" w:rsidP="00AF6FE7">
      <w:pPr>
        <w:numPr>
          <w:ilvl w:val="0"/>
          <w:numId w:val="2"/>
        </w:numPr>
        <w:tabs>
          <w:tab w:val="left" w:pos="567"/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музыка, исполняемая в присутствии ребенка на каких-либо музыкальных инструментах. Инструментальную музыку от вокальной ребенок отделяет по действиям взрослых, а не по характеру музыки;</w:t>
      </w:r>
    </w:p>
    <w:p w:rsidR="00AF6FE7" w:rsidRPr="00EA3144" w:rsidRDefault="00AF6FE7" w:rsidP="00AF6FE7">
      <w:pPr>
        <w:numPr>
          <w:ilvl w:val="0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музыка, включенная в комплексное действие синтетического характера, связанная с танцем, игрой, – то есть действиями, понятными для ребенка.</w:t>
      </w:r>
    </w:p>
    <w:p w:rsidR="00AF6FE7" w:rsidRPr="00EA3144" w:rsidRDefault="00AF6FE7" w:rsidP="00AF6FE7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По мере развития ребенка важность ситуационной оценки исполнения музыки перерастает у него в способность различать основные музыкальные жанры, прежде всего связанные с танцем, игрой и пением.</w:t>
      </w:r>
    </w:p>
    <w:p w:rsidR="00AF6FE7" w:rsidRPr="00EA3144" w:rsidRDefault="00AF6FE7" w:rsidP="00AF6FE7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Во взаимодействии с коммуникационным фактором действует и другой, связанный с речевым опытом. Отчасти это вызвано тем, что наиболее доступная детям форма музицирования – пение – тесно связана с речью. Выявлена система взаимосвязей между восприятием детьми музыки и речи.</w:t>
      </w:r>
    </w:p>
    <w:p w:rsidR="00AF6FE7" w:rsidRPr="00EA3144" w:rsidRDefault="00AF6FE7" w:rsidP="00AF6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Двигательно-динамический (игровой) опыт детей можно разграничить на связанный с инструментальной музыкой, пением и различными импровизациями. Такой опыт выступает как фактор, способствующий четкой жанрово-коммуникационной дифференциации, а также условие различения и выделения выразительных средств самой музыки.</w:t>
      </w:r>
    </w:p>
    <w:p w:rsidR="00AF6FE7" w:rsidRPr="00EA3144" w:rsidRDefault="00AF6FE7" w:rsidP="00AF6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144">
        <w:rPr>
          <w:rFonts w:ascii="Times New Roman" w:hAnsi="Times New Roman" w:cs="Times New Roman"/>
          <w:sz w:val="28"/>
          <w:szCs w:val="28"/>
        </w:rPr>
        <w:t>Приведенные виды опыта – коммуникативный, речевой и двигательный – создают базу для музыкального развития, облегчают восприятие музыки.</w:t>
      </w:r>
    </w:p>
    <w:p w:rsidR="00611C1F" w:rsidRDefault="00611C1F"/>
    <w:sectPr w:rsidR="0061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83E36"/>
    <w:multiLevelType w:val="hybridMultilevel"/>
    <w:tmpl w:val="D550F0F2"/>
    <w:lvl w:ilvl="0" w:tplc="B19422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FA0667D"/>
    <w:multiLevelType w:val="hybridMultilevel"/>
    <w:tmpl w:val="A178186E"/>
    <w:lvl w:ilvl="0" w:tplc="B1942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9341191">
    <w:abstractNumId w:val="0"/>
  </w:num>
  <w:num w:numId="2" w16cid:durableId="187808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7"/>
    <w:rsid w:val="001A6D1E"/>
    <w:rsid w:val="00414FAB"/>
    <w:rsid w:val="00611C1F"/>
    <w:rsid w:val="00A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E3086"/>
  <w15:chartTrackingRefBased/>
  <w15:docId w15:val="{FE2A03EC-924F-E747-A4F3-50E84F63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E7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2025-11-01T06:26:00Z</dcterms:created>
  <dcterms:modified xsi:type="dcterms:W3CDTF">2025-11-01T06:34:00Z</dcterms:modified>
</cp:coreProperties>
</file>