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BF660" w14:textId="369980C9" w:rsidR="00AA5A57" w:rsidRPr="00AA5A57" w:rsidRDefault="00AA5A57" w:rsidP="00AA5A57">
      <w:pPr>
        <w:pStyle w:val="a4"/>
        <w:jc w:val="center"/>
        <w:rPr>
          <w:rFonts w:ascii="Times New Roman" w:hAnsi="Times New Roman"/>
          <w:bCs/>
          <w:sz w:val="28"/>
          <w:szCs w:val="28"/>
        </w:rPr>
      </w:pPr>
      <w:bookmarkStart w:id="0" w:name="_GoBack"/>
      <w:r w:rsidRPr="00AA5A57">
        <w:rPr>
          <w:rFonts w:ascii="Times New Roman" w:hAnsi="Times New Roman"/>
          <w:bCs/>
          <w:sz w:val="28"/>
          <w:szCs w:val="28"/>
        </w:rPr>
        <w:t xml:space="preserve">Правила </w:t>
      </w:r>
      <w:r w:rsidR="001D6A97">
        <w:rPr>
          <w:rFonts w:ascii="Times New Roman" w:hAnsi="Times New Roman"/>
          <w:bCs/>
          <w:sz w:val="28"/>
          <w:szCs w:val="28"/>
        </w:rPr>
        <w:t>игры в бадминтон</w:t>
      </w:r>
    </w:p>
    <w:bookmarkEnd w:id="0"/>
    <w:p w14:paraId="5BF303F5" w14:textId="39EE73FD" w:rsidR="001A69ED" w:rsidRPr="00AA5A57" w:rsidRDefault="001A69ED" w:rsidP="00AA5A57">
      <w:pPr>
        <w:pStyle w:val="a4"/>
        <w:jc w:val="center"/>
        <w:rPr>
          <w:rFonts w:ascii="Times New Roman" w:hAnsi="Times New Roman"/>
          <w:b/>
          <w:bCs/>
          <w:sz w:val="24"/>
          <w:szCs w:val="24"/>
        </w:rPr>
      </w:pPr>
      <w:r w:rsidRPr="001A69ED">
        <w:rPr>
          <w:rFonts w:ascii="Times New Roman" w:hAnsi="Times New Roman"/>
          <w:b/>
          <w:bCs/>
          <w:sz w:val="24"/>
          <w:szCs w:val="24"/>
        </w:rPr>
        <w:t>Введение</w:t>
      </w:r>
    </w:p>
    <w:p w14:paraId="14EBAFCA" w14:textId="77777777" w:rsidR="001A69ED" w:rsidRPr="001A69ED" w:rsidRDefault="001A69ED" w:rsidP="001A69ED">
      <w:pPr>
        <w:pStyle w:val="a4"/>
        <w:ind w:firstLine="720"/>
        <w:jc w:val="both"/>
        <w:rPr>
          <w:rFonts w:ascii="Times New Roman" w:hAnsi="Times New Roman"/>
          <w:bCs/>
          <w:sz w:val="24"/>
          <w:szCs w:val="24"/>
        </w:rPr>
      </w:pPr>
      <w:r w:rsidRPr="001A69ED">
        <w:rPr>
          <w:rFonts w:ascii="Times New Roman" w:hAnsi="Times New Roman"/>
          <w:bCs/>
          <w:sz w:val="24"/>
          <w:szCs w:val="24"/>
        </w:rPr>
        <w:t>Бадминтон – великолепная игра, доступная многим. В эту игру играют почти в каждом дворе, на пляжах и во время пикников. Наверное, нет ни одного человека, который хотя бы раз не попробовал играть в бадминтон.</w:t>
      </w:r>
    </w:p>
    <w:p w14:paraId="30C38D6F" w14:textId="77777777" w:rsidR="001A69ED" w:rsidRPr="001A69ED" w:rsidRDefault="001A69ED" w:rsidP="001A69ED">
      <w:pPr>
        <w:pStyle w:val="a4"/>
        <w:ind w:firstLine="720"/>
        <w:jc w:val="both"/>
        <w:rPr>
          <w:rFonts w:ascii="Times New Roman" w:hAnsi="Times New Roman"/>
          <w:bCs/>
          <w:sz w:val="24"/>
          <w:szCs w:val="24"/>
        </w:rPr>
      </w:pPr>
      <w:r w:rsidRPr="001A69ED">
        <w:rPr>
          <w:rFonts w:ascii="Times New Roman" w:hAnsi="Times New Roman"/>
          <w:bCs/>
          <w:sz w:val="24"/>
          <w:szCs w:val="24"/>
        </w:rPr>
        <w:t>Если рассматривать бадминтон с разных точек зрения, то игра имеет массу положительного и почти не имеет отрицательного.</w:t>
      </w:r>
    </w:p>
    <w:p w14:paraId="5915A5E0" w14:textId="77777777" w:rsidR="001A69ED" w:rsidRPr="001A69ED" w:rsidRDefault="001A69ED" w:rsidP="001A69ED">
      <w:pPr>
        <w:pStyle w:val="a4"/>
        <w:ind w:firstLine="720"/>
        <w:jc w:val="both"/>
        <w:rPr>
          <w:rFonts w:ascii="Times New Roman" w:hAnsi="Times New Roman"/>
          <w:bCs/>
          <w:sz w:val="24"/>
          <w:szCs w:val="24"/>
        </w:rPr>
      </w:pPr>
      <w:r w:rsidRPr="001A69ED">
        <w:rPr>
          <w:rFonts w:ascii="Times New Roman" w:hAnsi="Times New Roman"/>
          <w:bCs/>
          <w:sz w:val="24"/>
          <w:szCs w:val="24"/>
        </w:rPr>
        <w:t>Бадминтон не требует дорогостоящего инвентаря. Оборудовать площадку для бадминтона значительно проще, чем, например, для тенниса. Кроме того, бадминтонная площадка помещается практически в любом спортивном зале.</w:t>
      </w:r>
    </w:p>
    <w:p w14:paraId="2E897850" w14:textId="77777777" w:rsidR="001A69ED" w:rsidRPr="001A69ED" w:rsidRDefault="001A69ED" w:rsidP="001A69ED">
      <w:pPr>
        <w:pStyle w:val="a4"/>
        <w:ind w:firstLine="720"/>
        <w:jc w:val="both"/>
        <w:rPr>
          <w:rFonts w:ascii="Times New Roman" w:hAnsi="Times New Roman"/>
          <w:bCs/>
          <w:sz w:val="24"/>
          <w:szCs w:val="24"/>
        </w:rPr>
      </w:pPr>
      <w:r w:rsidRPr="001A69ED">
        <w:rPr>
          <w:rFonts w:ascii="Times New Roman" w:hAnsi="Times New Roman"/>
          <w:bCs/>
          <w:sz w:val="24"/>
          <w:szCs w:val="24"/>
        </w:rPr>
        <w:t>Правила бадминтона просты и не требуют длительного изучения. Несложно судить соревнования – в отличие, скажем, от баскетбола. Довольно простая техника игры, которую легко освоить. Вполне реально выполнение учащимися спортивных разрядов.</w:t>
      </w:r>
    </w:p>
    <w:p w14:paraId="6AD96B27" w14:textId="77777777" w:rsidR="001A69ED" w:rsidRPr="001A69ED" w:rsidRDefault="001A69ED" w:rsidP="001A69ED">
      <w:pPr>
        <w:pStyle w:val="a4"/>
        <w:ind w:firstLine="720"/>
        <w:jc w:val="both"/>
        <w:rPr>
          <w:rFonts w:ascii="Times New Roman" w:hAnsi="Times New Roman"/>
          <w:bCs/>
          <w:sz w:val="24"/>
          <w:szCs w:val="24"/>
        </w:rPr>
      </w:pPr>
      <w:r w:rsidRPr="001A69ED">
        <w:rPr>
          <w:rFonts w:ascii="Times New Roman" w:hAnsi="Times New Roman"/>
          <w:bCs/>
          <w:sz w:val="24"/>
          <w:szCs w:val="24"/>
        </w:rPr>
        <w:t>Бадминтон – игра, которая подходит для людей разного уровня физической подготовки. В нее можно спокойно играть, перекидывая волан друг другу, а можно и активно, на спортивной площадке, давая большие физические нагрузки.</w:t>
      </w:r>
    </w:p>
    <w:p w14:paraId="31F0AC0F" w14:textId="77777777" w:rsidR="001A69ED" w:rsidRPr="001A69ED" w:rsidRDefault="001A69ED" w:rsidP="001A69ED">
      <w:pPr>
        <w:pStyle w:val="a4"/>
        <w:ind w:firstLine="720"/>
        <w:jc w:val="both"/>
        <w:rPr>
          <w:rFonts w:ascii="Times New Roman" w:hAnsi="Times New Roman"/>
          <w:bCs/>
          <w:sz w:val="24"/>
          <w:szCs w:val="24"/>
        </w:rPr>
      </w:pPr>
      <w:r w:rsidRPr="001A69ED">
        <w:rPr>
          <w:rFonts w:ascii="Times New Roman" w:hAnsi="Times New Roman"/>
          <w:bCs/>
          <w:sz w:val="24"/>
          <w:szCs w:val="24"/>
        </w:rPr>
        <w:t>Это самая семейная игра. В нее с успехом могут играть люди разного возраста. Причем в разных сочетаниях, например: бабушка с внуком, папа с дочкой, юноша с девушкой и т.п. Они могут играть не только друг против друга, но и в одной команде, при проведении парных игр.</w:t>
      </w:r>
    </w:p>
    <w:p w14:paraId="79057CB5" w14:textId="77777777" w:rsidR="001A69ED" w:rsidRPr="001A69ED" w:rsidRDefault="001A69ED" w:rsidP="001A69ED">
      <w:pPr>
        <w:pStyle w:val="a4"/>
        <w:ind w:firstLine="720"/>
        <w:jc w:val="both"/>
        <w:rPr>
          <w:rFonts w:ascii="Times New Roman" w:hAnsi="Times New Roman"/>
          <w:bCs/>
          <w:sz w:val="24"/>
          <w:szCs w:val="24"/>
        </w:rPr>
      </w:pPr>
      <w:r w:rsidRPr="001A69ED">
        <w:rPr>
          <w:rFonts w:ascii="Times New Roman" w:hAnsi="Times New Roman"/>
          <w:bCs/>
          <w:sz w:val="24"/>
          <w:szCs w:val="24"/>
        </w:rPr>
        <w:t>Для игры в бадминтон достаточно двух человек, чтобы можно было полноценно играть, что невозможно, например, в волейболе, футболе или баскетболе.</w:t>
      </w:r>
    </w:p>
    <w:p w14:paraId="628E33F9" w14:textId="77777777" w:rsidR="001A69ED" w:rsidRPr="001A69ED" w:rsidRDefault="001A69ED" w:rsidP="001A69ED">
      <w:pPr>
        <w:pStyle w:val="a4"/>
        <w:ind w:firstLine="720"/>
        <w:jc w:val="both"/>
        <w:rPr>
          <w:rFonts w:ascii="Times New Roman" w:hAnsi="Times New Roman"/>
          <w:bCs/>
          <w:sz w:val="24"/>
          <w:szCs w:val="24"/>
        </w:rPr>
      </w:pPr>
      <w:r w:rsidRPr="001A69ED">
        <w:rPr>
          <w:rFonts w:ascii="Times New Roman" w:hAnsi="Times New Roman"/>
          <w:bCs/>
          <w:sz w:val="24"/>
          <w:szCs w:val="24"/>
        </w:rPr>
        <w:t>Ракетки в бадминтоне легкие, в отличие от тенниса, и с ними свободно справляются дети.</w:t>
      </w:r>
    </w:p>
    <w:p w14:paraId="046CB9FE" w14:textId="77777777" w:rsidR="001A69ED" w:rsidRPr="001A69ED" w:rsidRDefault="001A69ED" w:rsidP="001A69ED">
      <w:pPr>
        <w:pStyle w:val="a4"/>
        <w:ind w:firstLine="720"/>
        <w:jc w:val="both"/>
        <w:rPr>
          <w:rFonts w:ascii="Times New Roman" w:hAnsi="Times New Roman"/>
          <w:bCs/>
          <w:sz w:val="24"/>
          <w:szCs w:val="24"/>
        </w:rPr>
      </w:pPr>
      <w:r w:rsidRPr="001A69ED">
        <w:rPr>
          <w:rFonts w:ascii="Times New Roman" w:hAnsi="Times New Roman"/>
          <w:bCs/>
          <w:sz w:val="24"/>
          <w:szCs w:val="24"/>
        </w:rPr>
        <w:t>Игра в бадминтон положительно влияет на зрение, так как наблюдение за воланом (то приближающимся, то удаляющимся) тренирует мышцы, управляющие хрусталиком глаза. А умеренные нагрузки при этом не допускают утомления зрения.</w:t>
      </w:r>
    </w:p>
    <w:p w14:paraId="5A27F347" w14:textId="77777777" w:rsidR="001A69ED" w:rsidRPr="001A69ED" w:rsidRDefault="001A69ED" w:rsidP="001A69ED">
      <w:pPr>
        <w:pStyle w:val="a4"/>
        <w:ind w:firstLine="720"/>
        <w:jc w:val="both"/>
        <w:rPr>
          <w:rFonts w:ascii="Times New Roman" w:hAnsi="Times New Roman"/>
          <w:bCs/>
          <w:sz w:val="24"/>
          <w:szCs w:val="24"/>
        </w:rPr>
      </w:pPr>
      <w:r w:rsidRPr="001A69ED">
        <w:rPr>
          <w:rFonts w:ascii="Times New Roman" w:hAnsi="Times New Roman"/>
          <w:bCs/>
          <w:sz w:val="24"/>
          <w:szCs w:val="24"/>
        </w:rPr>
        <w:t>Продолжительная игра с умеренной нагрузкой способствует нормализации веса, а частые наклоны за упавшим воланчиком уменьшают жировые отложения в области талии.</w:t>
      </w:r>
    </w:p>
    <w:p w14:paraId="49ACD8DD" w14:textId="77777777" w:rsidR="00370AE0" w:rsidRDefault="001A69ED" w:rsidP="001A69ED">
      <w:pPr>
        <w:pStyle w:val="a4"/>
        <w:ind w:firstLine="720"/>
        <w:jc w:val="both"/>
        <w:rPr>
          <w:rFonts w:ascii="Times New Roman" w:hAnsi="Times New Roman"/>
          <w:sz w:val="24"/>
          <w:szCs w:val="24"/>
        </w:rPr>
      </w:pPr>
      <w:r w:rsidRPr="001A69ED">
        <w:rPr>
          <w:rFonts w:ascii="Times New Roman" w:hAnsi="Times New Roman"/>
          <w:bCs/>
          <w:sz w:val="24"/>
          <w:szCs w:val="24"/>
        </w:rPr>
        <w:t>Бадминтон имеет, пожалуй, один недостаток: это игра только одной рукой, что приводит к однобокому развитию. Но надо заметить, что этим недостатком страдают все спортивные игры (например, волейбол: подачи, нападающие удары) и легкая атлетика (метание, прыжки, бег по кругу только в одну сторону). Однако, используя правильную методику занятий, можно избежать этого недостатка или свести его к минимуму.</w:t>
      </w:r>
      <w:r>
        <w:rPr>
          <w:rFonts w:ascii="Times New Roman" w:hAnsi="Times New Roman"/>
          <w:b/>
          <w:bCs/>
          <w:sz w:val="24"/>
          <w:szCs w:val="24"/>
        </w:rPr>
        <w:br w:type="page"/>
      </w:r>
      <w:proofErr w:type="gramStart"/>
      <w:r w:rsidRPr="001A69ED">
        <w:rPr>
          <w:rFonts w:ascii="Times New Roman" w:hAnsi="Times New Roman"/>
          <w:b/>
          <w:bCs/>
          <w:sz w:val="24"/>
          <w:szCs w:val="24"/>
        </w:rPr>
        <w:lastRenderedPageBreak/>
        <w:t>Возникновение  бадминтона</w:t>
      </w:r>
      <w:proofErr w:type="gramEnd"/>
      <w:r w:rsidRPr="001A69ED">
        <w:rPr>
          <w:rFonts w:ascii="Times New Roman" w:hAnsi="Times New Roman"/>
          <w:b/>
          <w:bCs/>
          <w:sz w:val="24"/>
          <w:szCs w:val="24"/>
        </w:rPr>
        <w:t>.</w:t>
      </w:r>
      <w:r w:rsidRPr="001A69ED">
        <w:rPr>
          <w:rFonts w:ascii="Times New Roman" w:hAnsi="Times New Roman"/>
          <w:sz w:val="24"/>
          <w:szCs w:val="24"/>
        </w:rPr>
        <w:t> </w:t>
      </w:r>
    </w:p>
    <w:p w14:paraId="0708699C" w14:textId="77777777" w:rsidR="001A69ED" w:rsidRPr="001A69ED" w:rsidRDefault="001A69ED" w:rsidP="001A69ED">
      <w:pPr>
        <w:pStyle w:val="a4"/>
        <w:ind w:firstLine="720"/>
        <w:jc w:val="both"/>
        <w:rPr>
          <w:rFonts w:ascii="Times New Roman" w:hAnsi="Times New Roman"/>
          <w:bCs/>
          <w:sz w:val="24"/>
          <w:szCs w:val="24"/>
        </w:rPr>
      </w:pPr>
      <w:r w:rsidRPr="001A69ED">
        <w:rPr>
          <w:rFonts w:ascii="Times New Roman" w:hAnsi="Times New Roman"/>
          <w:sz w:val="24"/>
          <w:szCs w:val="24"/>
        </w:rPr>
        <w:t xml:space="preserve"> Бадминтон – одна из древнейших игр нашей планеты. Существует множество версий по поводу ее происхождения. Некоторые вполне определенные факты говорят о том, что современный бадминтон развился из древней игры в волан. Еще два тысячелетия назад в волан играли взрослые и дети в Древней Греции, Китае, Японии, Индии, странах Африки. В Японии была распространена игра под </w:t>
      </w:r>
      <w:proofErr w:type="gramStart"/>
      <w:r w:rsidRPr="001A69ED">
        <w:rPr>
          <w:rFonts w:ascii="Times New Roman" w:hAnsi="Times New Roman"/>
          <w:sz w:val="24"/>
          <w:szCs w:val="24"/>
        </w:rPr>
        <w:t>названием  «</w:t>
      </w:r>
      <w:proofErr w:type="spellStart"/>
      <w:proofErr w:type="gramEnd"/>
      <w:r w:rsidRPr="001A69ED">
        <w:rPr>
          <w:rFonts w:ascii="Times New Roman" w:hAnsi="Times New Roman"/>
          <w:sz w:val="24"/>
          <w:szCs w:val="24"/>
        </w:rPr>
        <w:t>ойбане</w:t>
      </w:r>
      <w:proofErr w:type="spellEnd"/>
      <w:r w:rsidRPr="001A69ED">
        <w:rPr>
          <w:rFonts w:ascii="Times New Roman" w:hAnsi="Times New Roman"/>
          <w:sz w:val="24"/>
          <w:szCs w:val="24"/>
        </w:rPr>
        <w:t>». Она заключалась в перекидывании деревянными ракетками «волана», сделанного из нескольких перьев и косточки высушенной вишни. Во Франции подобная игра носила название «же-де-</w:t>
      </w:r>
      <w:proofErr w:type="spellStart"/>
      <w:r w:rsidRPr="001A69ED">
        <w:rPr>
          <w:rFonts w:ascii="Times New Roman" w:hAnsi="Times New Roman"/>
          <w:sz w:val="24"/>
          <w:szCs w:val="24"/>
        </w:rPr>
        <w:t>пом</w:t>
      </w:r>
      <w:proofErr w:type="spellEnd"/>
      <w:r w:rsidRPr="001A69ED">
        <w:rPr>
          <w:rFonts w:ascii="Times New Roman" w:hAnsi="Times New Roman"/>
          <w:sz w:val="24"/>
          <w:szCs w:val="24"/>
        </w:rPr>
        <w:t xml:space="preserve">» (игра с яблоком). Английские средневековые гравюры на дереве изображают крестьян, перекидывающих друг другу волан. </w:t>
      </w:r>
      <w:proofErr w:type="gramStart"/>
      <w:r w:rsidRPr="001A69ED">
        <w:rPr>
          <w:rFonts w:ascii="Times New Roman" w:hAnsi="Times New Roman"/>
          <w:sz w:val="24"/>
          <w:szCs w:val="24"/>
        </w:rPr>
        <w:t>Играли  в</w:t>
      </w:r>
      <w:proofErr w:type="gramEnd"/>
      <w:r w:rsidRPr="001A69ED">
        <w:rPr>
          <w:rFonts w:ascii="Times New Roman" w:hAnsi="Times New Roman"/>
          <w:sz w:val="24"/>
          <w:szCs w:val="24"/>
        </w:rPr>
        <w:t xml:space="preserve"> подобную игру и в России. Об этом свидетельствуют гравюры XVIII века. </w:t>
      </w:r>
    </w:p>
    <w:p w14:paraId="68C8388C"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В 1650 году королева Швеции Кристина для игры в «перьевой мяч» построила корт недалеко от Рояль Палас (Королевского дворца) в Стокгольме, где она играла со своими придворными и гостями из других стран. Корт до сих пор существует в столице Швеции </w:t>
      </w:r>
      <w:proofErr w:type="gramStart"/>
      <w:r w:rsidRPr="001A69ED">
        <w:rPr>
          <w:rFonts w:ascii="Times New Roman" w:hAnsi="Times New Roman"/>
          <w:sz w:val="24"/>
          <w:szCs w:val="24"/>
        </w:rPr>
        <w:t>и  сейчас</w:t>
      </w:r>
      <w:proofErr w:type="gramEnd"/>
      <w:r w:rsidRPr="001A69ED">
        <w:rPr>
          <w:rFonts w:ascii="Times New Roman" w:hAnsi="Times New Roman"/>
          <w:sz w:val="24"/>
          <w:szCs w:val="24"/>
        </w:rPr>
        <w:t xml:space="preserve"> является</w:t>
      </w:r>
    </w:p>
    <w:p w14:paraId="642E3982"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Собственностью церкви. </w:t>
      </w:r>
    </w:p>
    <w:p w14:paraId="5C612A95"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В Англии XIX века игра в волан особенную популярность приобрела в семье герцога Бофорта. Герцог был покровителем ассоциации бадминтона, владельцем Фронт Холл, где и сейчас находится замечательная коллекция античных ракеток и воланов. </w:t>
      </w:r>
    </w:p>
    <w:p w14:paraId="16AB87B9"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В 1860 году Исаак </w:t>
      </w:r>
      <w:proofErr w:type="spellStart"/>
      <w:r w:rsidRPr="001A69ED">
        <w:rPr>
          <w:rFonts w:ascii="Times New Roman" w:hAnsi="Times New Roman"/>
          <w:sz w:val="24"/>
          <w:szCs w:val="24"/>
        </w:rPr>
        <w:t>Спратт</w:t>
      </w:r>
      <w:proofErr w:type="spellEnd"/>
      <w:r w:rsidRPr="001A69ED">
        <w:rPr>
          <w:rFonts w:ascii="Times New Roman" w:hAnsi="Times New Roman"/>
          <w:sz w:val="24"/>
          <w:szCs w:val="24"/>
        </w:rPr>
        <w:t xml:space="preserve"> опубликовал книгу «Бадминтон – </w:t>
      </w:r>
      <w:proofErr w:type="spellStart"/>
      <w:r w:rsidRPr="001A69ED">
        <w:rPr>
          <w:rFonts w:ascii="Times New Roman" w:hAnsi="Times New Roman"/>
          <w:sz w:val="24"/>
          <w:szCs w:val="24"/>
        </w:rPr>
        <w:t>Батлдор</w:t>
      </w:r>
      <w:proofErr w:type="spellEnd"/>
      <w:r w:rsidRPr="001A69ED">
        <w:rPr>
          <w:rFonts w:ascii="Times New Roman" w:hAnsi="Times New Roman"/>
          <w:sz w:val="24"/>
          <w:szCs w:val="24"/>
        </w:rPr>
        <w:t xml:space="preserve"> – новая игра», где были описаны ее первые правила. Современный бадминтон индийского происхождения. Он берет свое начало от игры, которая в Индии носила название «</w:t>
      </w:r>
      <w:proofErr w:type="spellStart"/>
      <w:r w:rsidRPr="001A69ED">
        <w:rPr>
          <w:rFonts w:ascii="Times New Roman" w:hAnsi="Times New Roman"/>
          <w:sz w:val="24"/>
          <w:szCs w:val="24"/>
        </w:rPr>
        <w:t>роопа</w:t>
      </w:r>
      <w:proofErr w:type="spellEnd"/>
      <w:r w:rsidRPr="001A69ED">
        <w:rPr>
          <w:rFonts w:ascii="Times New Roman" w:hAnsi="Times New Roman"/>
          <w:sz w:val="24"/>
          <w:szCs w:val="24"/>
        </w:rPr>
        <w:t xml:space="preserve">». </w:t>
      </w:r>
    </w:p>
    <w:p w14:paraId="4D8285C5"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Английские офицеры, служившие в Индии, увлеклись этой игрой и, вернувшись на родину, образовали в 1875 году офицерский клуб «</w:t>
      </w:r>
      <w:proofErr w:type="spellStart"/>
      <w:r w:rsidRPr="001A69ED">
        <w:rPr>
          <w:rFonts w:ascii="Times New Roman" w:hAnsi="Times New Roman"/>
          <w:sz w:val="24"/>
          <w:szCs w:val="24"/>
        </w:rPr>
        <w:t>Фолькстоун</w:t>
      </w:r>
      <w:proofErr w:type="spellEnd"/>
      <w:r w:rsidRPr="001A69ED">
        <w:rPr>
          <w:rFonts w:ascii="Times New Roman" w:hAnsi="Times New Roman"/>
          <w:sz w:val="24"/>
          <w:szCs w:val="24"/>
        </w:rPr>
        <w:t xml:space="preserve">». Первым президентом Ассоциации бадминтона стал </w:t>
      </w:r>
      <w:proofErr w:type="gramStart"/>
      <w:r w:rsidRPr="001A69ED">
        <w:rPr>
          <w:rFonts w:ascii="Times New Roman" w:hAnsi="Times New Roman"/>
          <w:sz w:val="24"/>
          <w:szCs w:val="24"/>
        </w:rPr>
        <w:t>полковник</w:t>
      </w:r>
      <w:proofErr w:type="gramEnd"/>
      <w:r w:rsidRPr="001A69ED">
        <w:rPr>
          <w:rFonts w:ascii="Times New Roman" w:hAnsi="Times New Roman"/>
          <w:sz w:val="24"/>
          <w:szCs w:val="24"/>
        </w:rPr>
        <w:t xml:space="preserve"> Долби, принявший активное участие в создании новых правил, в основу которых легли правила игры «</w:t>
      </w:r>
      <w:proofErr w:type="spellStart"/>
      <w:r w:rsidRPr="001A69ED">
        <w:rPr>
          <w:rFonts w:ascii="Times New Roman" w:hAnsi="Times New Roman"/>
          <w:sz w:val="24"/>
          <w:szCs w:val="24"/>
        </w:rPr>
        <w:t>роопа</w:t>
      </w:r>
      <w:proofErr w:type="spellEnd"/>
      <w:r w:rsidRPr="001A69ED">
        <w:rPr>
          <w:rFonts w:ascii="Times New Roman" w:hAnsi="Times New Roman"/>
          <w:sz w:val="24"/>
          <w:szCs w:val="24"/>
        </w:rPr>
        <w:t>». Некоторые их пункты сохранились и до настоящего времени. В Англии появились новые клубы. Игра стала популярной и в окрестностях Лондона. А ее центром стало местечко Бадминтон, от которого игра с воланом и получила новое название.</w:t>
      </w:r>
    </w:p>
    <w:p w14:paraId="2352ADEF"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В марте 1898 года состоялся первый официальный турнир по </w:t>
      </w:r>
      <w:proofErr w:type="gramStart"/>
      <w:r w:rsidRPr="001A69ED">
        <w:rPr>
          <w:rFonts w:ascii="Times New Roman" w:hAnsi="Times New Roman"/>
          <w:sz w:val="24"/>
          <w:szCs w:val="24"/>
        </w:rPr>
        <w:t>бадминтону,  а</w:t>
      </w:r>
      <w:proofErr w:type="gramEnd"/>
      <w:r w:rsidRPr="001A69ED">
        <w:rPr>
          <w:rFonts w:ascii="Times New Roman" w:hAnsi="Times New Roman"/>
          <w:sz w:val="24"/>
          <w:szCs w:val="24"/>
        </w:rPr>
        <w:t xml:space="preserve"> 4 апреля 1899 года в Лондоне – первый </w:t>
      </w:r>
      <w:proofErr w:type="spellStart"/>
      <w:r w:rsidRPr="001A69ED">
        <w:rPr>
          <w:rFonts w:ascii="Times New Roman" w:hAnsi="Times New Roman"/>
          <w:sz w:val="24"/>
          <w:szCs w:val="24"/>
        </w:rPr>
        <w:t>всеанглийский</w:t>
      </w:r>
      <w:proofErr w:type="spellEnd"/>
      <w:r w:rsidRPr="001A69ED">
        <w:rPr>
          <w:rFonts w:ascii="Times New Roman" w:hAnsi="Times New Roman"/>
          <w:sz w:val="24"/>
          <w:szCs w:val="24"/>
        </w:rPr>
        <w:t xml:space="preserve"> чемпионат. В дальнейшем чемпионаты стали очень популярными в Англии. Количество клубов </w:t>
      </w:r>
      <w:proofErr w:type="gramStart"/>
      <w:r w:rsidRPr="001A69ED">
        <w:rPr>
          <w:rFonts w:ascii="Times New Roman" w:hAnsi="Times New Roman"/>
          <w:sz w:val="24"/>
          <w:szCs w:val="24"/>
        </w:rPr>
        <w:t>с  1901</w:t>
      </w:r>
      <w:proofErr w:type="gramEnd"/>
      <w:r w:rsidRPr="001A69ED">
        <w:rPr>
          <w:rFonts w:ascii="Times New Roman" w:hAnsi="Times New Roman"/>
          <w:sz w:val="24"/>
          <w:szCs w:val="24"/>
        </w:rPr>
        <w:t xml:space="preserve">  по  1911  г. возросло в десятки раз. Бадминтон стал распространяться по всей Англии и за ее пределами.  </w:t>
      </w:r>
    </w:p>
    <w:p w14:paraId="35E77BB9" w14:textId="77777777" w:rsidR="00370AE0" w:rsidRDefault="00370AE0" w:rsidP="00370AE0">
      <w:pPr>
        <w:pStyle w:val="a4"/>
        <w:jc w:val="both"/>
        <w:rPr>
          <w:rFonts w:ascii="Times New Roman" w:hAnsi="Times New Roman"/>
          <w:b/>
          <w:bCs/>
          <w:sz w:val="24"/>
          <w:szCs w:val="24"/>
        </w:rPr>
      </w:pPr>
    </w:p>
    <w:p w14:paraId="0C823024" w14:textId="77777777" w:rsidR="001A69ED" w:rsidRPr="001A69ED" w:rsidRDefault="001A69ED" w:rsidP="00370AE0">
      <w:pPr>
        <w:pStyle w:val="a4"/>
        <w:jc w:val="both"/>
        <w:rPr>
          <w:rFonts w:ascii="Times New Roman" w:hAnsi="Times New Roman"/>
          <w:sz w:val="24"/>
          <w:szCs w:val="24"/>
        </w:rPr>
      </w:pPr>
      <w:r w:rsidRPr="001A69ED">
        <w:rPr>
          <w:rFonts w:ascii="Times New Roman" w:hAnsi="Times New Roman"/>
          <w:b/>
          <w:bCs/>
          <w:sz w:val="24"/>
          <w:szCs w:val="24"/>
        </w:rPr>
        <w:t>Развитие международного бадминтона.</w:t>
      </w:r>
      <w:r w:rsidRPr="001A69ED">
        <w:rPr>
          <w:rFonts w:ascii="Times New Roman" w:hAnsi="Times New Roman"/>
          <w:sz w:val="24"/>
          <w:szCs w:val="24"/>
        </w:rPr>
        <w:t xml:space="preserve">  5 июля 1934 г. была создана Международная федерация </w:t>
      </w:r>
    </w:p>
    <w:p w14:paraId="797D96F0" w14:textId="77777777" w:rsidR="001A69ED" w:rsidRPr="001A69ED" w:rsidRDefault="001A69ED" w:rsidP="001A69ED">
      <w:pPr>
        <w:pStyle w:val="a4"/>
        <w:ind w:firstLine="720"/>
        <w:jc w:val="both"/>
        <w:rPr>
          <w:rFonts w:ascii="Times New Roman" w:hAnsi="Times New Roman"/>
          <w:sz w:val="24"/>
          <w:szCs w:val="24"/>
        </w:rPr>
      </w:pPr>
      <w:proofErr w:type="gramStart"/>
      <w:r w:rsidRPr="001A69ED">
        <w:rPr>
          <w:rFonts w:ascii="Times New Roman" w:hAnsi="Times New Roman"/>
          <w:sz w:val="24"/>
          <w:szCs w:val="24"/>
        </w:rPr>
        <w:t>бадминтона  (</w:t>
      </w:r>
      <w:proofErr w:type="gramEnd"/>
      <w:r w:rsidRPr="001A69ED">
        <w:rPr>
          <w:rFonts w:ascii="Times New Roman" w:hAnsi="Times New Roman"/>
          <w:sz w:val="24"/>
          <w:szCs w:val="24"/>
        </w:rPr>
        <w:t xml:space="preserve">ИБФ). Сейчас в ИБФ входит более 70 стран. Федерация организует различные соревнования, основным из которых является Кубок Томаса (по имени бывшего президента ИБФ). </w:t>
      </w:r>
      <w:proofErr w:type="gramStart"/>
      <w:r w:rsidRPr="001A69ED">
        <w:rPr>
          <w:rFonts w:ascii="Times New Roman" w:hAnsi="Times New Roman"/>
          <w:sz w:val="24"/>
          <w:szCs w:val="24"/>
        </w:rPr>
        <w:t>Он  разыгрывается</w:t>
      </w:r>
      <w:proofErr w:type="gramEnd"/>
      <w:r w:rsidRPr="001A69ED">
        <w:rPr>
          <w:rFonts w:ascii="Times New Roman" w:hAnsi="Times New Roman"/>
          <w:sz w:val="24"/>
          <w:szCs w:val="24"/>
        </w:rPr>
        <w:t xml:space="preserve"> с 1948 г. среди национальных мужских команд. Этот турнир проводится раз в три года. Команды-участницы разбиты на зоны. Победители зональных соревнований встречаются между собой, а победитель этого турнира в финальном матче встречается с обладателем приза. </w:t>
      </w:r>
    </w:p>
    <w:p w14:paraId="6214686D"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Подобный турнир среди женских команд, именуемый Кубком </w:t>
      </w:r>
      <w:proofErr w:type="spellStart"/>
      <w:r w:rsidRPr="001A69ED">
        <w:rPr>
          <w:rFonts w:ascii="Times New Roman" w:hAnsi="Times New Roman"/>
          <w:sz w:val="24"/>
          <w:szCs w:val="24"/>
        </w:rPr>
        <w:t>Убер</w:t>
      </w:r>
      <w:proofErr w:type="spellEnd"/>
      <w:r w:rsidRPr="001A69ED">
        <w:rPr>
          <w:rFonts w:ascii="Times New Roman" w:hAnsi="Times New Roman"/>
          <w:sz w:val="24"/>
          <w:szCs w:val="24"/>
        </w:rPr>
        <w:t xml:space="preserve"> в честь известной деятельницы ИБФ, проводится с 1956 г.</w:t>
      </w:r>
    </w:p>
    <w:p w14:paraId="43F70586"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С 1968 г. проводится личный чемпионат, а с 1972 г. и командный чемпионат Европы. Встречи национальных сборных команд обычно состоят из одиночных, парных и смешанных игр. Кроме того, международная федерация бадминтона постоянно организует и проводит официальные личные турниры, которые входят в международный календарь.</w:t>
      </w:r>
    </w:p>
    <w:p w14:paraId="769BBD0B"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В 1977 г. в шведском городе Мальме состоялся первый официальный чемпионат мира. В настоящее время бадминтон признан олимпийским видом спорта. В 1992 г. состоялся его олимпийский дебют. </w:t>
      </w:r>
    </w:p>
    <w:p w14:paraId="4FB04741"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В последние годы сильнейшими игроками мира являются </w:t>
      </w:r>
      <w:proofErr w:type="gramStart"/>
      <w:r w:rsidRPr="001A69ED">
        <w:rPr>
          <w:rFonts w:ascii="Times New Roman" w:hAnsi="Times New Roman"/>
          <w:sz w:val="24"/>
          <w:szCs w:val="24"/>
        </w:rPr>
        <w:t>спортсмены  Китая</w:t>
      </w:r>
      <w:proofErr w:type="gramEnd"/>
      <w:r w:rsidRPr="001A69ED">
        <w:rPr>
          <w:rFonts w:ascii="Times New Roman" w:hAnsi="Times New Roman"/>
          <w:sz w:val="24"/>
          <w:szCs w:val="24"/>
        </w:rPr>
        <w:t>, Кореи, Дании, Индонезии.</w:t>
      </w:r>
    </w:p>
    <w:p w14:paraId="38AA76FC" w14:textId="77777777" w:rsidR="001A69ED" w:rsidRPr="001A69ED" w:rsidRDefault="001A69ED" w:rsidP="00370AE0">
      <w:pPr>
        <w:pStyle w:val="a4"/>
        <w:jc w:val="both"/>
        <w:rPr>
          <w:rFonts w:ascii="Times New Roman" w:hAnsi="Times New Roman"/>
          <w:sz w:val="24"/>
          <w:szCs w:val="24"/>
        </w:rPr>
      </w:pPr>
      <w:r w:rsidRPr="001A69ED">
        <w:rPr>
          <w:rFonts w:ascii="Times New Roman" w:hAnsi="Times New Roman"/>
          <w:b/>
          <w:bCs/>
          <w:sz w:val="24"/>
          <w:szCs w:val="24"/>
        </w:rPr>
        <w:lastRenderedPageBreak/>
        <w:t>Развитие советского бадминтона.</w:t>
      </w:r>
      <w:r w:rsidRPr="001A69ED">
        <w:rPr>
          <w:rFonts w:ascii="Times New Roman" w:hAnsi="Times New Roman"/>
          <w:sz w:val="24"/>
          <w:szCs w:val="24"/>
        </w:rPr>
        <w:t xml:space="preserve">  Всемирный фестиваль молодежи и </w:t>
      </w:r>
      <w:proofErr w:type="gramStart"/>
      <w:r w:rsidRPr="001A69ED">
        <w:rPr>
          <w:rFonts w:ascii="Times New Roman" w:hAnsi="Times New Roman"/>
          <w:sz w:val="24"/>
          <w:szCs w:val="24"/>
        </w:rPr>
        <w:t>студентов  в</w:t>
      </w:r>
      <w:proofErr w:type="gramEnd"/>
      <w:r w:rsidRPr="001A69ED">
        <w:rPr>
          <w:rFonts w:ascii="Times New Roman" w:hAnsi="Times New Roman"/>
          <w:sz w:val="24"/>
          <w:szCs w:val="24"/>
        </w:rPr>
        <w:t xml:space="preserve"> Москве (1957 г.) дал начало развитию советского бадминтона. На фестивале состоялись первые международные встречи наших спортсменов. </w:t>
      </w:r>
    </w:p>
    <w:p w14:paraId="7EA36A60"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Первый чемпионат Москвы был проведен в 1959 г. Затем в 1961 г. состоялся междугородный турнир с участием бадминтонистов Москвы, Ленинграда, Харькова, Львова. А в 1962 г. уже встретились сборные команды республик (УССР, БССР, РСФСР, АзССР, КазССР, </w:t>
      </w:r>
      <w:proofErr w:type="spellStart"/>
      <w:r w:rsidRPr="001A69ED">
        <w:rPr>
          <w:rFonts w:ascii="Times New Roman" w:hAnsi="Times New Roman"/>
          <w:sz w:val="24"/>
          <w:szCs w:val="24"/>
        </w:rPr>
        <w:t>ТаджССР</w:t>
      </w:r>
      <w:proofErr w:type="spellEnd"/>
      <w:r w:rsidRPr="001A69ED">
        <w:rPr>
          <w:rFonts w:ascii="Times New Roman" w:hAnsi="Times New Roman"/>
          <w:sz w:val="24"/>
          <w:szCs w:val="24"/>
        </w:rPr>
        <w:t xml:space="preserve">), а также Москвы и Ленинграда. Победительницей этого турнира стала сборная команда Москвы, за которую выступали </w:t>
      </w:r>
      <w:proofErr w:type="spellStart"/>
      <w:r w:rsidRPr="001A69ED">
        <w:rPr>
          <w:rFonts w:ascii="Times New Roman" w:hAnsi="Times New Roman"/>
          <w:sz w:val="24"/>
          <w:szCs w:val="24"/>
        </w:rPr>
        <w:t>Л.Золкина</w:t>
      </w:r>
      <w:proofErr w:type="spellEnd"/>
      <w:r w:rsidRPr="001A69ED">
        <w:rPr>
          <w:rFonts w:ascii="Times New Roman" w:hAnsi="Times New Roman"/>
          <w:sz w:val="24"/>
          <w:szCs w:val="24"/>
        </w:rPr>
        <w:t xml:space="preserve">, </w:t>
      </w:r>
      <w:proofErr w:type="spellStart"/>
      <w:r w:rsidRPr="001A69ED">
        <w:rPr>
          <w:rFonts w:ascii="Times New Roman" w:hAnsi="Times New Roman"/>
          <w:sz w:val="24"/>
          <w:szCs w:val="24"/>
        </w:rPr>
        <w:t>Т.Чистякова</w:t>
      </w:r>
      <w:proofErr w:type="spellEnd"/>
      <w:r w:rsidRPr="001A69ED">
        <w:rPr>
          <w:rFonts w:ascii="Times New Roman" w:hAnsi="Times New Roman"/>
          <w:sz w:val="24"/>
          <w:szCs w:val="24"/>
        </w:rPr>
        <w:t xml:space="preserve">, </w:t>
      </w:r>
      <w:proofErr w:type="spellStart"/>
      <w:r w:rsidRPr="001A69ED">
        <w:rPr>
          <w:rFonts w:ascii="Times New Roman" w:hAnsi="Times New Roman"/>
          <w:sz w:val="24"/>
          <w:szCs w:val="24"/>
        </w:rPr>
        <w:t>В.Демин</w:t>
      </w:r>
      <w:proofErr w:type="spellEnd"/>
      <w:r w:rsidRPr="001A69ED">
        <w:rPr>
          <w:rFonts w:ascii="Times New Roman" w:hAnsi="Times New Roman"/>
          <w:sz w:val="24"/>
          <w:szCs w:val="24"/>
        </w:rPr>
        <w:t xml:space="preserve">, </w:t>
      </w:r>
      <w:proofErr w:type="spellStart"/>
      <w:r w:rsidRPr="001A69ED">
        <w:rPr>
          <w:rFonts w:ascii="Times New Roman" w:hAnsi="Times New Roman"/>
          <w:sz w:val="24"/>
          <w:szCs w:val="24"/>
        </w:rPr>
        <w:t>Н.Соколов</w:t>
      </w:r>
      <w:proofErr w:type="spellEnd"/>
      <w:r w:rsidRPr="001A69ED">
        <w:rPr>
          <w:rFonts w:ascii="Times New Roman" w:hAnsi="Times New Roman"/>
          <w:sz w:val="24"/>
          <w:szCs w:val="24"/>
        </w:rPr>
        <w:t xml:space="preserve">, </w:t>
      </w:r>
      <w:proofErr w:type="spellStart"/>
      <w:r w:rsidRPr="001A69ED">
        <w:rPr>
          <w:rFonts w:ascii="Times New Roman" w:hAnsi="Times New Roman"/>
          <w:sz w:val="24"/>
          <w:szCs w:val="24"/>
        </w:rPr>
        <w:t>И.Исаков</w:t>
      </w:r>
      <w:proofErr w:type="spellEnd"/>
      <w:r w:rsidRPr="001A69ED">
        <w:rPr>
          <w:rFonts w:ascii="Times New Roman" w:hAnsi="Times New Roman"/>
          <w:sz w:val="24"/>
          <w:szCs w:val="24"/>
        </w:rPr>
        <w:t xml:space="preserve">, </w:t>
      </w:r>
      <w:proofErr w:type="spellStart"/>
      <w:r w:rsidRPr="001A69ED">
        <w:rPr>
          <w:rFonts w:ascii="Times New Roman" w:hAnsi="Times New Roman"/>
          <w:sz w:val="24"/>
          <w:szCs w:val="24"/>
        </w:rPr>
        <w:t>Ю.Климов</w:t>
      </w:r>
      <w:proofErr w:type="spellEnd"/>
      <w:r w:rsidRPr="001A69ED">
        <w:rPr>
          <w:rFonts w:ascii="Times New Roman" w:hAnsi="Times New Roman"/>
          <w:sz w:val="24"/>
          <w:szCs w:val="24"/>
        </w:rPr>
        <w:t>.</w:t>
      </w:r>
    </w:p>
    <w:p w14:paraId="5E34D3FE"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С 1962 г. стали регулярно разыгрываться чемпионаты РСФСР, Украины, Ленинграда, а также ДСО </w:t>
      </w:r>
      <w:proofErr w:type="gramStart"/>
      <w:r w:rsidRPr="001A69ED">
        <w:rPr>
          <w:rFonts w:ascii="Times New Roman" w:hAnsi="Times New Roman"/>
          <w:sz w:val="24"/>
          <w:szCs w:val="24"/>
        </w:rPr>
        <w:t>и  ведомств</w:t>
      </w:r>
      <w:proofErr w:type="gramEnd"/>
      <w:r w:rsidRPr="001A69ED">
        <w:rPr>
          <w:rFonts w:ascii="Times New Roman" w:hAnsi="Times New Roman"/>
          <w:sz w:val="24"/>
          <w:szCs w:val="24"/>
        </w:rPr>
        <w:t xml:space="preserve">. В 1963 г. прошел первый чемпионат СССР, на котором золотые медали завоевали </w:t>
      </w:r>
      <w:proofErr w:type="spellStart"/>
      <w:r w:rsidRPr="001A69ED">
        <w:rPr>
          <w:rFonts w:ascii="Times New Roman" w:hAnsi="Times New Roman"/>
          <w:sz w:val="24"/>
          <w:szCs w:val="24"/>
        </w:rPr>
        <w:t>М.Зарубо</w:t>
      </w:r>
      <w:proofErr w:type="spellEnd"/>
      <w:r w:rsidRPr="001A69ED">
        <w:rPr>
          <w:rFonts w:ascii="Times New Roman" w:hAnsi="Times New Roman"/>
          <w:sz w:val="24"/>
          <w:szCs w:val="24"/>
        </w:rPr>
        <w:t xml:space="preserve"> (</w:t>
      </w:r>
      <w:proofErr w:type="gramStart"/>
      <w:r w:rsidRPr="001A69ED">
        <w:rPr>
          <w:rFonts w:ascii="Times New Roman" w:hAnsi="Times New Roman"/>
          <w:sz w:val="24"/>
          <w:szCs w:val="24"/>
        </w:rPr>
        <w:t>Жуковский)  и</w:t>
      </w:r>
      <w:proofErr w:type="gramEnd"/>
      <w:r w:rsidRPr="001A69ED">
        <w:rPr>
          <w:rFonts w:ascii="Times New Roman" w:hAnsi="Times New Roman"/>
          <w:sz w:val="24"/>
          <w:szCs w:val="24"/>
        </w:rPr>
        <w:t xml:space="preserve"> </w:t>
      </w:r>
      <w:proofErr w:type="spellStart"/>
      <w:r w:rsidRPr="001A69ED">
        <w:rPr>
          <w:rFonts w:ascii="Times New Roman" w:hAnsi="Times New Roman"/>
          <w:sz w:val="24"/>
          <w:szCs w:val="24"/>
        </w:rPr>
        <w:t>Н.Соколов</w:t>
      </w:r>
      <w:proofErr w:type="spellEnd"/>
      <w:r w:rsidRPr="001A69ED">
        <w:rPr>
          <w:rFonts w:ascii="Times New Roman" w:hAnsi="Times New Roman"/>
          <w:sz w:val="24"/>
          <w:szCs w:val="24"/>
        </w:rPr>
        <w:t xml:space="preserve"> (Москва).</w:t>
      </w:r>
    </w:p>
    <w:p w14:paraId="2BB59F80"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Хорошей школой мастерства для ведущих игроков СССР </w:t>
      </w:r>
      <w:proofErr w:type="spellStart"/>
      <w:r w:rsidRPr="001A69ED">
        <w:rPr>
          <w:rFonts w:ascii="Times New Roman" w:hAnsi="Times New Roman"/>
          <w:sz w:val="24"/>
          <w:szCs w:val="24"/>
        </w:rPr>
        <w:t>Н.Никитина</w:t>
      </w:r>
      <w:proofErr w:type="spellEnd"/>
      <w:r w:rsidRPr="001A69ED">
        <w:rPr>
          <w:rFonts w:ascii="Times New Roman" w:hAnsi="Times New Roman"/>
          <w:sz w:val="24"/>
          <w:szCs w:val="24"/>
        </w:rPr>
        <w:t xml:space="preserve">, </w:t>
      </w:r>
      <w:proofErr w:type="spellStart"/>
      <w:r w:rsidRPr="001A69ED">
        <w:rPr>
          <w:rFonts w:ascii="Times New Roman" w:hAnsi="Times New Roman"/>
          <w:sz w:val="24"/>
          <w:szCs w:val="24"/>
        </w:rPr>
        <w:t>Н.Пешехонова</w:t>
      </w:r>
      <w:proofErr w:type="spellEnd"/>
      <w:r w:rsidRPr="001A69ED">
        <w:rPr>
          <w:rFonts w:ascii="Times New Roman" w:hAnsi="Times New Roman"/>
          <w:sz w:val="24"/>
          <w:szCs w:val="24"/>
        </w:rPr>
        <w:t xml:space="preserve">, </w:t>
      </w:r>
      <w:proofErr w:type="spellStart"/>
      <w:r w:rsidRPr="001A69ED">
        <w:rPr>
          <w:rFonts w:ascii="Times New Roman" w:hAnsi="Times New Roman"/>
          <w:sz w:val="24"/>
          <w:szCs w:val="24"/>
        </w:rPr>
        <w:t>К.Вавилова</w:t>
      </w:r>
      <w:proofErr w:type="spellEnd"/>
      <w:r w:rsidRPr="001A69ED">
        <w:rPr>
          <w:rFonts w:ascii="Times New Roman" w:hAnsi="Times New Roman"/>
          <w:sz w:val="24"/>
          <w:szCs w:val="24"/>
        </w:rPr>
        <w:t xml:space="preserve">, </w:t>
      </w:r>
      <w:proofErr w:type="spellStart"/>
      <w:r w:rsidRPr="001A69ED">
        <w:rPr>
          <w:rFonts w:ascii="Times New Roman" w:hAnsi="Times New Roman"/>
          <w:sz w:val="24"/>
          <w:szCs w:val="24"/>
        </w:rPr>
        <w:t>Н.Ершова</w:t>
      </w:r>
      <w:proofErr w:type="spellEnd"/>
      <w:r w:rsidRPr="001A69ED">
        <w:rPr>
          <w:rFonts w:ascii="Times New Roman" w:hAnsi="Times New Roman"/>
          <w:sz w:val="24"/>
          <w:szCs w:val="24"/>
        </w:rPr>
        <w:t xml:space="preserve">, </w:t>
      </w:r>
      <w:proofErr w:type="spellStart"/>
      <w:r w:rsidRPr="001A69ED">
        <w:rPr>
          <w:rFonts w:ascii="Times New Roman" w:hAnsi="Times New Roman"/>
          <w:sz w:val="24"/>
          <w:szCs w:val="24"/>
        </w:rPr>
        <w:t>Н.Соколова</w:t>
      </w:r>
      <w:proofErr w:type="spellEnd"/>
      <w:r w:rsidRPr="001A69ED">
        <w:rPr>
          <w:rFonts w:ascii="Times New Roman" w:hAnsi="Times New Roman"/>
          <w:sz w:val="24"/>
          <w:szCs w:val="24"/>
        </w:rPr>
        <w:t xml:space="preserve">, </w:t>
      </w:r>
      <w:proofErr w:type="spellStart"/>
      <w:r w:rsidRPr="001A69ED">
        <w:rPr>
          <w:rFonts w:ascii="Times New Roman" w:hAnsi="Times New Roman"/>
          <w:sz w:val="24"/>
          <w:szCs w:val="24"/>
        </w:rPr>
        <w:t>Ю.Климова</w:t>
      </w:r>
      <w:proofErr w:type="spellEnd"/>
      <w:r w:rsidRPr="001A69ED">
        <w:rPr>
          <w:rFonts w:ascii="Times New Roman" w:hAnsi="Times New Roman"/>
          <w:sz w:val="24"/>
          <w:szCs w:val="24"/>
        </w:rPr>
        <w:t xml:space="preserve"> стали совместные тренировки с индонезийскими студентами, обучавшимися в Университете дружбы народов.</w:t>
      </w:r>
    </w:p>
    <w:p w14:paraId="71B4BE60"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Постепенно эта игра приобрела большую популярность в разных регионах нашей страны. Начала работать Федерация бадминтона СССР.</w:t>
      </w:r>
    </w:p>
    <w:p w14:paraId="3DF850A7"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В начале 60-х годов под руководством инженера </w:t>
      </w:r>
      <w:proofErr w:type="spellStart"/>
      <w:r w:rsidRPr="001A69ED">
        <w:rPr>
          <w:rFonts w:ascii="Times New Roman" w:hAnsi="Times New Roman"/>
          <w:sz w:val="24"/>
          <w:szCs w:val="24"/>
        </w:rPr>
        <w:t>Б.В.Глебовича</w:t>
      </w:r>
      <w:proofErr w:type="spellEnd"/>
      <w:r w:rsidRPr="001A69ED">
        <w:rPr>
          <w:rFonts w:ascii="Times New Roman" w:hAnsi="Times New Roman"/>
          <w:sz w:val="24"/>
          <w:szCs w:val="24"/>
        </w:rPr>
        <w:t xml:space="preserve"> в г. Красноармейске была создана</w:t>
      </w:r>
    </w:p>
    <w:p w14:paraId="7A3AE02B"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одна из первых в нашей стране школа бадминтона, сыгравшая знаменитую роль в развитии спортивного бадминтона в СССР. Бадминтонисты Красноармейска не раз побеждали на </w:t>
      </w:r>
      <w:proofErr w:type="gramStart"/>
      <w:r w:rsidRPr="001A69ED">
        <w:rPr>
          <w:rFonts w:ascii="Times New Roman" w:hAnsi="Times New Roman"/>
          <w:sz w:val="24"/>
          <w:szCs w:val="24"/>
        </w:rPr>
        <w:t>всесоюзных  соревнованиях</w:t>
      </w:r>
      <w:proofErr w:type="gramEnd"/>
      <w:r w:rsidRPr="001A69ED">
        <w:rPr>
          <w:rFonts w:ascii="Times New Roman" w:hAnsi="Times New Roman"/>
          <w:sz w:val="24"/>
          <w:szCs w:val="24"/>
        </w:rPr>
        <w:t xml:space="preserve">. </w:t>
      </w:r>
      <w:proofErr w:type="spellStart"/>
      <w:r w:rsidRPr="001A69ED">
        <w:rPr>
          <w:rFonts w:ascii="Times New Roman" w:hAnsi="Times New Roman"/>
          <w:sz w:val="24"/>
          <w:szCs w:val="24"/>
        </w:rPr>
        <w:t>Б.В.Глебовичу</w:t>
      </w:r>
      <w:proofErr w:type="spellEnd"/>
      <w:r w:rsidRPr="001A69ED">
        <w:rPr>
          <w:rFonts w:ascii="Times New Roman" w:hAnsi="Times New Roman"/>
          <w:sz w:val="24"/>
          <w:szCs w:val="24"/>
        </w:rPr>
        <w:t xml:space="preserve"> первому среди тренеров по бадминтону было присвоено звание заслуженного тренера РСФСР.</w:t>
      </w:r>
    </w:p>
    <w:p w14:paraId="3FB6D917"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В 1974 г. Федерация бадминтона СССР стала членом ИБФ, и наши спортсмены получили возможность выступать на официальных международных соревнованиях.</w:t>
      </w:r>
    </w:p>
    <w:p w14:paraId="64B330C7"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В 1984 г. наши спортсмены впервые приняли участие в зональных соревнованиях на Кубок Томаса, а в 1986 г.  женская сборная команда СССР стала участницей соревнований на Кубок </w:t>
      </w:r>
      <w:proofErr w:type="spellStart"/>
      <w:r w:rsidRPr="001A69ED">
        <w:rPr>
          <w:rFonts w:ascii="Times New Roman" w:hAnsi="Times New Roman"/>
          <w:sz w:val="24"/>
          <w:szCs w:val="24"/>
        </w:rPr>
        <w:t>Убер</w:t>
      </w:r>
      <w:proofErr w:type="spellEnd"/>
      <w:r w:rsidRPr="001A69ED">
        <w:rPr>
          <w:rFonts w:ascii="Times New Roman" w:hAnsi="Times New Roman"/>
          <w:sz w:val="24"/>
          <w:szCs w:val="24"/>
        </w:rPr>
        <w:t>.</w:t>
      </w:r>
    </w:p>
    <w:p w14:paraId="496331F0" w14:textId="77777777" w:rsidR="00370AE0" w:rsidRDefault="001A69ED" w:rsidP="00370AE0">
      <w:pPr>
        <w:pStyle w:val="a4"/>
        <w:ind w:firstLine="720"/>
        <w:jc w:val="both"/>
        <w:rPr>
          <w:rFonts w:ascii="Times New Roman" w:hAnsi="Times New Roman"/>
          <w:sz w:val="24"/>
          <w:szCs w:val="24"/>
        </w:rPr>
      </w:pPr>
      <w:r w:rsidRPr="001A69ED">
        <w:rPr>
          <w:rFonts w:ascii="Times New Roman" w:hAnsi="Times New Roman"/>
          <w:sz w:val="24"/>
          <w:szCs w:val="24"/>
        </w:rPr>
        <w:t>В 1988 г. Федерация бадминтона СССР организовала розыгрыш К</w:t>
      </w:r>
      <w:r w:rsidR="00370AE0">
        <w:rPr>
          <w:rFonts w:ascii="Times New Roman" w:hAnsi="Times New Roman"/>
          <w:sz w:val="24"/>
          <w:szCs w:val="24"/>
        </w:rPr>
        <w:t>убка европейских чемпионов.</w:t>
      </w:r>
    </w:p>
    <w:p w14:paraId="7D7F9063" w14:textId="77777777" w:rsidR="00370AE0" w:rsidRDefault="00370AE0" w:rsidP="00370AE0">
      <w:pPr>
        <w:pStyle w:val="a4"/>
        <w:jc w:val="both"/>
        <w:rPr>
          <w:rFonts w:ascii="Times New Roman" w:hAnsi="Times New Roman"/>
          <w:sz w:val="24"/>
          <w:szCs w:val="24"/>
        </w:rPr>
      </w:pPr>
    </w:p>
    <w:p w14:paraId="21D31BC1" w14:textId="77777777" w:rsidR="001A69ED" w:rsidRPr="001A69ED" w:rsidRDefault="001A69ED" w:rsidP="00370AE0">
      <w:pPr>
        <w:pStyle w:val="a4"/>
        <w:jc w:val="both"/>
        <w:rPr>
          <w:rFonts w:ascii="Times New Roman" w:hAnsi="Times New Roman"/>
          <w:sz w:val="24"/>
          <w:szCs w:val="24"/>
        </w:rPr>
      </w:pPr>
      <w:r w:rsidRPr="001A69ED">
        <w:rPr>
          <w:rFonts w:ascii="Times New Roman" w:hAnsi="Times New Roman"/>
          <w:b/>
          <w:bCs/>
          <w:sz w:val="24"/>
          <w:szCs w:val="24"/>
        </w:rPr>
        <w:t>ПРАВИЛА ИГРЫ.</w:t>
      </w:r>
    </w:p>
    <w:p w14:paraId="3ADC8345"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Введены в действие Ежегодным Общим Собранием ИБФ с 1 августа 1998 г.</w:t>
      </w:r>
    </w:p>
    <w:p w14:paraId="38A4C4D6"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b/>
          <w:bCs/>
          <w:sz w:val="24"/>
          <w:szCs w:val="24"/>
        </w:rPr>
        <w:t>Определения:</w:t>
      </w:r>
    </w:p>
    <w:p w14:paraId="24200642"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Игрок – любое лицо, играющее в бадминтон.</w:t>
      </w:r>
    </w:p>
    <w:p w14:paraId="7B9CD482"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Матч – основное действие в бадминтоне между противостоящими сторонами, каждая их 1 или 2 игроков.</w:t>
      </w:r>
    </w:p>
    <w:p w14:paraId="4A918AD1"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Одиночный матч – матч, в котором на каждой стороне один игрок.</w:t>
      </w:r>
    </w:p>
    <w:p w14:paraId="4C875D0D"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Парный матч – матч, в котором на каждой стороне два игрока.</w:t>
      </w:r>
    </w:p>
    <w:p w14:paraId="00098F7F"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Подающая сторона – сторона, имеющая право подавать.</w:t>
      </w:r>
    </w:p>
    <w:p w14:paraId="09D2B177"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Принимающая сторона – сторона, противоположная подающей стороне.</w:t>
      </w:r>
    </w:p>
    <w:p w14:paraId="72EEC9CB" w14:textId="77777777" w:rsidR="00370AE0" w:rsidRDefault="00370AE0" w:rsidP="001A69ED">
      <w:pPr>
        <w:pStyle w:val="a4"/>
        <w:ind w:firstLine="720"/>
        <w:jc w:val="both"/>
        <w:rPr>
          <w:rFonts w:ascii="Times New Roman" w:hAnsi="Times New Roman"/>
          <w:b/>
          <w:bCs/>
          <w:sz w:val="24"/>
          <w:szCs w:val="24"/>
        </w:rPr>
      </w:pPr>
    </w:p>
    <w:p w14:paraId="4DC054A5" w14:textId="77777777" w:rsidR="001A69ED" w:rsidRPr="001A69ED" w:rsidRDefault="00370AE0" w:rsidP="001A69ED">
      <w:pPr>
        <w:pStyle w:val="a4"/>
        <w:ind w:firstLine="720"/>
        <w:jc w:val="both"/>
        <w:rPr>
          <w:rFonts w:ascii="Times New Roman" w:hAnsi="Times New Roman"/>
          <w:sz w:val="24"/>
          <w:szCs w:val="24"/>
        </w:rPr>
      </w:pPr>
      <w:r>
        <w:rPr>
          <w:rFonts w:ascii="Times New Roman" w:hAnsi="Times New Roman"/>
          <w:b/>
          <w:bCs/>
          <w:sz w:val="24"/>
          <w:szCs w:val="24"/>
        </w:rPr>
        <w:t>1.</w:t>
      </w:r>
      <w:r w:rsidR="001A69ED" w:rsidRPr="001A69ED">
        <w:rPr>
          <w:rFonts w:ascii="Times New Roman" w:hAnsi="Times New Roman"/>
          <w:b/>
          <w:bCs/>
          <w:sz w:val="24"/>
          <w:szCs w:val="24"/>
        </w:rPr>
        <w:t>Корт и его оборудование.</w:t>
      </w:r>
    </w:p>
    <w:p w14:paraId="667C14EE"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1.1.     </w:t>
      </w:r>
      <w:proofErr w:type="gramStart"/>
      <w:r w:rsidRPr="001A69ED">
        <w:rPr>
          <w:rFonts w:ascii="Times New Roman" w:hAnsi="Times New Roman"/>
          <w:sz w:val="24"/>
          <w:szCs w:val="24"/>
        </w:rPr>
        <w:t>Корт  должен</w:t>
      </w:r>
      <w:proofErr w:type="gramEnd"/>
      <w:r w:rsidRPr="001A69ED">
        <w:rPr>
          <w:rFonts w:ascii="Times New Roman" w:hAnsi="Times New Roman"/>
          <w:sz w:val="24"/>
          <w:szCs w:val="24"/>
        </w:rPr>
        <w:t xml:space="preserve"> быть прямоугольным, размеченным линиями шириной 40 мм.</w:t>
      </w:r>
    </w:p>
    <w:p w14:paraId="413BEA3E"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1.2.     Линии должны быть легко различимы предпочтительно белые или желтые.</w:t>
      </w:r>
    </w:p>
    <w:p w14:paraId="32962910"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1.3.     Все линии есть часть тех площадей корта, которые они ограничивают.</w:t>
      </w:r>
    </w:p>
    <w:p w14:paraId="45B20ACD"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1.4.     Стойки должны быть высотой 1,55 м от поверхности корта и должны оставаться вертикальными, когда сетка натянута, как указано в пункте 1.10.</w:t>
      </w:r>
    </w:p>
    <w:p w14:paraId="5A5538F5"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1.5.     Стойки должны располагаться на боковых линиях для парной игры независимо от того</w:t>
      </w:r>
    </w:p>
    <w:p w14:paraId="1276EAB8"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проводится одиночный или парный матч.</w:t>
      </w:r>
    </w:p>
    <w:p w14:paraId="771754E8"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1.6.     Сетка должна быть сделана из тонкого корда темного цвета и одинаковой толщины, с ячейками от 15 до 20 мм.</w:t>
      </w:r>
    </w:p>
    <w:p w14:paraId="55212DBC"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lastRenderedPageBreak/>
        <w:t>1.7.     Сетка должна быть шириной 760 мм и длиной не менее 6,1 м.</w:t>
      </w:r>
    </w:p>
    <w:p w14:paraId="74E45D09"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1.8.     Верхний край сетки должен быть обшит 75-миллиметровой лентой белого цвета, сложенной пополам, через которую пропускается шнур.</w:t>
      </w:r>
    </w:p>
    <w:p w14:paraId="77D21701"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1.9.     Шнур должен быть достаточной длины и прочности, чтобы обеспечить натяжку сетки на уровне стоек.</w:t>
      </w:r>
    </w:p>
    <w:p w14:paraId="51C98191"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1.10.   Верхний край сетки должен быть на высоте от поверхности корта 1,524 м в центре корта и 1,55 м над боковыми линиями для парной игры.</w:t>
      </w:r>
    </w:p>
    <w:p w14:paraId="3A7C696C"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1.11.   Не должно быть просвета между боковой частью сетки и стойкой. Если возможно, сетка должна быть закреплена на стойке во всю ширину.</w:t>
      </w:r>
    </w:p>
    <w:p w14:paraId="51E53497" w14:textId="77777777" w:rsidR="00370AE0" w:rsidRDefault="00370AE0" w:rsidP="00370AE0">
      <w:pPr>
        <w:pStyle w:val="a4"/>
        <w:jc w:val="both"/>
        <w:rPr>
          <w:rFonts w:ascii="Times New Roman" w:hAnsi="Times New Roman"/>
          <w:b/>
          <w:bCs/>
          <w:sz w:val="24"/>
          <w:szCs w:val="24"/>
        </w:rPr>
      </w:pPr>
    </w:p>
    <w:p w14:paraId="611F7552" w14:textId="77777777" w:rsidR="001A69ED" w:rsidRPr="001A69ED" w:rsidRDefault="00370AE0" w:rsidP="00370AE0">
      <w:pPr>
        <w:pStyle w:val="a4"/>
        <w:jc w:val="both"/>
        <w:rPr>
          <w:rFonts w:ascii="Times New Roman" w:hAnsi="Times New Roman"/>
          <w:sz w:val="24"/>
          <w:szCs w:val="24"/>
        </w:rPr>
      </w:pPr>
      <w:r>
        <w:rPr>
          <w:rFonts w:ascii="Times New Roman" w:hAnsi="Times New Roman"/>
          <w:b/>
          <w:bCs/>
          <w:sz w:val="24"/>
          <w:szCs w:val="24"/>
        </w:rPr>
        <w:t>2. </w:t>
      </w:r>
      <w:r w:rsidR="001A69ED" w:rsidRPr="001A69ED">
        <w:rPr>
          <w:rFonts w:ascii="Times New Roman" w:hAnsi="Times New Roman"/>
          <w:b/>
          <w:bCs/>
          <w:sz w:val="24"/>
          <w:szCs w:val="24"/>
        </w:rPr>
        <w:t>Волан.</w:t>
      </w:r>
    </w:p>
    <w:p w14:paraId="0EE4BD48"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2.1.     Волан должен быть сделан из натуральных и (или) синтетических материалов. Независимо от материала, полетные характеристики волана должны быть близкими к тем, которые получаются у натурального перьевого волана с головкой из корковой пробки, покрытой оболочкой из тонкой кожи.</w:t>
      </w:r>
    </w:p>
    <w:p w14:paraId="783E3B9C"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2.2.     Волан должен быть из 16 перьев, закрепленных в головке.</w:t>
      </w:r>
    </w:p>
    <w:p w14:paraId="0681C251"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2.3.     Перья должны измеряться от кончика пера до верха головки </w:t>
      </w:r>
      <w:proofErr w:type="gramStart"/>
      <w:r w:rsidRPr="001A69ED">
        <w:rPr>
          <w:rFonts w:ascii="Times New Roman" w:hAnsi="Times New Roman"/>
          <w:sz w:val="24"/>
          <w:szCs w:val="24"/>
        </w:rPr>
        <w:t>и  в</w:t>
      </w:r>
      <w:proofErr w:type="gramEnd"/>
      <w:r w:rsidRPr="001A69ED">
        <w:rPr>
          <w:rFonts w:ascii="Times New Roman" w:hAnsi="Times New Roman"/>
          <w:sz w:val="24"/>
          <w:szCs w:val="24"/>
        </w:rPr>
        <w:t xml:space="preserve"> каждом волане они должны быть одинаковой длины. Эта длина может быть от 64 до 70 мм.</w:t>
      </w:r>
    </w:p>
    <w:p w14:paraId="3B084D9B"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2.4.     Концы перьев должны образовывать круг диаметром 58 – 68 мм.</w:t>
      </w:r>
    </w:p>
    <w:p w14:paraId="48960548"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2.5.     Перья должны быть прочно скреплены ниткой или другим сходным материалом.</w:t>
      </w:r>
    </w:p>
    <w:p w14:paraId="3E556A0E"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2.6.     Головка должна быть 25-28 мм в диаметре, закругленной книзу.</w:t>
      </w:r>
    </w:p>
    <w:p w14:paraId="6DD27F30"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2.7.     Волан должен весить 4,74 – 5, 50 г.</w:t>
      </w:r>
    </w:p>
    <w:p w14:paraId="3F66480D"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2.8.     Не перьевой волан.</w:t>
      </w:r>
    </w:p>
    <w:p w14:paraId="51E6FF0D"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2.8.1. Натуральные перья заменяются имитатором из синтетического материала.</w:t>
      </w:r>
    </w:p>
    <w:p w14:paraId="25D377E1"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2.8.2. Головка должна соответствовать требованиям п. 2.6.</w:t>
      </w:r>
    </w:p>
    <w:p w14:paraId="3CAACAA1"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2.8.3. Размеры и масса волана должны соответствовать требованиям, указанным в </w:t>
      </w:r>
      <w:proofErr w:type="spellStart"/>
      <w:r w:rsidRPr="001A69ED">
        <w:rPr>
          <w:rFonts w:ascii="Times New Roman" w:hAnsi="Times New Roman"/>
          <w:sz w:val="24"/>
          <w:szCs w:val="24"/>
        </w:rPr>
        <w:t>п.п</w:t>
      </w:r>
      <w:proofErr w:type="spellEnd"/>
      <w:r w:rsidRPr="001A69ED">
        <w:rPr>
          <w:rFonts w:ascii="Times New Roman" w:hAnsi="Times New Roman"/>
          <w:sz w:val="24"/>
          <w:szCs w:val="24"/>
        </w:rPr>
        <w:t>. 2.3., 2.4. и 2.7, однако, ввиду отличия плотности и характеристик синтетических материалов от натуральных допускаются отклонения от указанных величин до 10 %.</w:t>
      </w:r>
    </w:p>
    <w:p w14:paraId="7F2C5ECC"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2.9.     При условии неизменности общей конструкции, скорости и траектории полета, национальные федерации стран могут разрешить использование других разновидностей воланов, если:</w:t>
      </w:r>
    </w:p>
    <w:p w14:paraId="643DAFEB"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2.9.1. атмосферные и климатические условия, высота местности над уровнем моря не позволяют использовать стандартный волан.</w:t>
      </w:r>
    </w:p>
    <w:p w14:paraId="2D92B54C"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2.9.2. существуют особые условия, делающих необходимым применение таких воланов в интересах игры.</w:t>
      </w:r>
    </w:p>
    <w:p w14:paraId="7041DFCD" w14:textId="77777777" w:rsidR="00370AE0" w:rsidRDefault="00370AE0" w:rsidP="001A69ED">
      <w:pPr>
        <w:pStyle w:val="a4"/>
        <w:ind w:firstLine="720"/>
        <w:jc w:val="both"/>
        <w:rPr>
          <w:rFonts w:ascii="Times New Roman" w:hAnsi="Times New Roman"/>
          <w:b/>
          <w:bCs/>
          <w:sz w:val="24"/>
          <w:szCs w:val="24"/>
        </w:rPr>
      </w:pPr>
    </w:p>
    <w:p w14:paraId="2A33A858" w14:textId="77777777" w:rsidR="001A69ED" w:rsidRPr="001A69ED" w:rsidRDefault="00370AE0" w:rsidP="00370AE0">
      <w:pPr>
        <w:pStyle w:val="a4"/>
        <w:jc w:val="both"/>
        <w:rPr>
          <w:rFonts w:ascii="Times New Roman" w:hAnsi="Times New Roman"/>
          <w:sz w:val="24"/>
          <w:szCs w:val="24"/>
        </w:rPr>
      </w:pPr>
      <w:r>
        <w:rPr>
          <w:rFonts w:ascii="Times New Roman" w:hAnsi="Times New Roman"/>
          <w:b/>
          <w:bCs/>
          <w:sz w:val="24"/>
          <w:szCs w:val="24"/>
        </w:rPr>
        <w:t>3.</w:t>
      </w:r>
      <w:r w:rsidR="001A69ED" w:rsidRPr="001A69ED">
        <w:rPr>
          <w:rFonts w:ascii="Times New Roman" w:hAnsi="Times New Roman"/>
          <w:b/>
          <w:bCs/>
          <w:sz w:val="24"/>
          <w:szCs w:val="24"/>
        </w:rPr>
        <w:t xml:space="preserve"> Испытание воланов на скорость. </w:t>
      </w:r>
    </w:p>
    <w:p w14:paraId="1ACE0EF7"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3.1.     При испытании волана используется прямой удар полной силы снизу, </w:t>
      </w:r>
      <w:proofErr w:type="gramStart"/>
      <w:r w:rsidRPr="001A69ED">
        <w:rPr>
          <w:rFonts w:ascii="Times New Roman" w:hAnsi="Times New Roman"/>
          <w:sz w:val="24"/>
          <w:szCs w:val="24"/>
        </w:rPr>
        <w:t>при  котором</w:t>
      </w:r>
      <w:proofErr w:type="gramEnd"/>
      <w:r w:rsidRPr="001A69ED">
        <w:rPr>
          <w:rFonts w:ascii="Times New Roman" w:hAnsi="Times New Roman"/>
          <w:sz w:val="24"/>
          <w:szCs w:val="24"/>
        </w:rPr>
        <w:t xml:space="preserve"> контакт с воланом происходит над задней линией корта. Волан должен быть направлен вперед параллельно боковой линии</w:t>
      </w:r>
    </w:p>
    <w:p w14:paraId="6E20C8C8"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3.2.     Пригодный для игры волан должен приземляться не ближе 530 мм и не дальше 990 мм от другой задней линии корта.</w:t>
      </w:r>
    </w:p>
    <w:p w14:paraId="7AC3A38D" w14:textId="77777777" w:rsidR="00370AE0" w:rsidRDefault="00370AE0" w:rsidP="001A69ED">
      <w:pPr>
        <w:pStyle w:val="a4"/>
        <w:ind w:firstLine="720"/>
        <w:jc w:val="both"/>
        <w:rPr>
          <w:rFonts w:ascii="Times New Roman" w:hAnsi="Times New Roman"/>
          <w:b/>
          <w:bCs/>
          <w:sz w:val="24"/>
          <w:szCs w:val="24"/>
        </w:rPr>
      </w:pPr>
    </w:p>
    <w:p w14:paraId="3E666503" w14:textId="77777777" w:rsidR="001A69ED" w:rsidRPr="001A69ED" w:rsidRDefault="00370AE0" w:rsidP="00370AE0">
      <w:pPr>
        <w:pStyle w:val="a4"/>
        <w:jc w:val="both"/>
        <w:rPr>
          <w:rFonts w:ascii="Times New Roman" w:hAnsi="Times New Roman"/>
          <w:sz w:val="24"/>
          <w:szCs w:val="24"/>
        </w:rPr>
      </w:pPr>
      <w:r>
        <w:rPr>
          <w:rFonts w:ascii="Times New Roman" w:hAnsi="Times New Roman"/>
          <w:b/>
          <w:bCs/>
          <w:sz w:val="24"/>
          <w:szCs w:val="24"/>
        </w:rPr>
        <w:t>4.</w:t>
      </w:r>
      <w:r w:rsidR="001A69ED" w:rsidRPr="001A69ED">
        <w:rPr>
          <w:rFonts w:ascii="Times New Roman" w:hAnsi="Times New Roman"/>
          <w:b/>
          <w:bCs/>
          <w:sz w:val="24"/>
          <w:szCs w:val="24"/>
        </w:rPr>
        <w:t xml:space="preserve"> Ракетка.</w:t>
      </w:r>
    </w:p>
    <w:p w14:paraId="793E099D" w14:textId="77777777" w:rsidR="001A69ED" w:rsidRPr="001A69ED" w:rsidRDefault="001A69ED" w:rsidP="00370AE0">
      <w:pPr>
        <w:pStyle w:val="a4"/>
        <w:ind w:firstLine="720"/>
        <w:jc w:val="both"/>
        <w:rPr>
          <w:rFonts w:ascii="Times New Roman" w:hAnsi="Times New Roman"/>
          <w:sz w:val="24"/>
          <w:szCs w:val="24"/>
        </w:rPr>
      </w:pPr>
      <w:r w:rsidRPr="001A69ED">
        <w:rPr>
          <w:rFonts w:ascii="Times New Roman" w:hAnsi="Times New Roman"/>
          <w:b/>
          <w:bCs/>
          <w:sz w:val="24"/>
          <w:szCs w:val="24"/>
        </w:rPr>
        <w:t> </w:t>
      </w:r>
      <w:r w:rsidRPr="001A69ED">
        <w:rPr>
          <w:rFonts w:ascii="Times New Roman" w:hAnsi="Times New Roman"/>
          <w:sz w:val="24"/>
          <w:szCs w:val="24"/>
        </w:rPr>
        <w:t xml:space="preserve">4.1.     Части ракетки описаны в </w:t>
      </w:r>
      <w:proofErr w:type="spellStart"/>
      <w:r w:rsidRPr="001A69ED">
        <w:rPr>
          <w:rFonts w:ascii="Times New Roman" w:hAnsi="Times New Roman"/>
          <w:sz w:val="24"/>
          <w:szCs w:val="24"/>
        </w:rPr>
        <w:t>п.п</w:t>
      </w:r>
      <w:proofErr w:type="spellEnd"/>
      <w:r w:rsidRPr="001A69ED">
        <w:rPr>
          <w:rFonts w:ascii="Times New Roman" w:hAnsi="Times New Roman"/>
          <w:sz w:val="24"/>
          <w:szCs w:val="24"/>
        </w:rPr>
        <w:t>. 4.1.1 – 4.1.7.</w:t>
      </w:r>
    </w:p>
    <w:p w14:paraId="5C03D0F5"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4.1.1. Основные части ракетки называются: рукоятка, струнная поверхность, головка, стержень, переходник и рамка.</w:t>
      </w:r>
    </w:p>
    <w:p w14:paraId="197429D6"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4.1.2. Рукоятка есть часть ракетки, используемая для удержания игроком.</w:t>
      </w:r>
    </w:p>
    <w:p w14:paraId="1875C0A0"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4.1.3. Струнная поверхность есть часть ракетки, с использованием которой игрок ударяет по волану.</w:t>
      </w:r>
    </w:p>
    <w:p w14:paraId="786B7158"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lastRenderedPageBreak/>
        <w:t>4.1.4. Головка удерживает струнную поверхность.</w:t>
      </w:r>
    </w:p>
    <w:p w14:paraId="4CE83827"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4.1.5. Стержень соединяет рукоятку с головкой.</w:t>
      </w:r>
    </w:p>
    <w:p w14:paraId="03BEFB53"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4.1.6. Переходник (если присутствует) соединяет стержень с головкой.</w:t>
      </w:r>
    </w:p>
    <w:p w14:paraId="50BC59BF"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4.1.7. Рамка есть название, данное головке, переходнику, стержню и рукоятке вместе.</w:t>
      </w:r>
    </w:p>
    <w:p w14:paraId="64CBCFDF"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4.2.     Рамка ракетки должна быть не более 680 мм в длину и 280 мм в ширину.</w:t>
      </w:r>
    </w:p>
    <w:p w14:paraId="79F295E5"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4.3.     Струнная поверхность:</w:t>
      </w:r>
    </w:p>
    <w:p w14:paraId="6A6D6401"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4.3.1. должны быть плоской и состоять из отрезков пересекающихся струн, попеременно переплетенных в местах пересечения; она должна быть в целом однородной и, в частности, не менее частой в центре, чем в других местах.</w:t>
      </w:r>
    </w:p>
    <w:p w14:paraId="01A27746"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4.3.2. должна быть не более 280 мм в длину и 220 мм в ширину</w:t>
      </w:r>
    </w:p>
    <w:p w14:paraId="50C6640A"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4.3.3. однако струны могут быть продолжены через область, которая в иных случаях относится к переходнику, при условии, что этот отрезок составляет не более 35 мм и общая длина струнной поверхности не превысит 330 мм</w:t>
      </w:r>
    </w:p>
    <w:p w14:paraId="65F8A288"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4.4.     Ракетка:</w:t>
      </w:r>
    </w:p>
    <w:p w14:paraId="0E802AFA"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4.4.1. должна быть свободна от прикрепленных предметов и выступов, кроме тех, которые используются исключительно и специально для ограничения или предотвращения износа и разрыва струн, или вибрации, или для изменения баланса, или для прикрепления рукоятки к руке игрока, и </w:t>
      </w:r>
      <w:proofErr w:type="gramStart"/>
      <w:r w:rsidRPr="001A69ED">
        <w:rPr>
          <w:rFonts w:ascii="Times New Roman" w:hAnsi="Times New Roman"/>
          <w:sz w:val="24"/>
          <w:szCs w:val="24"/>
        </w:rPr>
        <w:t>которые  имеют</w:t>
      </w:r>
      <w:proofErr w:type="gramEnd"/>
      <w:r w:rsidRPr="001A69ED">
        <w:rPr>
          <w:rFonts w:ascii="Times New Roman" w:hAnsi="Times New Roman"/>
          <w:sz w:val="24"/>
          <w:szCs w:val="24"/>
        </w:rPr>
        <w:t xml:space="preserve"> приемлемые размеры и местоположение для этих целей</w:t>
      </w:r>
    </w:p>
    <w:p w14:paraId="65FD7E0D"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4.4.2. должна быть свободна от любых приспособлений, которые бы делали возможным для игрока существенно изменять конфигурацию ракетки.</w:t>
      </w:r>
    </w:p>
    <w:p w14:paraId="48D9B2A1" w14:textId="77777777" w:rsidR="00370AE0" w:rsidRDefault="00370AE0" w:rsidP="001A69ED">
      <w:pPr>
        <w:pStyle w:val="a4"/>
        <w:ind w:firstLine="720"/>
        <w:jc w:val="both"/>
        <w:rPr>
          <w:rFonts w:ascii="Times New Roman" w:hAnsi="Times New Roman"/>
          <w:b/>
          <w:bCs/>
          <w:sz w:val="24"/>
          <w:szCs w:val="24"/>
        </w:rPr>
      </w:pPr>
    </w:p>
    <w:p w14:paraId="62A6B8A2" w14:textId="77777777" w:rsidR="001A69ED" w:rsidRPr="001A69ED" w:rsidRDefault="00370AE0" w:rsidP="00370AE0">
      <w:pPr>
        <w:pStyle w:val="a4"/>
        <w:jc w:val="both"/>
        <w:rPr>
          <w:rFonts w:ascii="Times New Roman" w:hAnsi="Times New Roman"/>
          <w:sz w:val="24"/>
          <w:szCs w:val="24"/>
        </w:rPr>
      </w:pPr>
      <w:r>
        <w:rPr>
          <w:rFonts w:ascii="Times New Roman" w:hAnsi="Times New Roman"/>
          <w:b/>
          <w:bCs/>
          <w:sz w:val="24"/>
          <w:szCs w:val="24"/>
        </w:rPr>
        <w:t>5.</w:t>
      </w:r>
      <w:r w:rsidR="001A69ED" w:rsidRPr="001A69ED">
        <w:rPr>
          <w:rFonts w:ascii="Times New Roman" w:hAnsi="Times New Roman"/>
          <w:b/>
          <w:bCs/>
          <w:sz w:val="24"/>
          <w:szCs w:val="24"/>
        </w:rPr>
        <w:t xml:space="preserve"> Экипировка.</w:t>
      </w:r>
    </w:p>
    <w:p w14:paraId="3105F924"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b/>
          <w:bCs/>
          <w:sz w:val="24"/>
          <w:szCs w:val="24"/>
        </w:rPr>
        <w:t xml:space="preserve">         </w:t>
      </w:r>
      <w:r w:rsidRPr="001A69ED">
        <w:rPr>
          <w:rFonts w:ascii="Times New Roman" w:hAnsi="Times New Roman"/>
          <w:sz w:val="24"/>
          <w:szCs w:val="24"/>
        </w:rPr>
        <w:t xml:space="preserve">ИБФ регулирует все вопросы, касающиеся использования для игры всех видов воланов, </w:t>
      </w:r>
      <w:proofErr w:type="gramStart"/>
      <w:r w:rsidRPr="001A69ED">
        <w:rPr>
          <w:rFonts w:ascii="Times New Roman" w:hAnsi="Times New Roman"/>
          <w:sz w:val="24"/>
          <w:szCs w:val="24"/>
        </w:rPr>
        <w:t>ракеток  или</w:t>
      </w:r>
      <w:proofErr w:type="gramEnd"/>
      <w:r w:rsidRPr="001A69ED">
        <w:rPr>
          <w:rFonts w:ascii="Times New Roman" w:hAnsi="Times New Roman"/>
          <w:sz w:val="24"/>
          <w:szCs w:val="24"/>
        </w:rPr>
        <w:t xml:space="preserve"> экипировки, соответствующих спецификации или иным образом одобренных или не одобренных для игры. Это регулирование происходит по инициативе самой ИБФ, или любой заинтересованной группы, включая игроков, производителей инвентаря, национальные федерации и их членов.</w:t>
      </w:r>
    </w:p>
    <w:p w14:paraId="4D33AF32" w14:textId="77777777" w:rsidR="00370AE0" w:rsidRDefault="00370AE0" w:rsidP="001A69ED">
      <w:pPr>
        <w:pStyle w:val="a4"/>
        <w:ind w:firstLine="720"/>
        <w:jc w:val="both"/>
        <w:rPr>
          <w:rFonts w:ascii="Times New Roman" w:hAnsi="Times New Roman"/>
          <w:b/>
          <w:bCs/>
          <w:sz w:val="24"/>
          <w:szCs w:val="24"/>
        </w:rPr>
      </w:pPr>
    </w:p>
    <w:p w14:paraId="52D4F831" w14:textId="77777777" w:rsidR="001A69ED" w:rsidRPr="001A69ED" w:rsidRDefault="00370AE0" w:rsidP="00370AE0">
      <w:pPr>
        <w:pStyle w:val="a4"/>
        <w:jc w:val="both"/>
        <w:rPr>
          <w:rFonts w:ascii="Times New Roman" w:hAnsi="Times New Roman"/>
          <w:sz w:val="24"/>
          <w:szCs w:val="24"/>
        </w:rPr>
      </w:pPr>
      <w:r>
        <w:rPr>
          <w:rFonts w:ascii="Times New Roman" w:hAnsi="Times New Roman"/>
          <w:b/>
          <w:bCs/>
          <w:sz w:val="24"/>
          <w:szCs w:val="24"/>
        </w:rPr>
        <w:t>6. </w:t>
      </w:r>
      <w:r w:rsidR="001A69ED" w:rsidRPr="001A69ED">
        <w:rPr>
          <w:rFonts w:ascii="Times New Roman" w:hAnsi="Times New Roman"/>
          <w:b/>
          <w:bCs/>
          <w:sz w:val="24"/>
          <w:szCs w:val="24"/>
        </w:rPr>
        <w:t>Жеребьевка.</w:t>
      </w:r>
    </w:p>
    <w:p w14:paraId="4F424046"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6.1.     Перед началом матча проводится жеребьевка; сторона, выигравшая </w:t>
      </w:r>
      <w:proofErr w:type="gramStart"/>
      <w:r w:rsidRPr="001A69ED">
        <w:rPr>
          <w:rFonts w:ascii="Times New Roman" w:hAnsi="Times New Roman"/>
          <w:sz w:val="24"/>
          <w:szCs w:val="24"/>
        </w:rPr>
        <w:t>жребий</w:t>
      </w:r>
      <w:proofErr w:type="gramEnd"/>
      <w:r w:rsidRPr="001A69ED">
        <w:rPr>
          <w:rFonts w:ascii="Times New Roman" w:hAnsi="Times New Roman"/>
          <w:sz w:val="24"/>
          <w:szCs w:val="24"/>
        </w:rPr>
        <w:t xml:space="preserve"> может выбирать </w:t>
      </w:r>
      <w:proofErr w:type="spellStart"/>
      <w:r w:rsidRPr="001A69ED">
        <w:rPr>
          <w:rFonts w:ascii="Times New Roman" w:hAnsi="Times New Roman"/>
          <w:sz w:val="24"/>
          <w:szCs w:val="24"/>
        </w:rPr>
        <w:t>п.п</w:t>
      </w:r>
      <w:proofErr w:type="spellEnd"/>
      <w:r w:rsidRPr="001A69ED">
        <w:rPr>
          <w:rFonts w:ascii="Times New Roman" w:hAnsi="Times New Roman"/>
          <w:sz w:val="24"/>
          <w:szCs w:val="24"/>
        </w:rPr>
        <w:t>. 6.1.1 или 6…11.2.</w:t>
      </w:r>
    </w:p>
    <w:p w14:paraId="3BA89A6B"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6.1.1. подать или принимать подачу первым</w:t>
      </w:r>
    </w:p>
    <w:p w14:paraId="4E38BE4E"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6.1.2. начинать игру на одной или другой стороне корта.</w:t>
      </w:r>
    </w:p>
    <w:p w14:paraId="71E9A274"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6.2.     Сторона, проигравшая жеребьевку </w:t>
      </w:r>
      <w:proofErr w:type="gramStart"/>
      <w:r w:rsidRPr="001A69ED">
        <w:rPr>
          <w:rFonts w:ascii="Times New Roman" w:hAnsi="Times New Roman"/>
          <w:sz w:val="24"/>
          <w:szCs w:val="24"/>
        </w:rPr>
        <w:t>затем</w:t>
      </w:r>
      <w:proofErr w:type="gramEnd"/>
      <w:r w:rsidRPr="001A69ED">
        <w:rPr>
          <w:rFonts w:ascii="Times New Roman" w:hAnsi="Times New Roman"/>
          <w:sz w:val="24"/>
          <w:szCs w:val="24"/>
        </w:rPr>
        <w:t xml:space="preserve"> делает оставшийся выбор.</w:t>
      </w:r>
    </w:p>
    <w:p w14:paraId="2B0A4077" w14:textId="77777777" w:rsidR="00370AE0" w:rsidRDefault="00370AE0" w:rsidP="001A69ED">
      <w:pPr>
        <w:pStyle w:val="a4"/>
        <w:ind w:firstLine="720"/>
        <w:jc w:val="both"/>
        <w:rPr>
          <w:rFonts w:ascii="Times New Roman" w:hAnsi="Times New Roman"/>
          <w:b/>
          <w:bCs/>
          <w:sz w:val="24"/>
          <w:szCs w:val="24"/>
        </w:rPr>
      </w:pPr>
    </w:p>
    <w:p w14:paraId="4357E6AD" w14:textId="77777777" w:rsidR="001A69ED" w:rsidRPr="001A69ED" w:rsidRDefault="00370AE0" w:rsidP="00370AE0">
      <w:pPr>
        <w:pStyle w:val="a4"/>
        <w:jc w:val="both"/>
        <w:rPr>
          <w:rFonts w:ascii="Times New Roman" w:hAnsi="Times New Roman"/>
          <w:sz w:val="24"/>
          <w:szCs w:val="24"/>
        </w:rPr>
      </w:pPr>
      <w:r>
        <w:rPr>
          <w:rFonts w:ascii="Times New Roman" w:hAnsi="Times New Roman"/>
          <w:b/>
          <w:bCs/>
          <w:sz w:val="24"/>
          <w:szCs w:val="24"/>
        </w:rPr>
        <w:t>7. </w:t>
      </w:r>
      <w:r w:rsidR="001A69ED" w:rsidRPr="001A69ED">
        <w:rPr>
          <w:rFonts w:ascii="Times New Roman" w:hAnsi="Times New Roman"/>
          <w:b/>
          <w:bCs/>
          <w:sz w:val="24"/>
          <w:szCs w:val="24"/>
        </w:rPr>
        <w:t>Система счета.</w:t>
      </w:r>
    </w:p>
    <w:p w14:paraId="1E3965B3"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7.1.     Матч должен играться на большинство из трех геймов, если не оговорено иное.</w:t>
      </w:r>
    </w:p>
    <w:p w14:paraId="1AFF3841"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7.2.     Во всех парных матчах и одиночных матчах мужчин гейм выигрывает сторона, первой набравшая 15 очков, кроме случая, предусмотренного п. 7.4.</w:t>
      </w:r>
    </w:p>
    <w:p w14:paraId="4C1DE03E"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7.3.     В одиночных матчах женщин гейм выигрывает сторона, первой набравшая 11 очков, кроме случая, предусмотренного п. 7.4.</w:t>
      </w:r>
    </w:p>
    <w:p w14:paraId="31308111"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7.4.     При счете «по 14» («по 10» в женских одиночных матчах) сторона, первой набравшая 14 (10) очков, имеет право выбора </w:t>
      </w:r>
      <w:proofErr w:type="spellStart"/>
      <w:r w:rsidRPr="001A69ED">
        <w:rPr>
          <w:rFonts w:ascii="Times New Roman" w:hAnsi="Times New Roman"/>
          <w:sz w:val="24"/>
          <w:szCs w:val="24"/>
        </w:rPr>
        <w:t>п.п</w:t>
      </w:r>
      <w:proofErr w:type="spellEnd"/>
      <w:r w:rsidRPr="001A69ED">
        <w:rPr>
          <w:rFonts w:ascii="Times New Roman" w:hAnsi="Times New Roman"/>
          <w:sz w:val="24"/>
          <w:szCs w:val="24"/>
        </w:rPr>
        <w:t>. 7.4.1 или 7.4.2:</w:t>
      </w:r>
    </w:p>
    <w:p w14:paraId="2CD43B26"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7.4.1. играть гейм до 15 (11) очков, т.е. «гейм без продолжения», или </w:t>
      </w:r>
    </w:p>
    <w:p w14:paraId="64EDEFB4"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7.4.2. продолжить гейм до 17 (13) очков.</w:t>
      </w:r>
    </w:p>
    <w:p w14:paraId="1711B07F"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7.5.     Сторона, выигравшая гейм, первой подает в следующем.</w:t>
      </w:r>
    </w:p>
    <w:p w14:paraId="1CACC564"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7.6.     Только подающая сторона может прибавить очко к своему счету.</w:t>
      </w:r>
    </w:p>
    <w:p w14:paraId="2B1D4B38" w14:textId="77777777" w:rsidR="00370AE0" w:rsidRDefault="00370AE0" w:rsidP="001A69ED">
      <w:pPr>
        <w:pStyle w:val="a4"/>
        <w:ind w:firstLine="720"/>
        <w:jc w:val="both"/>
        <w:rPr>
          <w:rFonts w:ascii="Times New Roman" w:hAnsi="Times New Roman"/>
          <w:b/>
          <w:bCs/>
          <w:sz w:val="24"/>
          <w:szCs w:val="24"/>
        </w:rPr>
      </w:pPr>
    </w:p>
    <w:p w14:paraId="1DDB7E89" w14:textId="77777777" w:rsidR="001A69ED" w:rsidRPr="001A69ED" w:rsidRDefault="00370AE0" w:rsidP="00370AE0">
      <w:pPr>
        <w:pStyle w:val="a4"/>
        <w:jc w:val="both"/>
        <w:rPr>
          <w:rFonts w:ascii="Times New Roman" w:hAnsi="Times New Roman"/>
          <w:sz w:val="24"/>
          <w:szCs w:val="24"/>
        </w:rPr>
      </w:pPr>
      <w:r>
        <w:rPr>
          <w:rFonts w:ascii="Times New Roman" w:hAnsi="Times New Roman"/>
          <w:b/>
          <w:bCs/>
          <w:sz w:val="24"/>
          <w:szCs w:val="24"/>
        </w:rPr>
        <w:t>8. </w:t>
      </w:r>
      <w:r w:rsidR="001A69ED" w:rsidRPr="001A69ED">
        <w:rPr>
          <w:rFonts w:ascii="Times New Roman" w:hAnsi="Times New Roman"/>
          <w:b/>
          <w:bCs/>
          <w:sz w:val="24"/>
          <w:szCs w:val="24"/>
        </w:rPr>
        <w:t>Смена сторон.</w:t>
      </w:r>
    </w:p>
    <w:p w14:paraId="0892036C"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lastRenderedPageBreak/>
        <w:t>8.1.     Игроки должны поменяться сторонами:</w:t>
      </w:r>
    </w:p>
    <w:p w14:paraId="6499FBCE"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8.1.1. по окончании первого гейма</w:t>
      </w:r>
    </w:p>
    <w:p w14:paraId="025E092C"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8.1.2. перед началом третьего гейма (если он нужен) и</w:t>
      </w:r>
    </w:p>
    <w:p w14:paraId="6C928FB5"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8.1.3. в третьем гейме, или в матче из одного гейма, когда ведущий в счете игрок достигнет:</w:t>
      </w:r>
    </w:p>
    <w:p w14:paraId="4DA011D6"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«6» в гейме до 11 очков,</w:t>
      </w:r>
    </w:p>
    <w:p w14:paraId="10D90BB2"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«8» в гейме до 15 очков.</w:t>
      </w:r>
    </w:p>
    <w:p w14:paraId="71A2740B"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8.2.     Если момент смены сторон по п. 8.1.3. пропущен, смена делается немедленно при обнаружении этого, и существующий на этот момент счет должен сохраниться.</w:t>
      </w:r>
    </w:p>
    <w:p w14:paraId="004AB5AC" w14:textId="77777777" w:rsidR="00370AE0" w:rsidRDefault="00370AE0" w:rsidP="001A69ED">
      <w:pPr>
        <w:pStyle w:val="a4"/>
        <w:ind w:firstLine="720"/>
        <w:jc w:val="both"/>
        <w:rPr>
          <w:rFonts w:ascii="Times New Roman" w:hAnsi="Times New Roman"/>
          <w:b/>
          <w:bCs/>
          <w:sz w:val="24"/>
          <w:szCs w:val="24"/>
        </w:rPr>
      </w:pPr>
    </w:p>
    <w:p w14:paraId="4D283BB5" w14:textId="77777777" w:rsidR="001A69ED" w:rsidRPr="001A69ED" w:rsidRDefault="00370AE0" w:rsidP="00370AE0">
      <w:pPr>
        <w:pStyle w:val="a4"/>
        <w:jc w:val="both"/>
        <w:rPr>
          <w:rFonts w:ascii="Times New Roman" w:hAnsi="Times New Roman"/>
          <w:sz w:val="24"/>
          <w:szCs w:val="24"/>
        </w:rPr>
      </w:pPr>
      <w:r>
        <w:rPr>
          <w:rFonts w:ascii="Times New Roman" w:hAnsi="Times New Roman"/>
          <w:b/>
          <w:bCs/>
          <w:sz w:val="24"/>
          <w:szCs w:val="24"/>
        </w:rPr>
        <w:t>9. </w:t>
      </w:r>
      <w:r w:rsidR="001A69ED" w:rsidRPr="001A69ED">
        <w:rPr>
          <w:rFonts w:ascii="Times New Roman" w:hAnsi="Times New Roman"/>
          <w:b/>
          <w:bCs/>
          <w:sz w:val="24"/>
          <w:szCs w:val="24"/>
        </w:rPr>
        <w:t>Подача.</w:t>
      </w:r>
    </w:p>
    <w:p w14:paraId="1B877FC0"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9.1.     При правильной подаче:</w:t>
      </w:r>
    </w:p>
    <w:p w14:paraId="383CA751"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9.1.1. никакая сторона не должна допускать чрезмерной задержки выполнения подачи, когда подающий и принимающий игроки заняли свои позиции</w:t>
      </w:r>
    </w:p>
    <w:p w14:paraId="09EB9B9B"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9.1.2. подающий и принимающий должны стоять в пределах диагонально расположенных полей подач, не касаясь линий, ограничивающих эти поля</w:t>
      </w:r>
    </w:p>
    <w:p w14:paraId="2EBD403B"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9.1.3. какая-либо часть обеих ступней подающего и принимающего должна оставаться в контакте с поверхностью корта в неподвижном положении от начала подачи (п. 9.4) до совершения подачи (п. 9.6)</w:t>
      </w:r>
    </w:p>
    <w:p w14:paraId="2D55F6BE"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9.1.4. ракетка подающего должна первоначально ударить по головке волана</w:t>
      </w:r>
    </w:p>
    <w:p w14:paraId="55E7B2A9"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9.1.5. весь волан должен находиться ниже талии подающего в момент соударения с ракеткой подающего</w:t>
      </w:r>
    </w:p>
    <w:p w14:paraId="34BDDCDB"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9.1.6. стержень ракетки подающего игрока в момент удара по волану должен быть направлен вниз в такой степени, чтобы вся головка ракетки была заметно ниже всей кисти руки, держащей ракетку</w:t>
      </w:r>
    </w:p>
    <w:p w14:paraId="72CE80C4"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9.1.7. движение ракетки подающего игрока должно продолжаться только вперед от начала подачи (п. 9.4</w:t>
      </w:r>
      <w:proofErr w:type="gramStart"/>
      <w:r w:rsidRPr="001A69ED">
        <w:rPr>
          <w:rFonts w:ascii="Times New Roman" w:hAnsi="Times New Roman"/>
          <w:sz w:val="24"/>
          <w:szCs w:val="24"/>
        </w:rPr>
        <w:t>)  до</w:t>
      </w:r>
      <w:proofErr w:type="gramEnd"/>
      <w:r w:rsidRPr="001A69ED">
        <w:rPr>
          <w:rFonts w:ascii="Times New Roman" w:hAnsi="Times New Roman"/>
          <w:sz w:val="24"/>
          <w:szCs w:val="24"/>
        </w:rPr>
        <w:t xml:space="preserve"> ее завершения</w:t>
      </w:r>
    </w:p>
    <w:p w14:paraId="772EDCC8"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9.1.8. полет волана должен быть направлен по восходящей линии от ракетки подающего до пересечения им сетки, так, чтобы, если не будет отражен, он упал в соответствующее поле подачи (т.е. в пределах ограничивающих его линий или на них).</w:t>
      </w:r>
    </w:p>
    <w:p w14:paraId="5BD8CEFA"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9.2.     Если подача совершена неправильно по любому из </w:t>
      </w:r>
      <w:proofErr w:type="spellStart"/>
      <w:r w:rsidRPr="001A69ED">
        <w:rPr>
          <w:rFonts w:ascii="Times New Roman" w:hAnsi="Times New Roman"/>
          <w:sz w:val="24"/>
          <w:szCs w:val="24"/>
        </w:rPr>
        <w:t>п.п</w:t>
      </w:r>
      <w:proofErr w:type="spellEnd"/>
      <w:r w:rsidRPr="001A69ED">
        <w:rPr>
          <w:rFonts w:ascii="Times New Roman" w:hAnsi="Times New Roman"/>
          <w:sz w:val="24"/>
          <w:szCs w:val="24"/>
        </w:rPr>
        <w:t>. 9.1.1 – 9.1.8, должен быть зафиксирован «фол» (п. 13) виновной стороны.</w:t>
      </w:r>
    </w:p>
    <w:p w14:paraId="2789436F"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9.3.     Фиксируется «фол», если подающий при подаче промахнется по волану.</w:t>
      </w:r>
    </w:p>
    <w:p w14:paraId="57ECC167"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9.4.     Когда игроки заняли свои позиции, первое движение вперед головки ракетки подающего игрока есть начало подачи.</w:t>
      </w:r>
    </w:p>
    <w:p w14:paraId="30C48295"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9.5.     Подающий не должен подавать, пока не подготовился принимающий, но следует считать последнего готовым к приему, если он сделал попытку отразить поданный волан.</w:t>
      </w:r>
    </w:p>
    <w:p w14:paraId="7DD252C3"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9.6.     После начала подачи (п. 9.4) она считается совершенной, если волан был ударен ракеткой подающего или при совершении подачи подающий промахнулся по волану.</w:t>
      </w:r>
    </w:p>
    <w:p w14:paraId="08BDEB5E"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9.7.     В парных играх партнеры подающего и принимающего могут занимать любые позиции, не перекрывающие видимость подающему или принимающему противоположной стороны.</w:t>
      </w:r>
    </w:p>
    <w:p w14:paraId="78FB379B" w14:textId="77777777" w:rsidR="00370AE0" w:rsidRDefault="00370AE0" w:rsidP="001A69ED">
      <w:pPr>
        <w:pStyle w:val="a4"/>
        <w:ind w:firstLine="720"/>
        <w:jc w:val="both"/>
        <w:rPr>
          <w:rFonts w:ascii="Times New Roman" w:hAnsi="Times New Roman"/>
          <w:b/>
          <w:bCs/>
          <w:sz w:val="24"/>
          <w:szCs w:val="24"/>
        </w:rPr>
      </w:pPr>
    </w:p>
    <w:p w14:paraId="589139EE" w14:textId="77777777" w:rsidR="001A69ED" w:rsidRPr="001A69ED" w:rsidRDefault="001A69ED" w:rsidP="00370AE0">
      <w:pPr>
        <w:pStyle w:val="a4"/>
        <w:jc w:val="both"/>
        <w:rPr>
          <w:rFonts w:ascii="Times New Roman" w:hAnsi="Times New Roman"/>
          <w:sz w:val="24"/>
          <w:szCs w:val="24"/>
        </w:rPr>
      </w:pPr>
      <w:r w:rsidRPr="001A69ED">
        <w:rPr>
          <w:rFonts w:ascii="Times New Roman" w:hAnsi="Times New Roman"/>
          <w:b/>
          <w:bCs/>
          <w:sz w:val="24"/>
          <w:szCs w:val="24"/>
        </w:rPr>
        <w:t>1</w:t>
      </w:r>
      <w:r w:rsidR="00370AE0">
        <w:rPr>
          <w:rFonts w:ascii="Times New Roman" w:hAnsi="Times New Roman"/>
          <w:b/>
          <w:bCs/>
          <w:sz w:val="24"/>
          <w:szCs w:val="24"/>
        </w:rPr>
        <w:t>0. </w:t>
      </w:r>
      <w:r w:rsidRPr="001A69ED">
        <w:rPr>
          <w:rFonts w:ascii="Times New Roman" w:hAnsi="Times New Roman"/>
          <w:b/>
          <w:bCs/>
          <w:sz w:val="24"/>
          <w:szCs w:val="24"/>
        </w:rPr>
        <w:t>Одиночные матчи.</w:t>
      </w:r>
    </w:p>
    <w:p w14:paraId="56684CC8"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10.1.   Поля подачи и приема.</w:t>
      </w:r>
    </w:p>
    <w:p w14:paraId="7A566F04"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10.1.1.           Игроки должны подавать (и принимать) со своего правого поля </w:t>
      </w:r>
      <w:proofErr w:type="gramStart"/>
      <w:r w:rsidRPr="001A69ED">
        <w:rPr>
          <w:rFonts w:ascii="Times New Roman" w:hAnsi="Times New Roman"/>
          <w:sz w:val="24"/>
          <w:szCs w:val="24"/>
        </w:rPr>
        <w:t>подачи,  когда</w:t>
      </w:r>
      <w:proofErr w:type="gramEnd"/>
      <w:r w:rsidRPr="001A69ED">
        <w:rPr>
          <w:rFonts w:ascii="Times New Roman" w:hAnsi="Times New Roman"/>
          <w:sz w:val="24"/>
          <w:szCs w:val="24"/>
        </w:rPr>
        <w:t xml:space="preserve"> подающий не имеет очков или имеет четное количество очков в этом  гейме.</w:t>
      </w:r>
    </w:p>
    <w:p w14:paraId="60EDEEE7"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10.1.2.           Игроки должны подавать (и принимать) со своего левого поля подачи, когда подающий имеет нечетное количество очков в этом гейме.</w:t>
      </w:r>
    </w:p>
    <w:p w14:paraId="22F2F6E6"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10.2.   Волан должен отражаться последовательно подающим и принимающим до тех пор, пока не будет совершено нарушение («фол») </w:t>
      </w:r>
      <w:proofErr w:type="gramStart"/>
      <w:r w:rsidRPr="001A69ED">
        <w:rPr>
          <w:rFonts w:ascii="Times New Roman" w:hAnsi="Times New Roman"/>
          <w:sz w:val="24"/>
          <w:szCs w:val="24"/>
        </w:rPr>
        <w:t>или  волан</w:t>
      </w:r>
      <w:proofErr w:type="gramEnd"/>
      <w:r w:rsidRPr="001A69ED">
        <w:rPr>
          <w:rFonts w:ascii="Times New Roman" w:hAnsi="Times New Roman"/>
          <w:sz w:val="24"/>
          <w:szCs w:val="24"/>
        </w:rPr>
        <w:t xml:space="preserve"> не выйдет из игры.</w:t>
      </w:r>
    </w:p>
    <w:p w14:paraId="5DF6AD5F"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lastRenderedPageBreak/>
        <w:t>10.3.   Счет и подача.</w:t>
      </w:r>
    </w:p>
    <w:p w14:paraId="5B65EADB"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10.3.1.           Если правила нарушил принимающий, или волан вышел из игры, коснувшись поверхности корта на его стороне, подающему засчитывается очко; подающий затем подает снова с соответствующего поля подачи.</w:t>
      </w:r>
    </w:p>
    <w:p w14:paraId="6FEFA920"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10.3.2.           Если нарушение допустил подающий, или волан вышел из игры, коснувшись поверхности корта на его стороне, он теряет право продолжать подавать, и принимающий становится подающим.</w:t>
      </w:r>
    </w:p>
    <w:p w14:paraId="58381B19" w14:textId="77777777" w:rsidR="00370AE0" w:rsidRDefault="00370AE0" w:rsidP="001A69ED">
      <w:pPr>
        <w:pStyle w:val="a4"/>
        <w:ind w:firstLine="720"/>
        <w:jc w:val="both"/>
        <w:rPr>
          <w:rFonts w:ascii="Times New Roman" w:hAnsi="Times New Roman"/>
          <w:b/>
          <w:bCs/>
          <w:sz w:val="24"/>
          <w:szCs w:val="24"/>
        </w:rPr>
      </w:pPr>
    </w:p>
    <w:p w14:paraId="7B746C43" w14:textId="77777777" w:rsidR="001A69ED" w:rsidRPr="001A69ED" w:rsidRDefault="00370AE0" w:rsidP="00370AE0">
      <w:pPr>
        <w:pStyle w:val="a4"/>
        <w:jc w:val="both"/>
        <w:rPr>
          <w:rFonts w:ascii="Times New Roman" w:hAnsi="Times New Roman"/>
          <w:sz w:val="24"/>
          <w:szCs w:val="24"/>
        </w:rPr>
      </w:pPr>
      <w:r>
        <w:rPr>
          <w:rFonts w:ascii="Times New Roman" w:hAnsi="Times New Roman"/>
          <w:b/>
          <w:bCs/>
          <w:sz w:val="24"/>
          <w:szCs w:val="24"/>
        </w:rPr>
        <w:t xml:space="preserve">11. </w:t>
      </w:r>
      <w:r w:rsidR="001A69ED" w:rsidRPr="001A69ED">
        <w:rPr>
          <w:rFonts w:ascii="Times New Roman" w:hAnsi="Times New Roman"/>
          <w:b/>
          <w:bCs/>
          <w:sz w:val="24"/>
          <w:szCs w:val="24"/>
        </w:rPr>
        <w:t>Парные матчи.</w:t>
      </w:r>
    </w:p>
    <w:p w14:paraId="3C6A52E8"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11.1. В начале гейма и каждый раз, когда сторона получает право подавать, подача выполняется из правого поля подачи.</w:t>
      </w:r>
    </w:p>
    <w:p w14:paraId="55FB5ED4"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11.2. Отразить подачу должен только принимающий. Если волана коснется или отразит его партнер, то подающей стороне засчитывается очко.</w:t>
      </w:r>
    </w:p>
    <w:p w14:paraId="2771CEF9"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11.3. Порядок игры и позиции на корте.</w:t>
      </w:r>
    </w:p>
    <w:p w14:paraId="541DE5C5"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11.3.1. После отражения подачи принимающим волан отражается тем или другим игроком подающей стороны, и так далее до тех пор, пока волан не выйдет из игры.</w:t>
      </w:r>
    </w:p>
    <w:p w14:paraId="1A04A311"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11.3.2. После приема подачи игрок, может отражать волан в любой позиции на своей стороне сетки.</w:t>
      </w:r>
    </w:p>
    <w:p w14:paraId="3EF07740"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11.4. Счет и подача.</w:t>
      </w:r>
    </w:p>
    <w:p w14:paraId="2A1BB54F"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11.4.1. Если нарушение («фол») допустила принимающая сторона, или волан вышел из игры, коснувшись поверхности корта на ее стороне, подающей стороне засчитывается очко и подающий подает снова.</w:t>
      </w:r>
    </w:p>
    <w:p w14:paraId="04075020"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11.4.2. Если нарушение («фол») допустила подающая сторона, или волан вышел из игры, коснувшись поверхности корта на ее стороне, подающий теряет право продолжать подавать, и очко не засчитывается никакой стороне.</w:t>
      </w:r>
    </w:p>
    <w:p w14:paraId="2799867C"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11.5. Поля подачи и приема.</w:t>
      </w:r>
    </w:p>
    <w:p w14:paraId="47C918FD"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11.5.1. Игрок, который подает в начале гейма, должен подавать (и принимать) на правом поле подачи, когда его сторона не имеет очков или имеет четное их количество в этом гейме, и на левом поле подачи при нечетном их количестве.</w:t>
      </w:r>
    </w:p>
    <w:p w14:paraId="08D088DE"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11.5.2. Игрок, который принимает в начале гейма, должен принимать (и подавать) на правом поле подачи, когда его сторона не имеет очков или имеет четное их количество в этом гейме, и на левом поле подачи при нечетном их количестве.</w:t>
      </w:r>
    </w:p>
    <w:p w14:paraId="431F4FCA"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11.5.3. Для их партнеров порядок полей подачи противоположный.</w:t>
      </w:r>
    </w:p>
    <w:p w14:paraId="2344D97E"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11.6. При каждой последующей подачи той же стороны должно меняться поле подачи, кроме случаев предусмотренных в </w:t>
      </w:r>
      <w:proofErr w:type="spellStart"/>
      <w:r w:rsidRPr="001A69ED">
        <w:rPr>
          <w:rFonts w:ascii="Times New Roman" w:hAnsi="Times New Roman"/>
          <w:sz w:val="24"/>
          <w:szCs w:val="24"/>
        </w:rPr>
        <w:t>п.п</w:t>
      </w:r>
      <w:proofErr w:type="spellEnd"/>
      <w:r w:rsidRPr="001A69ED">
        <w:rPr>
          <w:rFonts w:ascii="Times New Roman" w:hAnsi="Times New Roman"/>
          <w:sz w:val="24"/>
          <w:szCs w:val="24"/>
        </w:rPr>
        <w:t>. 12 и 14.</w:t>
      </w:r>
    </w:p>
    <w:p w14:paraId="235879D6"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11.7. В любом гейме право подавать переходит последовательно от игрока, подававшего первым в этом гейме, к игроку, принимавшему первым, затем к его партнеру, далее -  к одному из соперников, затем к его партнеру и т.д.</w:t>
      </w:r>
    </w:p>
    <w:p w14:paraId="1446D006"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11.8. Ни один игрок не должен подавать не в очередь, принимать не в очередь или принимать две подачи подряд в одном и том же гейме, кроме случаев предусмотренных в </w:t>
      </w:r>
      <w:proofErr w:type="spellStart"/>
      <w:r w:rsidRPr="001A69ED">
        <w:rPr>
          <w:rFonts w:ascii="Times New Roman" w:hAnsi="Times New Roman"/>
          <w:sz w:val="24"/>
          <w:szCs w:val="24"/>
        </w:rPr>
        <w:t>п.п</w:t>
      </w:r>
      <w:proofErr w:type="spellEnd"/>
      <w:r w:rsidRPr="001A69ED">
        <w:rPr>
          <w:rFonts w:ascii="Times New Roman" w:hAnsi="Times New Roman"/>
          <w:sz w:val="24"/>
          <w:szCs w:val="24"/>
        </w:rPr>
        <w:t>. 12 и 14.</w:t>
      </w:r>
    </w:p>
    <w:p w14:paraId="7BA74261"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11.9. Любой игрок выигравшей стороны может подавать первым в следующем гейме, </w:t>
      </w:r>
      <w:proofErr w:type="gramStart"/>
      <w:r w:rsidRPr="001A69ED">
        <w:rPr>
          <w:rFonts w:ascii="Times New Roman" w:hAnsi="Times New Roman"/>
          <w:sz w:val="24"/>
          <w:szCs w:val="24"/>
        </w:rPr>
        <w:t>также</w:t>
      </w:r>
      <w:proofErr w:type="gramEnd"/>
      <w:r w:rsidRPr="001A69ED">
        <w:rPr>
          <w:rFonts w:ascii="Times New Roman" w:hAnsi="Times New Roman"/>
          <w:sz w:val="24"/>
          <w:szCs w:val="24"/>
        </w:rPr>
        <w:t xml:space="preserve"> как и игрок проигравшей стороны может принимать первым.</w:t>
      </w:r>
    </w:p>
    <w:p w14:paraId="5AAA7906" w14:textId="77777777" w:rsidR="00370AE0" w:rsidRDefault="00370AE0" w:rsidP="001A69ED">
      <w:pPr>
        <w:pStyle w:val="a4"/>
        <w:ind w:firstLine="720"/>
        <w:jc w:val="both"/>
        <w:rPr>
          <w:rFonts w:ascii="Times New Roman" w:hAnsi="Times New Roman"/>
          <w:b/>
          <w:bCs/>
          <w:sz w:val="24"/>
          <w:szCs w:val="24"/>
        </w:rPr>
      </w:pPr>
    </w:p>
    <w:p w14:paraId="58F1C9B3" w14:textId="77777777" w:rsidR="001A69ED" w:rsidRPr="001A69ED" w:rsidRDefault="001A69ED" w:rsidP="00370AE0">
      <w:pPr>
        <w:pStyle w:val="a4"/>
        <w:jc w:val="both"/>
        <w:rPr>
          <w:rFonts w:ascii="Times New Roman" w:hAnsi="Times New Roman"/>
          <w:sz w:val="24"/>
          <w:szCs w:val="24"/>
        </w:rPr>
      </w:pPr>
      <w:r w:rsidRPr="001A69ED">
        <w:rPr>
          <w:rFonts w:ascii="Times New Roman" w:hAnsi="Times New Roman"/>
          <w:b/>
          <w:bCs/>
          <w:sz w:val="24"/>
          <w:szCs w:val="24"/>
        </w:rPr>
        <w:t>12.Ошибка поля подачи.</w:t>
      </w:r>
    </w:p>
    <w:p w14:paraId="4ED3AECB"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12.1. Ошибка поля подачи является совершенной, если игрок: </w:t>
      </w:r>
    </w:p>
    <w:p w14:paraId="29E588A0"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12.1.1. подает не в очередь</w:t>
      </w:r>
    </w:p>
    <w:p w14:paraId="65B724A9"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12.1.2. подает не из надлежащего поля подачи</w:t>
      </w:r>
    </w:p>
    <w:p w14:paraId="3E064CA0"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12.1.3. находясь не в надлежащем для него поля подачи, приготовился к ее </w:t>
      </w:r>
      <w:proofErr w:type="gramStart"/>
      <w:r w:rsidRPr="001A69ED">
        <w:rPr>
          <w:rFonts w:ascii="Times New Roman" w:hAnsi="Times New Roman"/>
          <w:sz w:val="24"/>
          <w:szCs w:val="24"/>
        </w:rPr>
        <w:t>приему,  и</w:t>
      </w:r>
      <w:proofErr w:type="gramEnd"/>
      <w:r w:rsidRPr="001A69ED">
        <w:rPr>
          <w:rFonts w:ascii="Times New Roman" w:hAnsi="Times New Roman"/>
          <w:sz w:val="24"/>
          <w:szCs w:val="24"/>
        </w:rPr>
        <w:t xml:space="preserve"> подача была совершена.</w:t>
      </w:r>
    </w:p>
    <w:p w14:paraId="12B658D0"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lastRenderedPageBreak/>
        <w:t>12.2. Если ошибка поля подачи обнаружена после совершения следующей подачи, то она не должна исправляться.</w:t>
      </w:r>
    </w:p>
    <w:p w14:paraId="7879F05C"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12.3. Если ошибка обнаружена до совершения следующей подачи:</w:t>
      </w:r>
    </w:p>
    <w:p w14:paraId="79070097"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12.3.1. если обе стороны совершили ошибки, играется «спорный»</w:t>
      </w:r>
    </w:p>
    <w:p w14:paraId="1CAE94C6"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12.3.2. если одна из сторон совершила ошибку и выиграла этот розыгрыш, играется «спорный»</w:t>
      </w:r>
    </w:p>
    <w:p w14:paraId="708E2367"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12.3.3. если одна из сторон совершила ошибку и проиграла этот розыгрыш, то ошибка нее должна исправляться.</w:t>
      </w:r>
    </w:p>
    <w:p w14:paraId="17F11E75"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12.4. Если играется «спорный» из-за ошибки поля подачи, розыгрыш переигрывается с исправлением ошибки.</w:t>
      </w:r>
    </w:p>
    <w:p w14:paraId="182A21AF"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12.5. Если ошибка поля подачи не исправлена, игра в этом гейме должна происходить с изменившимся порядком полей подачи (новой очередности подач, соответственно).</w:t>
      </w:r>
    </w:p>
    <w:p w14:paraId="235AEC60" w14:textId="77777777" w:rsidR="00370AE0" w:rsidRDefault="00370AE0" w:rsidP="001A69ED">
      <w:pPr>
        <w:pStyle w:val="a4"/>
        <w:ind w:firstLine="720"/>
        <w:jc w:val="both"/>
        <w:rPr>
          <w:rFonts w:ascii="Times New Roman" w:hAnsi="Times New Roman"/>
          <w:b/>
          <w:bCs/>
          <w:sz w:val="24"/>
          <w:szCs w:val="24"/>
        </w:rPr>
      </w:pPr>
    </w:p>
    <w:p w14:paraId="722AE262" w14:textId="77777777" w:rsidR="001A69ED" w:rsidRPr="001A69ED" w:rsidRDefault="00370AE0" w:rsidP="00370AE0">
      <w:pPr>
        <w:pStyle w:val="a4"/>
        <w:jc w:val="both"/>
        <w:rPr>
          <w:rFonts w:ascii="Times New Roman" w:hAnsi="Times New Roman"/>
          <w:sz w:val="24"/>
          <w:szCs w:val="24"/>
        </w:rPr>
      </w:pPr>
      <w:r>
        <w:rPr>
          <w:rFonts w:ascii="Times New Roman" w:hAnsi="Times New Roman"/>
          <w:b/>
          <w:bCs/>
          <w:sz w:val="24"/>
          <w:szCs w:val="24"/>
        </w:rPr>
        <w:t>13.</w:t>
      </w:r>
      <w:r w:rsidR="001A69ED" w:rsidRPr="001A69ED">
        <w:rPr>
          <w:rFonts w:ascii="Times New Roman" w:hAnsi="Times New Roman"/>
          <w:b/>
          <w:bCs/>
          <w:sz w:val="24"/>
          <w:szCs w:val="24"/>
        </w:rPr>
        <w:t>Нарушения.</w:t>
      </w:r>
    </w:p>
    <w:p w14:paraId="723BBCB0"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Нарушение («фол») имеет место, если:</w:t>
      </w:r>
    </w:p>
    <w:p w14:paraId="78C2AC23"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13.1.   подача выполнена не по правилам (п. 9.1) или применятся по п.9.3 или 11.2</w:t>
      </w:r>
    </w:p>
    <w:p w14:paraId="5F52B2D3"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13.2.   во время игры волан:</w:t>
      </w:r>
    </w:p>
    <w:p w14:paraId="02A32917"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13.2.1.     падает вне пределов корта</w:t>
      </w:r>
    </w:p>
    <w:p w14:paraId="486C0210"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 xml:space="preserve">13.2.2.     пролетит сквозь сетку </w:t>
      </w:r>
      <w:proofErr w:type="gramStart"/>
      <w:r w:rsidRPr="001A69ED">
        <w:rPr>
          <w:rFonts w:ascii="Times New Roman" w:hAnsi="Times New Roman"/>
          <w:sz w:val="24"/>
          <w:szCs w:val="24"/>
        </w:rPr>
        <w:t>или  под</w:t>
      </w:r>
      <w:proofErr w:type="gramEnd"/>
      <w:r w:rsidRPr="001A69ED">
        <w:rPr>
          <w:rFonts w:ascii="Times New Roman" w:hAnsi="Times New Roman"/>
          <w:sz w:val="24"/>
          <w:szCs w:val="24"/>
        </w:rPr>
        <w:t xml:space="preserve"> ней</w:t>
      </w:r>
    </w:p>
    <w:p w14:paraId="72980E2E"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13.2.3.     не перелетит через сетку</w:t>
      </w:r>
    </w:p>
    <w:p w14:paraId="4E6500E8"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13.2.4.     коснется потолка или стен зала</w:t>
      </w:r>
    </w:p>
    <w:p w14:paraId="13E0AA69"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13.2.5.     коснется тела или одежды игрока или</w:t>
      </w:r>
    </w:p>
    <w:p w14:paraId="2CF647BA" w14:textId="77777777" w:rsidR="001A69ED" w:rsidRPr="001A69ED" w:rsidRDefault="001A69ED" w:rsidP="001A69ED">
      <w:pPr>
        <w:pStyle w:val="a4"/>
        <w:ind w:firstLine="720"/>
        <w:jc w:val="both"/>
        <w:rPr>
          <w:rFonts w:ascii="Times New Roman" w:hAnsi="Times New Roman"/>
          <w:sz w:val="24"/>
          <w:szCs w:val="24"/>
        </w:rPr>
      </w:pPr>
      <w:r w:rsidRPr="001A69ED">
        <w:rPr>
          <w:rFonts w:ascii="Times New Roman" w:hAnsi="Times New Roman"/>
          <w:sz w:val="24"/>
          <w:szCs w:val="24"/>
        </w:rPr>
        <w:t>13.2.6.     коснется любого предмета или лица, находящегося в непосредственной близости от корта</w:t>
      </w:r>
    </w:p>
    <w:p w14:paraId="7F2A6C47"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13.3.   во время игры первоначальная точка контакта ракетки с воланом находится не на стороне бьющего (бьющий может сопровождать волан ракеткой через сетку в направлении удара)</w:t>
      </w:r>
    </w:p>
    <w:p w14:paraId="1988EB76"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13.4.   когда волан в игре, игрок:</w:t>
      </w:r>
    </w:p>
    <w:p w14:paraId="34BDD786"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13.4.1.     коснется сетки или стоек ракеткой, телом или одеждой</w:t>
      </w:r>
    </w:p>
    <w:p w14:paraId="7201F85B"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 xml:space="preserve">13.4.2.     вторгнется на сторону противника поверх сетки </w:t>
      </w:r>
      <w:proofErr w:type="gramStart"/>
      <w:r w:rsidRPr="00B95368">
        <w:rPr>
          <w:rFonts w:ascii="Times New Roman" w:hAnsi="Times New Roman"/>
          <w:sz w:val="24"/>
          <w:szCs w:val="24"/>
        </w:rPr>
        <w:t>ракеткой  или</w:t>
      </w:r>
      <w:proofErr w:type="gramEnd"/>
      <w:r w:rsidRPr="00B95368">
        <w:rPr>
          <w:rFonts w:ascii="Times New Roman" w:hAnsi="Times New Roman"/>
          <w:sz w:val="24"/>
          <w:szCs w:val="24"/>
        </w:rPr>
        <w:t xml:space="preserve"> телом в любой степени (кроме случая, разрешенного в п. 13.3)</w:t>
      </w:r>
    </w:p>
    <w:p w14:paraId="50A1C29A"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13.4.3.     вторгнется на сторону противника под сеткой ракеткой или телом так, что помешает противнику или отвлечет его</w:t>
      </w:r>
    </w:p>
    <w:p w14:paraId="68B37E69"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13.4.4.     помешает противнику, т.е. воспрепятствует ему в совершении законного удара, когда волан пересекает сетку</w:t>
      </w:r>
    </w:p>
    <w:p w14:paraId="490574A2"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13.5.   если игрок во время игры намеренно отвлекает противника любыми действиями, например, выкриками или жестами</w:t>
      </w:r>
    </w:p>
    <w:p w14:paraId="715859AB"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13.6.   во время игры волан:</w:t>
      </w:r>
    </w:p>
    <w:p w14:paraId="6574E7C2"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13.6.1.     будет пойман и задержан на ракетке, а затем брошен при совершении удара</w:t>
      </w:r>
    </w:p>
    <w:p w14:paraId="50EBFA62"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13.6.2.     будет отбит дважды последовательно одним и тем же игроком двумя ударами</w:t>
      </w:r>
    </w:p>
    <w:p w14:paraId="07F15394"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13.6.3.     будет отбит игроком и его партнером последовательно или</w:t>
      </w:r>
    </w:p>
    <w:p w14:paraId="501FFD4D"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13.6.4.     коснется ракетки игрока и продолжит движение в направлении задней линии корта на стороне этого игрока</w:t>
      </w:r>
    </w:p>
    <w:p w14:paraId="76455713"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13.7.   если игрок повинен в скандале, повторных или систематических проступках, предусмотренных п. 16.</w:t>
      </w:r>
    </w:p>
    <w:p w14:paraId="5D2A6784"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13.8.   если, при подаче, волан перелетел сетку и повис на верхней кромке ее или, перелетев сетку, застрял в ней.</w:t>
      </w:r>
    </w:p>
    <w:p w14:paraId="3ED21748" w14:textId="77777777" w:rsidR="00B95368" w:rsidRPr="00B95368" w:rsidRDefault="00B95368" w:rsidP="00B95368">
      <w:pPr>
        <w:pStyle w:val="a4"/>
        <w:jc w:val="both"/>
        <w:rPr>
          <w:rFonts w:ascii="Times New Roman" w:hAnsi="Times New Roman"/>
          <w:sz w:val="24"/>
          <w:szCs w:val="24"/>
        </w:rPr>
      </w:pPr>
      <w:r w:rsidRPr="00B95368">
        <w:rPr>
          <w:rFonts w:ascii="Times New Roman" w:hAnsi="Times New Roman"/>
          <w:b/>
          <w:bCs/>
          <w:sz w:val="24"/>
          <w:szCs w:val="24"/>
        </w:rPr>
        <w:t>14.   Спорный.</w:t>
      </w:r>
    </w:p>
    <w:p w14:paraId="1CD40751"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14.1.   «Спорный» объявляется судьей на вышке или игроком (если нет судьи на вышке) для остановки игры.</w:t>
      </w:r>
    </w:p>
    <w:p w14:paraId="0D295FF5"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14.2.   «Спорный» может быть назначен в любой непредвиденной или случайной ситуации.</w:t>
      </w:r>
    </w:p>
    <w:p w14:paraId="0752EFF5"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lastRenderedPageBreak/>
        <w:t xml:space="preserve">14.3.   Если волан, пролетев над сеткой, повиснет на ее верхней кромке или застрянет в ней, </w:t>
      </w:r>
    </w:p>
    <w:p w14:paraId="13CC3517"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назначается «спорный», кроме случая, когда это происходит при подаче.</w:t>
      </w:r>
    </w:p>
    <w:p w14:paraId="1C1D77D8"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14.4.   Если при подаче одновременно нарушат правила подающий и принимающий, должен быть назначен «спорный».</w:t>
      </w:r>
    </w:p>
    <w:p w14:paraId="318B4DB2"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14.5.   Если подающий подаст прежде, чем будет готов к приему принимающий, должен быть назначен «спорный».</w:t>
      </w:r>
    </w:p>
    <w:p w14:paraId="4830704B"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14.6.   Если во время игры волан разрушится, и головка полностью отделится от остальной части волана, должен быть назначен «спорный».</w:t>
      </w:r>
    </w:p>
    <w:p w14:paraId="0550C3CB"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14.7.   Если линейный судья не видел места падения волана, а судья на вышке не в состоянии принять свое решение по этому поводу, должен быть назначен «спорный».</w:t>
      </w:r>
    </w:p>
    <w:p w14:paraId="0673EE5C"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14.8.   «Спорный» может последовать за ошибкой поля подачи, см. п. 12.3.</w:t>
      </w:r>
    </w:p>
    <w:p w14:paraId="288BE7F6"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14.9.   Если назначен «спорный», розыгрыш с момента последней подачи не засчитывается, и игрок, который подавал эту подачу, должен подавать снова (кроме случая, указанного в п.12).</w:t>
      </w:r>
    </w:p>
    <w:p w14:paraId="1A4E861C" w14:textId="77777777" w:rsidR="00B95368" w:rsidRDefault="00B95368" w:rsidP="00B95368">
      <w:pPr>
        <w:pStyle w:val="a4"/>
        <w:jc w:val="both"/>
        <w:rPr>
          <w:rFonts w:ascii="Times New Roman" w:hAnsi="Times New Roman"/>
          <w:b/>
          <w:bCs/>
          <w:sz w:val="24"/>
          <w:szCs w:val="24"/>
        </w:rPr>
      </w:pPr>
    </w:p>
    <w:p w14:paraId="517BAD6C" w14:textId="77777777" w:rsidR="00B95368" w:rsidRPr="00B95368" w:rsidRDefault="00B95368" w:rsidP="00B95368">
      <w:pPr>
        <w:pStyle w:val="a4"/>
        <w:jc w:val="both"/>
        <w:rPr>
          <w:rFonts w:ascii="Times New Roman" w:hAnsi="Times New Roman"/>
          <w:sz w:val="24"/>
          <w:szCs w:val="24"/>
        </w:rPr>
      </w:pPr>
      <w:r w:rsidRPr="00B95368">
        <w:rPr>
          <w:rFonts w:ascii="Times New Roman" w:hAnsi="Times New Roman"/>
          <w:b/>
          <w:bCs/>
          <w:sz w:val="24"/>
          <w:szCs w:val="24"/>
        </w:rPr>
        <w:t>15.   Волан не в игре.</w:t>
      </w:r>
    </w:p>
    <w:p w14:paraId="10B8EC7E"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Волан не находится в игре, когда:</w:t>
      </w:r>
    </w:p>
    <w:p w14:paraId="2155529A"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15.1.   он попадает на сетку и застревает в ней или повисает на верхней кромке сетки</w:t>
      </w:r>
    </w:p>
    <w:p w14:paraId="614E9398"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15.2.   он ударится в сетку или стойку и начнет падать к поверхности корта на стороне игрока, выполнившего удар</w:t>
      </w:r>
    </w:p>
    <w:p w14:paraId="1E810A28"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15.3.   он коснется поверхности корта (в пределах ограничивающих его линий или вне их)</w:t>
      </w:r>
    </w:p>
    <w:p w14:paraId="576F7580"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15.4.   Объявлен «спорный» или зафиксировано нарушение («фол»).</w:t>
      </w:r>
    </w:p>
    <w:p w14:paraId="69FB8896" w14:textId="77777777" w:rsidR="00B95368" w:rsidRDefault="00B95368" w:rsidP="00B95368">
      <w:pPr>
        <w:pStyle w:val="a4"/>
        <w:jc w:val="both"/>
        <w:rPr>
          <w:rFonts w:ascii="Times New Roman" w:hAnsi="Times New Roman"/>
          <w:b/>
          <w:bCs/>
          <w:sz w:val="24"/>
          <w:szCs w:val="24"/>
        </w:rPr>
      </w:pPr>
    </w:p>
    <w:p w14:paraId="71B3E191" w14:textId="77777777" w:rsidR="00B95368" w:rsidRPr="00B95368" w:rsidRDefault="00B95368" w:rsidP="00B95368">
      <w:pPr>
        <w:pStyle w:val="a4"/>
        <w:jc w:val="both"/>
        <w:rPr>
          <w:rFonts w:ascii="Times New Roman" w:hAnsi="Times New Roman"/>
          <w:sz w:val="24"/>
          <w:szCs w:val="24"/>
        </w:rPr>
      </w:pPr>
      <w:r w:rsidRPr="00B95368">
        <w:rPr>
          <w:rFonts w:ascii="Times New Roman" w:hAnsi="Times New Roman"/>
          <w:b/>
          <w:bCs/>
          <w:sz w:val="24"/>
          <w:szCs w:val="24"/>
        </w:rPr>
        <w:t>16.   Непрерывность игры, неправильное поведение, наказания.</w:t>
      </w:r>
    </w:p>
    <w:p w14:paraId="1CE17A47"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 xml:space="preserve">16.1.   Игра должна продолжаться от первой подачи до завершения матча, исключая случаи, предусмотренные в </w:t>
      </w:r>
      <w:proofErr w:type="spellStart"/>
      <w:r w:rsidRPr="00B95368">
        <w:rPr>
          <w:rFonts w:ascii="Times New Roman" w:hAnsi="Times New Roman"/>
          <w:sz w:val="24"/>
          <w:szCs w:val="24"/>
        </w:rPr>
        <w:t>п.п</w:t>
      </w:r>
      <w:proofErr w:type="spellEnd"/>
      <w:r w:rsidRPr="00B95368">
        <w:rPr>
          <w:rFonts w:ascii="Times New Roman" w:hAnsi="Times New Roman"/>
          <w:sz w:val="24"/>
          <w:szCs w:val="24"/>
        </w:rPr>
        <w:t>. 16.2 и 16.3.</w:t>
      </w:r>
    </w:p>
    <w:p w14:paraId="111CC05A"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 xml:space="preserve">16.2.   Перерывы, продолжительностью не свыше 90 секунд между первым и вторым геймами и не более 5 минут между вторым и третьим геймами, должны быть во </w:t>
      </w:r>
      <w:proofErr w:type="gramStart"/>
      <w:r w:rsidRPr="00B95368">
        <w:rPr>
          <w:rFonts w:ascii="Times New Roman" w:hAnsi="Times New Roman"/>
          <w:sz w:val="24"/>
          <w:szCs w:val="24"/>
        </w:rPr>
        <w:t>всех  матчах</w:t>
      </w:r>
      <w:proofErr w:type="gramEnd"/>
      <w:r w:rsidRPr="00B95368">
        <w:rPr>
          <w:rFonts w:ascii="Times New Roman" w:hAnsi="Times New Roman"/>
          <w:sz w:val="24"/>
          <w:szCs w:val="24"/>
        </w:rPr>
        <w:t xml:space="preserve"> во всех следующих ситуациях:</w:t>
      </w:r>
    </w:p>
    <w:p w14:paraId="170BE5E9"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16.2.1.     в международных официальных соревнованиях</w:t>
      </w:r>
    </w:p>
    <w:p w14:paraId="3E7FCB60"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16.2.2.     в соревнованиях, санкционированных ИБФ</w:t>
      </w:r>
    </w:p>
    <w:p w14:paraId="47A9F066"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16.2.3.     во всех иных матчах (кроме случаев, когда национальная федерация приняла предварительно опубликованное решение не использовать такой перерыв)</w:t>
      </w:r>
    </w:p>
    <w:p w14:paraId="5D7860AE"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16.3.   Приостановление игры.</w:t>
      </w:r>
    </w:p>
    <w:p w14:paraId="6E21D511"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16.3.1.     Когда имеют место обстоятельства, не зависящие от игроков, судья на вышке может приостановить игру на такое время, какое он сочтет необходимым.</w:t>
      </w:r>
    </w:p>
    <w:p w14:paraId="22F7CF8F"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16.3.2.     В особых случаях Главный судья может предложить судье на вышке приостановить игру.</w:t>
      </w:r>
    </w:p>
    <w:p w14:paraId="17E26776"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16.3.3.     Если игра приостановлена, достигнутый счет должен сохраняться, и игра должна быть возобновлена с этого очка.</w:t>
      </w:r>
    </w:p>
    <w:p w14:paraId="63A7CA6B"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16.4.   Ни в коем случае не должна приостанавливаться игра для того, чтобы дать возможность игроку восстановить силы или дыхание.</w:t>
      </w:r>
    </w:p>
    <w:p w14:paraId="370D5FAF"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16.5.   Советы и уход с корта.</w:t>
      </w:r>
    </w:p>
    <w:p w14:paraId="171C9D3C"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 xml:space="preserve">16.5.1.     Кроме перерывов, предусмотренных в </w:t>
      </w:r>
      <w:proofErr w:type="spellStart"/>
      <w:r w:rsidRPr="00B95368">
        <w:rPr>
          <w:rFonts w:ascii="Times New Roman" w:hAnsi="Times New Roman"/>
          <w:sz w:val="24"/>
          <w:szCs w:val="24"/>
        </w:rPr>
        <w:t>п.п</w:t>
      </w:r>
      <w:proofErr w:type="spellEnd"/>
      <w:r w:rsidRPr="00B95368">
        <w:rPr>
          <w:rFonts w:ascii="Times New Roman" w:hAnsi="Times New Roman"/>
          <w:sz w:val="24"/>
          <w:szCs w:val="24"/>
        </w:rPr>
        <w:t>. 16.2 и 16.3, никому из игроков не разрешается получать советы во время матча.</w:t>
      </w:r>
    </w:p>
    <w:p w14:paraId="3FC8C669"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16.5.2.     Кроме пятиминутного перерыва, предусмотренного в п. 16.2, никому из игроков не разрешается покидать корт во время матча без согласия судьи на вышке.</w:t>
      </w:r>
    </w:p>
    <w:p w14:paraId="14708C27"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16.6.   Судья на вышке должен быть единственным судьей, имеющим право приостанавливать игру.</w:t>
      </w:r>
    </w:p>
    <w:p w14:paraId="3CBD7E1F"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16.7.   Игрок не должен:</w:t>
      </w:r>
    </w:p>
    <w:p w14:paraId="4C9C4FD1"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lastRenderedPageBreak/>
        <w:t>16.7.1.     намеренно вызывать задержку или приостановку игры</w:t>
      </w:r>
    </w:p>
    <w:p w14:paraId="23AED5A0"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16.7.2.     умышленно изменять форму волана с целью изменить скорость полета волана</w:t>
      </w:r>
    </w:p>
    <w:p w14:paraId="054626A8"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16.7.3.     вести себя оскорбительно</w:t>
      </w:r>
    </w:p>
    <w:p w14:paraId="6F45B21A"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16.7.4.     совершать неспортивные поступки, которые не определяются иначе Правилами игры в бадминтон</w:t>
      </w:r>
    </w:p>
    <w:p w14:paraId="5FCE7CB0"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 xml:space="preserve">16.8.   Судья на вышке должен пресекать любые нарушения </w:t>
      </w:r>
      <w:proofErr w:type="spellStart"/>
      <w:r w:rsidRPr="00B95368">
        <w:rPr>
          <w:rFonts w:ascii="Times New Roman" w:hAnsi="Times New Roman"/>
          <w:sz w:val="24"/>
          <w:szCs w:val="24"/>
        </w:rPr>
        <w:t>п.п</w:t>
      </w:r>
      <w:proofErr w:type="spellEnd"/>
      <w:r w:rsidRPr="00B95368">
        <w:rPr>
          <w:rFonts w:ascii="Times New Roman" w:hAnsi="Times New Roman"/>
          <w:sz w:val="24"/>
          <w:szCs w:val="24"/>
        </w:rPr>
        <w:t>. 16.4, 16.5 или16.7 с помощью:</w:t>
      </w:r>
    </w:p>
    <w:p w14:paraId="0F9265D9"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16.8.1.     вынесения предупреждения нарушителю</w:t>
      </w:r>
    </w:p>
    <w:p w14:paraId="7E59FD9C"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16.8.2.     объявления «фола» нарушителю, если он был предупрежден</w:t>
      </w:r>
    </w:p>
    <w:p w14:paraId="5D634A53"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16.8.3.     в случае серьезного проступка или систематических нарушений, объявления «</w:t>
      </w:r>
      <w:proofErr w:type="gramStart"/>
      <w:r w:rsidRPr="00B95368">
        <w:rPr>
          <w:rFonts w:ascii="Times New Roman" w:hAnsi="Times New Roman"/>
          <w:sz w:val="24"/>
          <w:szCs w:val="24"/>
        </w:rPr>
        <w:t>фола»  нарушителю</w:t>
      </w:r>
      <w:proofErr w:type="gramEnd"/>
      <w:r w:rsidRPr="00B95368">
        <w:rPr>
          <w:rFonts w:ascii="Times New Roman" w:hAnsi="Times New Roman"/>
          <w:sz w:val="24"/>
          <w:szCs w:val="24"/>
        </w:rPr>
        <w:t xml:space="preserve"> и немедленного доклада о проступке Главному судье, который имеет право дисквалифицировать нарушителя на данный матч.</w:t>
      </w:r>
    </w:p>
    <w:p w14:paraId="45272759" w14:textId="77777777" w:rsidR="00B95368" w:rsidRDefault="00B95368" w:rsidP="00B95368">
      <w:pPr>
        <w:pStyle w:val="a4"/>
        <w:jc w:val="both"/>
        <w:rPr>
          <w:rFonts w:ascii="Times New Roman" w:hAnsi="Times New Roman"/>
          <w:b/>
          <w:bCs/>
          <w:sz w:val="24"/>
          <w:szCs w:val="24"/>
        </w:rPr>
      </w:pPr>
    </w:p>
    <w:p w14:paraId="0A1D48F8" w14:textId="77777777" w:rsidR="00B95368" w:rsidRPr="00B95368" w:rsidRDefault="00B95368" w:rsidP="00B95368">
      <w:pPr>
        <w:pStyle w:val="a4"/>
        <w:jc w:val="both"/>
        <w:rPr>
          <w:rFonts w:ascii="Times New Roman" w:hAnsi="Times New Roman"/>
          <w:sz w:val="24"/>
          <w:szCs w:val="24"/>
        </w:rPr>
      </w:pPr>
      <w:r w:rsidRPr="00B95368">
        <w:rPr>
          <w:rFonts w:ascii="Times New Roman" w:hAnsi="Times New Roman"/>
          <w:b/>
          <w:bCs/>
          <w:sz w:val="24"/>
          <w:szCs w:val="24"/>
        </w:rPr>
        <w:t>17.   Судьи и апелляция.</w:t>
      </w:r>
    </w:p>
    <w:p w14:paraId="2084F816"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17.1.   Главный судья несет полную ответственность за проведение турнира или другого соревнования, частью которого является матч.</w:t>
      </w:r>
    </w:p>
    <w:p w14:paraId="282E1AFE"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17.2.   Судья на вышке, если он назначен, ответственен за проведение данного матча, корт и его непосредственное окружение. Судья на вышке подотчетен Главному судье.</w:t>
      </w:r>
    </w:p>
    <w:p w14:paraId="0BCE4231"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17.3.   Судья подачи фиксирует нарушения, допущенные подающим, если таковые имеют место (п.9).</w:t>
      </w:r>
    </w:p>
    <w:p w14:paraId="02CE02F5"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17.4.   Линейный судья определяет, упал ли волан в пределах или за пределами линий, за которыми он следит.</w:t>
      </w:r>
    </w:p>
    <w:p w14:paraId="34542A7A"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17.5.   Решения всех судей окончательны по всем игровым моментам, за которые данный судья ответственен.</w:t>
      </w:r>
    </w:p>
    <w:p w14:paraId="1BEE4A04"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17.6.   Судья на вышке обязан:</w:t>
      </w:r>
    </w:p>
    <w:p w14:paraId="1F9A2EB5"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17.6.1.     придерживаться Правил игры и проводить их в жизнь, и, в частности, определять «фолы» и «спорные», когда они имеют место</w:t>
      </w:r>
    </w:p>
    <w:p w14:paraId="78FE9285"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17.6.2.     принимать решения по апелляциям в спорных ситуациях, если таковые будут, до следующей подачи</w:t>
      </w:r>
    </w:p>
    <w:p w14:paraId="5947DE11"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17.6.3.     информировать игроков и зрителей о ходе матча объявлением счета</w:t>
      </w:r>
    </w:p>
    <w:p w14:paraId="351F25CB"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17.6.4.     назначать и освобождать судью подачи и линейных после консультации с Главным судьей</w:t>
      </w:r>
    </w:p>
    <w:p w14:paraId="06F99AA4"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17.6.5.     если кто-либо из других судей на корте отсутствует, принимать решения по вопросам его компетенции</w:t>
      </w:r>
    </w:p>
    <w:p w14:paraId="30AE3A67"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17.6.6.     если кто-либо из других судей на корте не в состоянии принять решение, принять собственное решение или назначить «спорный»</w:t>
      </w:r>
    </w:p>
    <w:p w14:paraId="27035D6F"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17.6.7.     фиксировать и сообщать Главному судье о всех случаях, касающихся п.16</w:t>
      </w:r>
    </w:p>
    <w:p w14:paraId="472420E6" w14:textId="77777777" w:rsidR="00B95368" w:rsidRPr="00B95368" w:rsidRDefault="00B95368" w:rsidP="00B95368">
      <w:pPr>
        <w:pStyle w:val="a4"/>
        <w:ind w:firstLine="720"/>
        <w:jc w:val="both"/>
        <w:rPr>
          <w:rFonts w:ascii="Times New Roman" w:hAnsi="Times New Roman"/>
          <w:sz w:val="24"/>
          <w:szCs w:val="24"/>
        </w:rPr>
      </w:pPr>
      <w:r w:rsidRPr="00B95368">
        <w:rPr>
          <w:rFonts w:ascii="Times New Roman" w:hAnsi="Times New Roman"/>
          <w:sz w:val="24"/>
          <w:szCs w:val="24"/>
        </w:rPr>
        <w:t>17.6.8.     передавать Главному судье все неудовлетворенный апелляции только по вопросам Правил игры. (Эти апелляции должны быть сделаны до выполнения следующей подачи, или, если это конец гейма, прежде чем апеллирующая сторона покинет корт).</w:t>
      </w:r>
    </w:p>
    <w:p w14:paraId="500EEC86" w14:textId="77777777" w:rsidR="00370AE0" w:rsidRPr="00370AE0" w:rsidRDefault="00370AE0" w:rsidP="00370AE0">
      <w:pPr>
        <w:pStyle w:val="a4"/>
        <w:jc w:val="both"/>
        <w:rPr>
          <w:rFonts w:ascii="Times New Roman" w:hAnsi="Times New Roman"/>
          <w:sz w:val="24"/>
          <w:szCs w:val="24"/>
        </w:rPr>
      </w:pPr>
      <w:r>
        <w:br w:type="page"/>
      </w:r>
      <w:r w:rsidRPr="00370AE0">
        <w:rPr>
          <w:rFonts w:ascii="Times New Roman" w:hAnsi="Times New Roman"/>
          <w:b/>
          <w:bCs/>
          <w:sz w:val="24"/>
          <w:szCs w:val="24"/>
        </w:rPr>
        <w:lastRenderedPageBreak/>
        <w:t>Заключение</w:t>
      </w:r>
    </w:p>
    <w:p w14:paraId="6794A9C4" w14:textId="77777777" w:rsidR="00370AE0" w:rsidRPr="00370AE0" w:rsidRDefault="00370AE0" w:rsidP="00370AE0">
      <w:pPr>
        <w:pStyle w:val="a4"/>
        <w:ind w:firstLine="720"/>
        <w:jc w:val="both"/>
        <w:rPr>
          <w:rFonts w:ascii="Times New Roman" w:hAnsi="Times New Roman"/>
          <w:sz w:val="24"/>
          <w:szCs w:val="24"/>
        </w:rPr>
      </w:pPr>
      <w:r w:rsidRPr="00370AE0">
        <w:rPr>
          <w:rFonts w:ascii="Times New Roman" w:hAnsi="Times New Roman"/>
          <w:sz w:val="24"/>
          <w:szCs w:val="24"/>
        </w:rPr>
        <w:t>Массовое развитие этого вида спорта помогает решить основную задачу, стоящую перед физкультурным движением: добиться физического совершенства нашего народа, укрепить его здоровье, обеспечить творческое долголетие, подготовить к защите Родины.</w:t>
      </w:r>
    </w:p>
    <w:p w14:paraId="4D41C348" w14:textId="77777777" w:rsidR="00370AE0" w:rsidRPr="00370AE0" w:rsidRDefault="00370AE0" w:rsidP="00370AE0">
      <w:pPr>
        <w:pStyle w:val="a4"/>
        <w:ind w:firstLine="720"/>
        <w:jc w:val="both"/>
        <w:rPr>
          <w:rFonts w:ascii="Times New Roman" w:hAnsi="Times New Roman"/>
          <w:sz w:val="24"/>
          <w:szCs w:val="24"/>
        </w:rPr>
      </w:pPr>
      <w:r w:rsidRPr="00370AE0">
        <w:rPr>
          <w:rFonts w:ascii="Times New Roman" w:hAnsi="Times New Roman"/>
          <w:sz w:val="24"/>
          <w:szCs w:val="24"/>
        </w:rPr>
        <w:t>Занятия бадминтоном позволяют разносторонне воздействовать на организм человека, развивают силу, быстроту, выносливость, улучшают подвижность в суставах, способствуют приобретению широкого круга двигательных навыков, воспитывают волевые качества.</w:t>
      </w:r>
    </w:p>
    <w:p w14:paraId="6EED7D64" w14:textId="77777777" w:rsidR="00370AE0" w:rsidRPr="00370AE0" w:rsidRDefault="00370AE0" w:rsidP="00370AE0">
      <w:pPr>
        <w:pStyle w:val="a4"/>
        <w:ind w:firstLine="720"/>
        <w:jc w:val="both"/>
        <w:rPr>
          <w:rFonts w:ascii="Times New Roman" w:hAnsi="Times New Roman"/>
          <w:sz w:val="24"/>
          <w:szCs w:val="24"/>
        </w:rPr>
      </w:pPr>
      <w:r w:rsidRPr="00370AE0">
        <w:rPr>
          <w:rFonts w:ascii="Times New Roman" w:hAnsi="Times New Roman"/>
          <w:sz w:val="24"/>
          <w:szCs w:val="24"/>
        </w:rPr>
        <w:t>Деятельность бадминтониста благоприятно влияет на анатомо-физиологическую структуру. Простота, доступность дают возможность заниматься бадминтоном людям любого возраста и пола, используя для этого простейшие площадки или местность. Зрелищность, эффективное воздействие на организм предопределили включение этого вида спорта в систему физического воспитания в школах, в средних и высших учебных заведениях. Широкие возможности вариативности нагрузки позволяют использовать бадминтон как реабилитационное средство в домах отдыха, в различных группах общей физической подготовки (ОФП).</w:t>
      </w:r>
    </w:p>
    <w:p w14:paraId="27F0562C" w14:textId="77777777" w:rsidR="001A69ED" w:rsidRPr="001A69ED" w:rsidRDefault="001A69ED" w:rsidP="001068A1">
      <w:pPr>
        <w:pStyle w:val="a4"/>
        <w:jc w:val="both"/>
        <w:rPr>
          <w:rFonts w:ascii="Times New Roman" w:hAnsi="Times New Roman"/>
          <w:sz w:val="24"/>
          <w:szCs w:val="24"/>
        </w:rPr>
      </w:pPr>
    </w:p>
    <w:p w14:paraId="4A269EBD" w14:textId="77777777" w:rsidR="001A69ED" w:rsidRDefault="001A69ED"/>
    <w:sectPr w:rsidR="001A69ED" w:rsidSect="001A69ED">
      <w:pgSz w:w="12240" w:h="15840"/>
      <w:pgMar w:top="1134" w:right="567"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9ED"/>
    <w:rsid w:val="001068A1"/>
    <w:rsid w:val="001A69ED"/>
    <w:rsid w:val="001D6A97"/>
    <w:rsid w:val="001F58AC"/>
    <w:rsid w:val="00370AE0"/>
    <w:rsid w:val="007D29CB"/>
    <w:rsid w:val="00AA5A57"/>
    <w:rsid w:val="00B95368"/>
    <w:rsid w:val="00BB1241"/>
    <w:rsid w:val="00CA7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A1179"/>
  <w15:docId w15:val="{BA00973F-1BF0-4131-BFCD-76CF4551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69ED"/>
    <w:rPr>
      <w:rFonts w:cs="Times New Roman"/>
      <w:color w:val="0000FF" w:themeColor="hyperlink"/>
      <w:u w:val="single"/>
    </w:rPr>
  </w:style>
  <w:style w:type="paragraph" w:styleId="a4">
    <w:name w:val="No Spacing"/>
    <w:uiPriority w:val="1"/>
    <w:qFormat/>
    <w:rsid w:val="001A69ED"/>
    <w:pPr>
      <w:spacing w:after="0" w:line="240" w:lineRule="auto"/>
    </w:pPr>
  </w:style>
  <w:style w:type="paragraph" w:styleId="a5">
    <w:name w:val="Normal (Web)"/>
    <w:basedOn w:val="a"/>
    <w:uiPriority w:val="99"/>
    <w:semiHidden/>
    <w:unhideWhenUsed/>
    <w:rsid w:val="001A69E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231306">
      <w:marLeft w:val="0"/>
      <w:marRight w:val="0"/>
      <w:marTop w:val="0"/>
      <w:marBottom w:val="0"/>
      <w:divBdr>
        <w:top w:val="none" w:sz="0" w:space="0" w:color="auto"/>
        <w:left w:val="none" w:sz="0" w:space="0" w:color="auto"/>
        <w:bottom w:val="none" w:sz="0" w:space="0" w:color="auto"/>
        <w:right w:val="none" w:sz="0" w:space="0" w:color="auto"/>
      </w:divBdr>
    </w:div>
    <w:div w:id="2000231307">
      <w:marLeft w:val="0"/>
      <w:marRight w:val="0"/>
      <w:marTop w:val="0"/>
      <w:marBottom w:val="0"/>
      <w:divBdr>
        <w:top w:val="none" w:sz="0" w:space="0" w:color="auto"/>
        <w:left w:val="none" w:sz="0" w:space="0" w:color="auto"/>
        <w:bottom w:val="none" w:sz="0" w:space="0" w:color="auto"/>
        <w:right w:val="none" w:sz="0" w:space="0" w:color="auto"/>
      </w:divBdr>
      <w:divsChild>
        <w:div w:id="2000231315">
          <w:marLeft w:val="0"/>
          <w:marRight w:val="0"/>
          <w:marTop w:val="0"/>
          <w:marBottom w:val="0"/>
          <w:divBdr>
            <w:top w:val="none" w:sz="0" w:space="0" w:color="auto"/>
            <w:left w:val="none" w:sz="0" w:space="0" w:color="auto"/>
            <w:bottom w:val="none" w:sz="0" w:space="0" w:color="auto"/>
            <w:right w:val="none" w:sz="0" w:space="0" w:color="auto"/>
          </w:divBdr>
        </w:div>
        <w:div w:id="2000231317">
          <w:marLeft w:val="0"/>
          <w:marRight w:val="0"/>
          <w:marTop w:val="0"/>
          <w:marBottom w:val="0"/>
          <w:divBdr>
            <w:top w:val="none" w:sz="0" w:space="0" w:color="auto"/>
            <w:left w:val="none" w:sz="0" w:space="0" w:color="auto"/>
            <w:bottom w:val="none" w:sz="0" w:space="0" w:color="auto"/>
            <w:right w:val="none" w:sz="0" w:space="0" w:color="auto"/>
          </w:divBdr>
        </w:div>
        <w:div w:id="2000231324">
          <w:marLeft w:val="0"/>
          <w:marRight w:val="0"/>
          <w:marTop w:val="0"/>
          <w:marBottom w:val="0"/>
          <w:divBdr>
            <w:top w:val="none" w:sz="0" w:space="0" w:color="auto"/>
            <w:left w:val="none" w:sz="0" w:space="0" w:color="auto"/>
            <w:bottom w:val="none" w:sz="0" w:space="0" w:color="auto"/>
            <w:right w:val="none" w:sz="0" w:space="0" w:color="auto"/>
          </w:divBdr>
        </w:div>
        <w:div w:id="2000231329">
          <w:marLeft w:val="0"/>
          <w:marRight w:val="0"/>
          <w:marTop w:val="0"/>
          <w:marBottom w:val="0"/>
          <w:divBdr>
            <w:top w:val="none" w:sz="0" w:space="0" w:color="auto"/>
            <w:left w:val="none" w:sz="0" w:space="0" w:color="auto"/>
            <w:bottom w:val="none" w:sz="0" w:space="0" w:color="auto"/>
            <w:right w:val="none" w:sz="0" w:space="0" w:color="auto"/>
          </w:divBdr>
        </w:div>
        <w:div w:id="2000231330">
          <w:marLeft w:val="0"/>
          <w:marRight w:val="0"/>
          <w:marTop w:val="0"/>
          <w:marBottom w:val="0"/>
          <w:divBdr>
            <w:top w:val="none" w:sz="0" w:space="0" w:color="auto"/>
            <w:left w:val="none" w:sz="0" w:space="0" w:color="auto"/>
            <w:bottom w:val="none" w:sz="0" w:space="0" w:color="auto"/>
            <w:right w:val="none" w:sz="0" w:space="0" w:color="auto"/>
          </w:divBdr>
        </w:div>
      </w:divsChild>
    </w:div>
    <w:div w:id="2000231308">
      <w:marLeft w:val="0"/>
      <w:marRight w:val="0"/>
      <w:marTop w:val="0"/>
      <w:marBottom w:val="0"/>
      <w:divBdr>
        <w:top w:val="none" w:sz="0" w:space="0" w:color="auto"/>
        <w:left w:val="none" w:sz="0" w:space="0" w:color="auto"/>
        <w:bottom w:val="none" w:sz="0" w:space="0" w:color="auto"/>
        <w:right w:val="none" w:sz="0" w:space="0" w:color="auto"/>
      </w:divBdr>
    </w:div>
    <w:div w:id="2000231309">
      <w:marLeft w:val="0"/>
      <w:marRight w:val="0"/>
      <w:marTop w:val="0"/>
      <w:marBottom w:val="0"/>
      <w:divBdr>
        <w:top w:val="none" w:sz="0" w:space="0" w:color="auto"/>
        <w:left w:val="none" w:sz="0" w:space="0" w:color="auto"/>
        <w:bottom w:val="none" w:sz="0" w:space="0" w:color="auto"/>
        <w:right w:val="none" w:sz="0" w:space="0" w:color="auto"/>
      </w:divBdr>
    </w:div>
    <w:div w:id="2000231310">
      <w:marLeft w:val="0"/>
      <w:marRight w:val="0"/>
      <w:marTop w:val="0"/>
      <w:marBottom w:val="0"/>
      <w:divBdr>
        <w:top w:val="none" w:sz="0" w:space="0" w:color="auto"/>
        <w:left w:val="none" w:sz="0" w:space="0" w:color="auto"/>
        <w:bottom w:val="none" w:sz="0" w:space="0" w:color="auto"/>
        <w:right w:val="none" w:sz="0" w:space="0" w:color="auto"/>
      </w:divBdr>
    </w:div>
    <w:div w:id="2000231311">
      <w:marLeft w:val="0"/>
      <w:marRight w:val="0"/>
      <w:marTop w:val="0"/>
      <w:marBottom w:val="0"/>
      <w:divBdr>
        <w:top w:val="none" w:sz="0" w:space="0" w:color="auto"/>
        <w:left w:val="none" w:sz="0" w:space="0" w:color="auto"/>
        <w:bottom w:val="none" w:sz="0" w:space="0" w:color="auto"/>
        <w:right w:val="none" w:sz="0" w:space="0" w:color="auto"/>
      </w:divBdr>
    </w:div>
    <w:div w:id="2000231312">
      <w:marLeft w:val="0"/>
      <w:marRight w:val="0"/>
      <w:marTop w:val="0"/>
      <w:marBottom w:val="0"/>
      <w:divBdr>
        <w:top w:val="none" w:sz="0" w:space="0" w:color="auto"/>
        <w:left w:val="none" w:sz="0" w:space="0" w:color="auto"/>
        <w:bottom w:val="none" w:sz="0" w:space="0" w:color="auto"/>
        <w:right w:val="none" w:sz="0" w:space="0" w:color="auto"/>
      </w:divBdr>
    </w:div>
    <w:div w:id="2000231313">
      <w:marLeft w:val="0"/>
      <w:marRight w:val="0"/>
      <w:marTop w:val="0"/>
      <w:marBottom w:val="0"/>
      <w:divBdr>
        <w:top w:val="none" w:sz="0" w:space="0" w:color="auto"/>
        <w:left w:val="none" w:sz="0" w:space="0" w:color="auto"/>
        <w:bottom w:val="none" w:sz="0" w:space="0" w:color="auto"/>
        <w:right w:val="none" w:sz="0" w:space="0" w:color="auto"/>
      </w:divBdr>
    </w:div>
    <w:div w:id="2000231314">
      <w:marLeft w:val="0"/>
      <w:marRight w:val="0"/>
      <w:marTop w:val="0"/>
      <w:marBottom w:val="0"/>
      <w:divBdr>
        <w:top w:val="none" w:sz="0" w:space="0" w:color="auto"/>
        <w:left w:val="none" w:sz="0" w:space="0" w:color="auto"/>
        <w:bottom w:val="none" w:sz="0" w:space="0" w:color="auto"/>
        <w:right w:val="none" w:sz="0" w:space="0" w:color="auto"/>
      </w:divBdr>
    </w:div>
    <w:div w:id="2000231316">
      <w:marLeft w:val="0"/>
      <w:marRight w:val="0"/>
      <w:marTop w:val="0"/>
      <w:marBottom w:val="0"/>
      <w:divBdr>
        <w:top w:val="none" w:sz="0" w:space="0" w:color="auto"/>
        <w:left w:val="none" w:sz="0" w:space="0" w:color="auto"/>
        <w:bottom w:val="none" w:sz="0" w:space="0" w:color="auto"/>
        <w:right w:val="none" w:sz="0" w:space="0" w:color="auto"/>
      </w:divBdr>
    </w:div>
    <w:div w:id="2000231318">
      <w:marLeft w:val="0"/>
      <w:marRight w:val="0"/>
      <w:marTop w:val="0"/>
      <w:marBottom w:val="0"/>
      <w:divBdr>
        <w:top w:val="none" w:sz="0" w:space="0" w:color="auto"/>
        <w:left w:val="none" w:sz="0" w:space="0" w:color="auto"/>
        <w:bottom w:val="none" w:sz="0" w:space="0" w:color="auto"/>
        <w:right w:val="none" w:sz="0" w:space="0" w:color="auto"/>
      </w:divBdr>
    </w:div>
    <w:div w:id="2000231319">
      <w:marLeft w:val="0"/>
      <w:marRight w:val="0"/>
      <w:marTop w:val="0"/>
      <w:marBottom w:val="0"/>
      <w:divBdr>
        <w:top w:val="none" w:sz="0" w:space="0" w:color="auto"/>
        <w:left w:val="none" w:sz="0" w:space="0" w:color="auto"/>
        <w:bottom w:val="none" w:sz="0" w:space="0" w:color="auto"/>
        <w:right w:val="none" w:sz="0" w:space="0" w:color="auto"/>
      </w:divBdr>
    </w:div>
    <w:div w:id="2000231320">
      <w:marLeft w:val="0"/>
      <w:marRight w:val="0"/>
      <w:marTop w:val="0"/>
      <w:marBottom w:val="0"/>
      <w:divBdr>
        <w:top w:val="none" w:sz="0" w:space="0" w:color="auto"/>
        <w:left w:val="none" w:sz="0" w:space="0" w:color="auto"/>
        <w:bottom w:val="none" w:sz="0" w:space="0" w:color="auto"/>
        <w:right w:val="none" w:sz="0" w:space="0" w:color="auto"/>
      </w:divBdr>
    </w:div>
    <w:div w:id="2000231321">
      <w:marLeft w:val="0"/>
      <w:marRight w:val="0"/>
      <w:marTop w:val="0"/>
      <w:marBottom w:val="0"/>
      <w:divBdr>
        <w:top w:val="none" w:sz="0" w:space="0" w:color="auto"/>
        <w:left w:val="none" w:sz="0" w:space="0" w:color="auto"/>
        <w:bottom w:val="none" w:sz="0" w:space="0" w:color="auto"/>
        <w:right w:val="none" w:sz="0" w:space="0" w:color="auto"/>
      </w:divBdr>
    </w:div>
    <w:div w:id="2000231322">
      <w:marLeft w:val="0"/>
      <w:marRight w:val="0"/>
      <w:marTop w:val="0"/>
      <w:marBottom w:val="0"/>
      <w:divBdr>
        <w:top w:val="none" w:sz="0" w:space="0" w:color="auto"/>
        <w:left w:val="none" w:sz="0" w:space="0" w:color="auto"/>
        <w:bottom w:val="none" w:sz="0" w:space="0" w:color="auto"/>
        <w:right w:val="none" w:sz="0" w:space="0" w:color="auto"/>
      </w:divBdr>
    </w:div>
    <w:div w:id="2000231323">
      <w:marLeft w:val="0"/>
      <w:marRight w:val="0"/>
      <w:marTop w:val="0"/>
      <w:marBottom w:val="0"/>
      <w:divBdr>
        <w:top w:val="none" w:sz="0" w:space="0" w:color="auto"/>
        <w:left w:val="none" w:sz="0" w:space="0" w:color="auto"/>
        <w:bottom w:val="none" w:sz="0" w:space="0" w:color="auto"/>
        <w:right w:val="none" w:sz="0" w:space="0" w:color="auto"/>
      </w:divBdr>
    </w:div>
    <w:div w:id="2000231325">
      <w:marLeft w:val="0"/>
      <w:marRight w:val="0"/>
      <w:marTop w:val="0"/>
      <w:marBottom w:val="0"/>
      <w:divBdr>
        <w:top w:val="none" w:sz="0" w:space="0" w:color="auto"/>
        <w:left w:val="none" w:sz="0" w:space="0" w:color="auto"/>
        <w:bottom w:val="none" w:sz="0" w:space="0" w:color="auto"/>
        <w:right w:val="none" w:sz="0" w:space="0" w:color="auto"/>
      </w:divBdr>
    </w:div>
    <w:div w:id="2000231326">
      <w:marLeft w:val="0"/>
      <w:marRight w:val="0"/>
      <w:marTop w:val="0"/>
      <w:marBottom w:val="0"/>
      <w:divBdr>
        <w:top w:val="none" w:sz="0" w:space="0" w:color="auto"/>
        <w:left w:val="none" w:sz="0" w:space="0" w:color="auto"/>
        <w:bottom w:val="none" w:sz="0" w:space="0" w:color="auto"/>
        <w:right w:val="none" w:sz="0" w:space="0" w:color="auto"/>
      </w:divBdr>
    </w:div>
    <w:div w:id="2000231327">
      <w:marLeft w:val="0"/>
      <w:marRight w:val="0"/>
      <w:marTop w:val="0"/>
      <w:marBottom w:val="0"/>
      <w:divBdr>
        <w:top w:val="none" w:sz="0" w:space="0" w:color="auto"/>
        <w:left w:val="none" w:sz="0" w:space="0" w:color="auto"/>
        <w:bottom w:val="none" w:sz="0" w:space="0" w:color="auto"/>
        <w:right w:val="none" w:sz="0" w:space="0" w:color="auto"/>
      </w:divBdr>
    </w:div>
    <w:div w:id="20002313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4451</Words>
  <Characters>25371</Characters>
  <Application>Microsoft Office Word</Application>
  <DocSecurity>0</DocSecurity>
  <Lines>211</Lines>
  <Paragraphs>59</Paragraphs>
  <ScaleCrop>false</ScaleCrop>
  <Company/>
  <LinksUpToDate>false</LinksUpToDate>
  <CharactersWithSpaces>29763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ARENA</cp:lastModifiedBy>
  <cp:revision>2</cp:revision>
  <dcterms:created xsi:type="dcterms:W3CDTF">2025-06-11T07:24:00Z</dcterms:created>
  <dcterms:modified xsi:type="dcterms:W3CDTF">2025-06-11T07:24:00Z</dcterms:modified>
</cp:coreProperties>
</file>