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3A" w:rsidRPr="00EC543A" w:rsidRDefault="00EC543A" w:rsidP="00812030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Технические аспекты приемов в дзюдо</w:t>
      </w:r>
    </w:p>
    <w:p w:rsidR="00EC543A" w:rsidRPr="00EC543A" w:rsidRDefault="00EC543A" w:rsidP="00EC54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Технические аспекты приёмов в дзюдо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включают в себя:</w:t>
      </w:r>
    </w:p>
    <w:p w:rsidR="00EC543A" w:rsidRPr="00EC543A" w:rsidRDefault="00EC543A" w:rsidP="00EC54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Подготовительные действия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Составляют основу противоборства дзюдоистов и используются при атаке и защите. К ним относятся стойка, передвижение, поворот, захват, выведение из равновесия и падение.  </w:t>
      </w:r>
    </w:p>
    <w:p w:rsidR="00EC543A" w:rsidRPr="00EC543A" w:rsidRDefault="00EC543A" w:rsidP="00EC543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Приёмы в стойке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Включают броски и комбинации. Бросок — техническое действие, имеющее целью вывести соперника из равновесия и вынудить к падению спиной на татами. Комбинация в стойке — соединение отдельных бросков, выполняемых в определённом порядке.  </w:t>
      </w:r>
    </w:p>
    <w:p w:rsidR="00EC543A" w:rsidRPr="00EC543A" w:rsidRDefault="00EC543A" w:rsidP="00EC543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Приёмы в партере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Включают сковывающие действия, которые ограничивают подвижность соперника. К ним относятся удержания, болевые и удушающие приёмы, а также комбинации.  </w:t>
      </w:r>
    </w:p>
    <w:p w:rsidR="00EC543A" w:rsidRPr="00EC543A" w:rsidRDefault="00EC543A" w:rsidP="00EC54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Биомеханические аспекты приёмов в дзюдо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предполагают изучение пространственно-временных и силовых параметров, которые влияют на успешное выполнение техник и тактических приёмов. Это помогает разрабатывать более эффективные методики тренировок и стратегии соревнований. </w:t>
      </w:r>
    </w:p>
    <w:p w:rsidR="00EC543A" w:rsidRPr="00EC543A" w:rsidRDefault="00EC543A" w:rsidP="00812030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Разберем технику некоторых приемов:</w:t>
      </w:r>
    </w:p>
    <w:p w:rsidR="00812030" w:rsidRPr="00EC543A" w:rsidRDefault="00EC543A" w:rsidP="00812030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812030"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рием «Подсечка».</w:t>
      </w:r>
    </w:p>
    <w:p w:rsidR="00812030" w:rsidRPr="00EC543A" w:rsidRDefault="00812030" w:rsidP="00812030">
      <w:pPr>
        <w:spacing w:after="216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5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Подсечка</w:t>
      </w:r>
      <w:r w:rsidRPr="00EC5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бросок в спортивной </w:t>
      </w:r>
      <w:hyperlink r:id="rId7" w:tooltip="Борьба" w:history="1">
        <w:r w:rsidRPr="00EC543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борьбе</w:t>
        </w:r>
      </w:hyperlink>
      <w:r w:rsidRPr="00EC5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заключающийся в резком подбиве ноги (ног) соперника, в большинстве случаев, внутренней подошвенной частью </w:t>
      </w:r>
      <w:hyperlink r:id="rId8" w:tooltip="Стопа" w:history="1">
        <w:r w:rsidRPr="00EC543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стопы</w:t>
        </w:r>
      </w:hyperlink>
      <w:r w:rsidRPr="00EC5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результате подсечки соперник или мгновенно теряет опору на ногу, или, будучи уже выведенным из равновесия, теряет возможность опереться на подсекаемую ногу.</w:t>
      </w:r>
    </w:p>
    <w:p w:rsidR="00812030" w:rsidRPr="00EC543A" w:rsidRDefault="00812030" w:rsidP="00812030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Общие разновидности подсечек</w:t>
      </w:r>
    </w:p>
    <w:p w:rsidR="00812030" w:rsidRPr="00EC543A" w:rsidRDefault="00812030" w:rsidP="006A56D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Боковая подсечка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Атакующий подбивает разноимённую ногу противника в наружную боковую часть голени или стопы. Разновидностью боковой подсечки является </w:t>
      </w: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подсечка в темп шагов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борец, используя передвижение противника влево или вправо, подбивает ногу соответственно направлению её перемещения.</w:t>
      </w:r>
    </w:p>
    <w:p w:rsidR="00812030" w:rsidRPr="00EC543A" w:rsidRDefault="00812030" w:rsidP="006A56D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Передняя подсечка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Атакующий подбивает разноимённую ногу противника в переднюю часть голени в направлении от себя, выводя противника из равновесия на себя. Разновидностью передней подсечки является </w:t>
      </w: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подсечка в колено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которой подбив ноги проводится в районе коленной чашечки или даже в нижней части бедра. (</w:t>
      </w:r>
      <w:r w:rsidRPr="00EC5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дзюдо не имеется такого приёма, как подсечка под колено.)</w:t>
      </w:r>
    </w:p>
    <w:p w:rsidR="00812030" w:rsidRPr="00EC543A" w:rsidRDefault="00812030" w:rsidP="006A56D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Задняя подсечка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Атакующий подбивает разноимённую или реже одноимённую ногу противника в заднюю часть голени снаружи. Такую подсечку следует отличать от зацепа стопой снаружи, который проводится верхней частью стопы.</w:t>
      </w:r>
    </w:p>
    <w:p w:rsidR="00812030" w:rsidRPr="00EC543A" w:rsidRDefault="00812030" w:rsidP="006A56D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Подсечка изнутри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Атакующий подбивает одноимённую ногу соперника в заднюю или боковую внутреннюю часть голени или стопы изнутри.</w:t>
      </w:r>
    </w:p>
    <w:p w:rsidR="00812030" w:rsidRPr="00EC543A" w:rsidRDefault="00812030" w:rsidP="0081203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Подсечка под колено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Атакующий подбивает разноимённую или реже одноимённую ногу противника сзади в подколенный сгиб. </w:t>
      </w:r>
    </w:p>
    <w:p w:rsidR="00812030" w:rsidRPr="00EC543A" w:rsidRDefault="00812030" w:rsidP="00812030">
      <w:pPr>
        <w:shd w:val="clear" w:color="auto" w:fill="FFFFFF"/>
        <w:spacing w:before="100" w:beforeAutospacing="1" w:after="216" w:line="240" w:lineRule="auto"/>
        <w:ind w:left="3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Подсечки в дзюдо</w:t>
      </w:r>
    </w:p>
    <w:p w:rsidR="00812030" w:rsidRPr="00EC543A" w:rsidRDefault="00812030" w:rsidP="00812030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EC543A">
        <w:rPr>
          <w:color w:val="000000" w:themeColor="text1"/>
          <w:sz w:val="28"/>
          <w:szCs w:val="28"/>
        </w:rPr>
        <w:t xml:space="preserve">  В </w:t>
      </w:r>
      <w:hyperlink r:id="rId9" w:tooltip="Дзюдо" w:history="1">
        <w:r w:rsidRPr="00EC543A">
          <w:rPr>
            <w:color w:val="000000" w:themeColor="text1"/>
            <w:sz w:val="28"/>
            <w:szCs w:val="28"/>
          </w:rPr>
          <w:t>дзюдо</w:t>
        </w:r>
      </w:hyperlink>
      <w:r w:rsidRPr="00EC543A">
        <w:rPr>
          <w:color w:val="000000" w:themeColor="text1"/>
          <w:sz w:val="28"/>
          <w:szCs w:val="28"/>
        </w:rPr>
        <w:t> подсечки относятся к группе бросков, для которых преимущественно используются ноги. (</w:t>
      </w:r>
      <w:r w:rsidRPr="00EC543A">
        <w:rPr>
          <w:i/>
          <w:iCs/>
          <w:color w:val="000000" w:themeColor="text1"/>
          <w:sz w:val="28"/>
          <w:szCs w:val="28"/>
        </w:rPr>
        <w:t>Аси вадза</w:t>
      </w:r>
      <w:r w:rsidRPr="00EC543A">
        <w:rPr>
          <w:color w:val="000000" w:themeColor="text1"/>
          <w:sz w:val="28"/>
          <w:szCs w:val="28"/>
        </w:rPr>
        <w:t>). Подсечки в дзюдо более детализированы и включают в себя: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Дэаси Харай,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собственно боковую подсечку;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Харай Цурикоми Аси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собственно переднюю подсечку, под ногу в обычном положении или отставленную ногу;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Хидза Гурума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подсечку в колено;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Косото Гари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заднюю подсечку под пятку;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Коути Гари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подсечку изнутри;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Окуриаси Харай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подсечку под уходящую ногу, в темп шагов;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Сасаэ Цурикоми Аси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переднюю подсечку под выставленную вперёд опорную ногу;</w:t>
      </w:r>
    </w:p>
    <w:p w:rsidR="00812030" w:rsidRPr="00EC543A" w:rsidRDefault="00812030" w:rsidP="00812030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Цубамэ Гаэси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контрприём, боковую подсечку против боковой подсечки.</w:t>
      </w:r>
    </w:p>
    <w:p w:rsidR="00E86D67" w:rsidRPr="00EC543A" w:rsidRDefault="00E86D67" w:rsidP="00812030">
      <w:pPr>
        <w:spacing w:after="21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D67" w:rsidRPr="00EC543A" w:rsidRDefault="00E86D67" w:rsidP="00E86D67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Способы усиления приема «Подсечка»</w:t>
      </w: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1)Необходима активность на татами, чтобы было большое количество движений, тогда появится возможность подловить соперника.</w:t>
      </w: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2)Ставить подножки, чтобы соперник делал перешагивания</w:t>
      </w: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 Выводить из равновесия руками</w:t>
      </w: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4) Для правильной, качественной подсечки дзюдоист должен развивать физические качества: ловкость, скорость, сила, координация</w:t>
      </w: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6E65" w:rsidRPr="00EC543A" w:rsidRDefault="00176E65" w:rsidP="00176E65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Подсечки проводятся как под разноимённую, так и под одноимённую ногу соперника (например левой ногой подсекается правая нога противника или левой ногой подсекается левая нога противника). Иногда подсечкой сбиваются обе ноги соперника, но это является результатом амплитудного и сильного приёма, так или иначе первоначально проводимого под одну ногу. Подсечки могут применяться как самостоятельный приём, как составная часть комбинации приёмов и как контрприём. После проведения приёма атакующий может остаться в стойке или, что реже, провести приём с 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падением (если правила того или иного вида борьбы допускают проведение приёма с падением). Практически всегда подсечке предшествует предварительное выведение соперника из равновесия, с тем, чтобы в результате подбива ноги соперник потерял опору на ногу.</w:t>
      </w:r>
    </w:p>
    <w:p w:rsidR="00176E65" w:rsidRPr="00EC543A" w:rsidRDefault="00176E65" w:rsidP="00176E65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случаев подсечки не проводятся под опорную ногу. При правильном выполнении приёма (исключая некоторые разновидности) подсекается нога на которую приходится меньше веса соперника и как можно дальше от общего центра тяжести атакуемого. Это происходит в момент передвижения атакуемого, когда вес переносится с одной ноги на другую. Тем не менее, в некоторых источниках встречаются понятие опорной подсечки и чистой подсечки, при этом первая нередко является запоздавшей в исполнении чистой подсечкойНаиболее благоприятными положениями соперника для проведения подсечек являются движение противника с переносом центра тяжести на одну ногу, скрещивание ног противником, стойка противника на прямых ногах. Подготовкой к проведению подсечки могут служить выведение из равновесия противника путём скручивания, сбивания, рывка и передвижение вместе с противником. К распространённым способам защиты от подсечек относятся выведение из равновесия противника в сторону сбивающей ноги, правильное перемещение по ковру и контрприёмы в виде ответной подсечки или захвата ноги (если это допускается правилами). </w:t>
      </w:r>
    </w:p>
    <w:p w:rsidR="00176E65" w:rsidRPr="00EC543A" w:rsidRDefault="00176E65" w:rsidP="00176E65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Владея приемами боковая и передняя подсечка, можно бросить на ковёр практически любого противника.</w:t>
      </w:r>
    </w:p>
    <w:p w:rsidR="00E86D67" w:rsidRPr="00EC543A" w:rsidRDefault="00E86D67" w:rsidP="00E86D67">
      <w:pPr>
        <w:spacing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6D67" w:rsidRPr="00EC543A" w:rsidRDefault="00E86D67" w:rsidP="00812030">
      <w:pPr>
        <w:spacing w:after="21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6E65" w:rsidRPr="00EC543A" w:rsidRDefault="00176E65" w:rsidP="00483FCA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 «</w:t>
      </w:r>
      <w:r w:rsidR="00483FCA"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одножка»</w:t>
      </w:r>
    </w:p>
    <w:p w:rsidR="00176E65" w:rsidRPr="00EC543A" w:rsidRDefault="00176E65" w:rsidP="00176E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Подножка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бросок в спортивной </w:t>
      </w:r>
      <w:hyperlink r:id="rId10" w:tooltip="Борьба" w:history="1">
        <w:r w:rsidRPr="00EC54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борьбе</w:t>
        </w:r>
      </w:hyperlink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выполняемый за счёт того, что атакующий борец ставит свою ногу сзади, сбоку или спереди ног противника, образуя таким образом препятствие, блокирует передвижение ног противника и переносит центр тяжести противника через подставленную ногу рывком или толчком.</w:t>
      </w:r>
      <w:hyperlink r:id="rId11" w:anchor="cite_note-autogenerated1-1" w:history="1"/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6E65" w:rsidRPr="00EC543A" w:rsidRDefault="00176E65" w:rsidP="00176E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Подножки проводятся как под обе ноги противника, так и под одну ногу. Если правила того или иного вида борьбы допускают проведение приёма с последующим падением или проведение приёма с колена, подножка может быть проведена соответствующим образом. Чаще всего подножке предшествует предварительное выведение соперника из равновесия. От иных бросков подножки отличает тот факт, что при проведении приёма в большинстве случаев атакующий касается ковра обеими ногами. Впрочем, как правило, к разновидности подножек относят и </w:t>
      </w:r>
      <w:r w:rsidRPr="00EC54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отхваты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которых рабочая нога атакующего не является только пассивным препятствием для 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передвижения противника, а напротив, активно участвует в проведении приёма и не касается ковра.</w:t>
      </w:r>
    </w:p>
    <w:p w:rsidR="00176E65" w:rsidRPr="00EC543A" w:rsidRDefault="00176E65" w:rsidP="00176E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Подножки могут применяться как самостоятельный приём, как контрприём, и как часть комбинации приёмов (атакующей или контратакующей).</w:t>
      </w:r>
    </w:p>
    <w:p w:rsidR="00176E65" w:rsidRPr="00EC543A" w:rsidRDefault="00176E65" w:rsidP="00176E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разновидностей подножек много и они весьма существенно отличаются друг от друга, то общих благоприятных положений соперника для проведения подножки выявить невозможно. Так, например, для проведения задней подножки благоприятной возможностью является движение противника назад, с переносом центра тяжести на пятки, соответственно, для передней подножки - вперёд движение противника на атакующего, с переносом центра тяжести на носки, с выставлением ноги и тому подобное. То же самое касается и подготовки к проведению подножек: например для задней подножки это осаживание противника на одну и на обе ноги, заведение противника, поворот туловища до скрещения ног, поворот противника или вызов отставления ноги противника. Общие способы защиты от подножек те же самые, что и для любых других приёмов - правильное перемещение по ковру, сохранение равновесия, борьба за захват; конкретный способ защиты от подножки зависит от вида проводимого приёма, например против передней подножки могут проводиться задняя подножка, подбив и т.п.</w:t>
      </w:r>
    </w:p>
    <w:p w:rsidR="00176E65" w:rsidRPr="00EC543A" w:rsidRDefault="00176E65" w:rsidP="00176E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FCA" w:rsidRPr="00EC543A" w:rsidRDefault="00483FCA" w:rsidP="00483FC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Подхват в дзюдо</w:t>
      </w:r>
    </w:p>
    <w:p w:rsidR="00176E65" w:rsidRPr="00EC543A" w:rsidRDefault="00176E65" w:rsidP="0017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Подхват в дзюдо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приём, при котором спортсмен выполняет бросок. Для этого нужно выполнить подхват под ногу, а затем резко изменить положение в направлении от или на себя. В некоторых случаях приём комбинируют с разворотом к противнику спиной. </w:t>
      </w:r>
    </w:p>
    <w:p w:rsidR="00176E65" w:rsidRPr="00EC543A" w:rsidRDefault="00176E65" w:rsidP="00176E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варианты подхватов в дзюдо:</w:t>
      </w:r>
    </w:p>
    <w:p w:rsidR="00176E65" w:rsidRPr="00EC543A" w:rsidRDefault="00176E65" w:rsidP="00176E6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Ути-мата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подхват изнутри (бросок воздействием на бедро изнутри);  </w:t>
      </w:r>
    </w:p>
    <w:p w:rsidR="00176E65" w:rsidRPr="00EC543A" w:rsidRDefault="00176E65" w:rsidP="00176E65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Харай-госи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подхват под обе ноги (бросок через поясницу сметающим движением ноги).  </w:t>
      </w:r>
    </w:p>
    <w:p w:rsidR="00176E65" w:rsidRPr="00EC543A" w:rsidRDefault="00176E65" w:rsidP="00176E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существует вариант подхвата под обе ноги — </w:t>
      </w: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о-гурума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(бросок через ногу вперёд скручиванием). </w:t>
      </w:r>
    </w:p>
    <w:p w:rsidR="00483FCA" w:rsidRPr="00EC543A" w:rsidRDefault="00483FCA" w:rsidP="00176E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FCA" w:rsidRPr="00EC543A" w:rsidRDefault="00483FCA" w:rsidP="00176E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6E65" w:rsidRDefault="00EC543A" w:rsidP="00EC543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Болевые в дзюдо</w:t>
      </w:r>
    </w:p>
    <w:p w:rsidR="00EC543A" w:rsidRDefault="00EC543A" w:rsidP="00EC5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спортивном дзюдо по соображениям минимизации травм разрешены только болевые приёмы на локтевой сустав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543A" w:rsidRDefault="00EC543A" w:rsidP="00EC5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существует ещё ряд болевых приёмов на другие суставы: коленный, кисть руки и так далее. Некоторые из них:</w:t>
      </w:r>
    </w:p>
    <w:p w:rsidR="00EC543A" w:rsidRPr="00EC543A" w:rsidRDefault="00EC543A" w:rsidP="00EC5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43A" w:rsidRDefault="00EC543A" w:rsidP="0056558C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Аси-Гарами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Выкручивание (узел) ноги в коленном суставе (в соревнованиях по спортивному дзюдо запрещён). </w:t>
      </w:r>
    </w:p>
    <w:p w:rsidR="00EC543A" w:rsidRPr="00EC543A" w:rsidRDefault="00EC543A" w:rsidP="0056558C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C5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Удэ-Гарами</w:t>
      </w:r>
      <w:r w:rsidRPr="00EC5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Выкручивание руки в локтевом суставе наружу с захватом руки под плечо, верхом на боку (узел руки). </w:t>
      </w:r>
    </w:p>
    <w:p w:rsidR="00EC543A" w:rsidRPr="00EC543A" w:rsidRDefault="00EC543A" w:rsidP="00EC543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6E65" w:rsidRPr="00EC543A" w:rsidRDefault="00176E65" w:rsidP="00812030">
      <w:pPr>
        <w:spacing w:after="21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176E65" w:rsidRPr="00EC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09" w:rsidRDefault="005B3909" w:rsidP="00176E65">
      <w:pPr>
        <w:spacing w:after="0" w:line="240" w:lineRule="auto"/>
      </w:pPr>
      <w:r>
        <w:separator/>
      </w:r>
    </w:p>
  </w:endnote>
  <w:endnote w:type="continuationSeparator" w:id="0">
    <w:p w:rsidR="005B3909" w:rsidRDefault="005B3909" w:rsidP="0017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09" w:rsidRDefault="005B3909" w:rsidP="00176E65">
      <w:pPr>
        <w:spacing w:after="0" w:line="240" w:lineRule="auto"/>
      </w:pPr>
      <w:r>
        <w:separator/>
      </w:r>
    </w:p>
  </w:footnote>
  <w:footnote w:type="continuationSeparator" w:id="0">
    <w:p w:rsidR="005B3909" w:rsidRDefault="005B3909" w:rsidP="0017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EAB"/>
    <w:multiLevelType w:val="multilevel"/>
    <w:tmpl w:val="B4A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1680"/>
    <w:multiLevelType w:val="multilevel"/>
    <w:tmpl w:val="AD30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A7BAC"/>
    <w:multiLevelType w:val="multilevel"/>
    <w:tmpl w:val="705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65CF8"/>
    <w:multiLevelType w:val="multilevel"/>
    <w:tmpl w:val="D306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55A5D"/>
    <w:multiLevelType w:val="multilevel"/>
    <w:tmpl w:val="D69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F4B75"/>
    <w:multiLevelType w:val="multilevel"/>
    <w:tmpl w:val="1C2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C0BB7"/>
    <w:multiLevelType w:val="multilevel"/>
    <w:tmpl w:val="3124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7556B"/>
    <w:multiLevelType w:val="multilevel"/>
    <w:tmpl w:val="6A1E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C061C"/>
    <w:multiLevelType w:val="multilevel"/>
    <w:tmpl w:val="354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8"/>
    <w:rsid w:val="00176E65"/>
    <w:rsid w:val="00483FCA"/>
    <w:rsid w:val="00546FEC"/>
    <w:rsid w:val="005B3909"/>
    <w:rsid w:val="006A56DA"/>
    <w:rsid w:val="00812030"/>
    <w:rsid w:val="00BB6578"/>
    <w:rsid w:val="00E86D67"/>
    <w:rsid w:val="00EC543A"/>
    <w:rsid w:val="00F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32A3"/>
  <w15:chartTrackingRefBased/>
  <w15:docId w15:val="{D589EA3C-CA90-4DE7-8A31-64F75D6F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030"/>
    <w:rPr>
      <w:b/>
      <w:bCs/>
    </w:rPr>
  </w:style>
  <w:style w:type="character" w:styleId="a5">
    <w:name w:val="Hyperlink"/>
    <w:basedOn w:val="a0"/>
    <w:uiPriority w:val="99"/>
    <w:semiHidden/>
    <w:unhideWhenUsed/>
    <w:rsid w:val="00812030"/>
    <w:rPr>
      <w:color w:val="0000FF"/>
      <w:u w:val="single"/>
    </w:rPr>
  </w:style>
  <w:style w:type="character" w:customStyle="1" w:styleId="cite-bracket">
    <w:name w:val="cite-bracket"/>
    <w:basedOn w:val="a0"/>
    <w:rsid w:val="00812030"/>
  </w:style>
  <w:style w:type="paragraph" w:styleId="a6">
    <w:name w:val="header"/>
    <w:basedOn w:val="a"/>
    <w:link w:val="a7"/>
    <w:uiPriority w:val="99"/>
    <w:unhideWhenUsed/>
    <w:rsid w:val="001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E65"/>
  </w:style>
  <w:style w:type="paragraph" w:styleId="a8">
    <w:name w:val="footer"/>
    <w:basedOn w:val="a"/>
    <w:link w:val="a9"/>
    <w:uiPriority w:val="99"/>
    <w:unhideWhenUsed/>
    <w:rsid w:val="001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E65"/>
  </w:style>
  <w:style w:type="paragraph" w:customStyle="1" w:styleId="futurismarkdown-paragraph">
    <w:name w:val="futurismarkdown-paragraph"/>
    <w:basedOn w:val="a"/>
    <w:rsid w:val="001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E%D0%BF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1%80%D1%8C%D0%B1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E%D0%B4%D0%BD%D0%BE%D0%B6%D0%BA%D0%B0_(%D0%B1%D0%BE%D1%80%D1%8C%D0%B1%D0%B0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1%D0%BE%D1%80%D1%8C%D0%B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7%D1%8E%D0%B4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2025-02-20T15:16:00Z</dcterms:created>
  <dcterms:modified xsi:type="dcterms:W3CDTF">2025-02-20T17:28:00Z</dcterms:modified>
</cp:coreProperties>
</file>