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AAAC" w14:textId="4A3821B8" w:rsidR="00202D75" w:rsidRPr="00D35DCA" w:rsidRDefault="00202D75" w:rsidP="00202D75">
      <w:pPr>
        <w:rPr>
          <w:b w:val="0"/>
          <w:bCs/>
        </w:rPr>
      </w:pPr>
      <w:r w:rsidRPr="00D35DCA">
        <w:t>Методическая разработка:</w:t>
      </w:r>
      <w:r w:rsidRPr="00D35DCA">
        <w:rPr>
          <w:b w:val="0"/>
          <w:bCs/>
        </w:rPr>
        <w:t xml:space="preserve"> Мотивация обучающихся к занятиям физической культуры</w:t>
      </w:r>
    </w:p>
    <w:p w14:paraId="0B3B1D02" w14:textId="5D122019" w:rsidR="00202D75" w:rsidRPr="00D35DCA" w:rsidRDefault="00202D75" w:rsidP="00202D75">
      <w:r w:rsidRPr="00D35DCA">
        <w:t xml:space="preserve"> Введение</w:t>
      </w:r>
    </w:p>
    <w:p w14:paraId="7663D8C4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Занятия физической культурой являются важной частью образовательного процесса, способствующей развитию личности, формированию здорового образа жизни и социальной активности обучающихся. Однако многие студенты не проявляют должной заинтересованности к занятиям физической культурой. Цель данной методической разработки — определить стратегии и методы, способствующие повышению мотивации обучающихся к занятиям физической культурой.</w:t>
      </w:r>
    </w:p>
    <w:p w14:paraId="14AB9739" w14:textId="1B6644CD" w:rsidR="00202D75" w:rsidRPr="00D35DCA" w:rsidRDefault="00202D75" w:rsidP="00202D75">
      <w:r w:rsidRPr="00D35DCA">
        <w:t xml:space="preserve"> Цели и задачи</w:t>
      </w:r>
    </w:p>
    <w:p w14:paraId="2D44D9F4" w14:textId="4F896205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Цель: Увеличение уровня мотивации учащихся к регулярным занятиям физической культурой.</w:t>
      </w:r>
    </w:p>
    <w:p w14:paraId="139A16D5" w14:textId="73017A52" w:rsidR="00202D75" w:rsidRPr="00D35DCA" w:rsidRDefault="00202D75" w:rsidP="00202D75">
      <w:r w:rsidRPr="00D35DCA">
        <w:t>Задачи:</w:t>
      </w:r>
    </w:p>
    <w:p w14:paraId="196A92F7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1. Проанализировать причины низкой мотивации к занятиям физической культурой.</w:t>
      </w:r>
    </w:p>
    <w:p w14:paraId="2894E04E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2. Разработать методы, способствующие повышению интереса к физической активности.</w:t>
      </w:r>
    </w:p>
    <w:p w14:paraId="726DCA41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3. Провести практические занятия и оценить их эффективность.</w:t>
      </w:r>
    </w:p>
    <w:p w14:paraId="6B6B6DC8" w14:textId="41B4857D" w:rsidR="00202D75" w:rsidRPr="00D35DCA" w:rsidRDefault="00202D75" w:rsidP="00202D75">
      <w:r w:rsidRPr="00D35DCA">
        <w:rPr>
          <w:b w:val="0"/>
          <w:bCs/>
        </w:rPr>
        <w:t xml:space="preserve"> </w:t>
      </w:r>
      <w:r w:rsidRPr="00D35DCA">
        <w:t>Анализ проблем</w:t>
      </w:r>
    </w:p>
    <w:p w14:paraId="703E5D5A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Низкая мотивация учащихся к регулярным занятиям физической культуры может быть вызвана многими факторами. Вот некоторые из основных причин:</w:t>
      </w:r>
    </w:p>
    <w:p w14:paraId="6C332FC9" w14:textId="1AC70FCD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1. Отсутствие интереса: Многие учащиеся могут не находить занятия физической культурой интересными или увлекательными. Это может быть связано с тем, что уроки физкультуры не всегда разнообразны и не учитывают индивидуальные предпочтения учеников.</w:t>
      </w:r>
    </w:p>
    <w:p w14:paraId="2D9BB948" w14:textId="77642156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2. Негативный опыт</w:t>
      </w:r>
      <w:r w:rsidR="003319CF" w:rsidRPr="00D35DCA">
        <w:rPr>
          <w:b w:val="0"/>
          <w:bCs/>
        </w:rPr>
        <w:t>: у</w:t>
      </w:r>
      <w:r w:rsidRPr="00D35DCA">
        <w:rPr>
          <w:b w:val="0"/>
          <w:bCs/>
        </w:rPr>
        <w:t xml:space="preserve"> некоторых учащихся может быть негативный опыт, связанный с физической культурой, например, травмы, неудачи в спортивной деятельности или ощущение недостатка умений по сравнению с другими.</w:t>
      </w:r>
    </w:p>
    <w:p w14:paraId="426A3C19" w14:textId="56938ACA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3. Малое количество выбора: Ограниченный выбор видов физической активности может снизить интерес. Если ученики могут заниматься только одним или двумя видами спорта, это может не удовлетворять их потребности.</w:t>
      </w:r>
    </w:p>
    <w:p w14:paraId="3CEA1583" w14:textId="3D3857B3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4. Социальные факторы: Давление со стороны сверстников, боязнь осуждения или насмешек могут отрицательно влиять на мотивацию. Если физическая культура ассоциируется с неприятными эмоциями, учащиеся могут избегать занятий.</w:t>
      </w:r>
    </w:p>
    <w:p w14:paraId="189FC34A" w14:textId="6C40FC38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5. Увлеченность другими занятиями: Занятость учебой или дополнительными внешкольными активностями может отводить время и внимание от физической культуры. Также современное увлечение технологиями и гаджетами может снижать интерес к физической активности.</w:t>
      </w:r>
    </w:p>
    <w:p w14:paraId="41BA45BB" w14:textId="17F9E8D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6. Недостаток поддержки: Родители, учителя и тренеры играют важную роль в формировании мотивации. Если у учащихся нет достаточной поддержки или вдохновения от взрослых, это может ослабить их интерес.</w:t>
      </w:r>
    </w:p>
    <w:p w14:paraId="23C7BF31" w14:textId="104E92E2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7. Физические ограничения: из-за здоровья или физической подготовки некоторые ученики могут чувствовать себя некомфортно во время занятий физической культурой, что также может снизить их мотивацию.</w:t>
      </w:r>
    </w:p>
    <w:p w14:paraId="7F4903E3" w14:textId="2244EBFB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8. Отсутствие четких целей: если учащиеся не понимают, для чего им нужны занятия физической культурой, или не имеют ясных целей, они могут не чувствовать необходимости в регулярных занятиях.</w:t>
      </w:r>
    </w:p>
    <w:p w14:paraId="135F802E" w14:textId="0B09B91D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lastRenderedPageBreak/>
        <w:t>Для повышения мотивации учащихся к физической культуре необходимо учитывать их интересы, предлагать разнообразные виды активности, обеспечивать положительную атмосферу, включать родителей и опираться на принципы индивидуального подхода.</w:t>
      </w:r>
    </w:p>
    <w:p w14:paraId="6F1EF46B" w14:textId="19738A15" w:rsidR="00202D75" w:rsidRPr="00D35DCA" w:rsidRDefault="00202D75" w:rsidP="00202D75">
      <w:r w:rsidRPr="00D35DCA">
        <w:rPr>
          <w:b w:val="0"/>
          <w:bCs/>
        </w:rPr>
        <w:t xml:space="preserve"> </w:t>
      </w:r>
      <w:r w:rsidRPr="00D35DCA">
        <w:t>Методы повышения мотивации</w:t>
      </w:r>
    </w:p>
    <w:p w14:paraId="656FB12B" w14:textId="185AD959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1. Создание положительного имиджа физической культуры:</w:t>
      </w:r>
    </w:p>
    <w:p w14:paraId="08ECBE27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Проведение открытых уроков, мастер-классов с привлечением спортсменов или успешных выпускников.</w:t>
      </w:r>
    </w:p>
    <w:p w14:paraId="7D47977C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Распространение информации о достижениях одноклассников и знакомых, участие в спортивных мероприятиях.</w:t>
      </w:r>
    </w:p>
    <w:p w14:paraId="061BFBE6" w14:textId="68DCA43E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2. Индивидуализация подхода:</w:t>
      </w:r>
    </w:p>
    <w:p w14:paraId="7A9B6BA3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Учет интересов и потребностей каждого учащегося при составлении программы занятий.</w:t>
      </w:r>
    </w:p>
    <w:p w14:paraId="377D3830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Проведение анкетирования для выявления предпочтений в спорте и физической активности.</w:t>
      </w:r>
    </w:p>
    <w:p w14:paraId="3534BD47" w14:textId="527551F5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3. Внедрение соревновательных элементов:</w:t>
      </w:r>
    </w:p>
    <w:p w14:paraId="434E24D5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Организация турниров, чемпионатов и командных игр.</w:t>
      </w:r>
    </w:p>
    <w:p w14:paraId="27E7E9A1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Награждение победителей, что способствует повышению интереса к занятиям.</w:t>
      </w:r>
    </w:p>
    <w:p w14:paraId="554107E6" w14:textId="2013A92E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4. Формирование позитивной атмосферы:</w:t>
      </w:r>
    </w:p>
    <w:p w14:paraId="3AD8D61A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Проведение занятий в непринужденной и дружеской атмосфере.</w:t>
      </w:r>
    </w:p>
    <w:p w14:paraId="2B9A6B3A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Организация внеклассных мероприятий, направленных на укрепление командного духа.</w:t>
      </w:r>
    </w:p>
    <w:p w14:paraId="36CD208B" w14:textId="25C2D76B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5. Объяснение пользы физической активности:</w:t>
      </w:r>
    </w:p>
    <w:p w14:paraId="76663528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Презентации, семинары о значении физической культуры для здоровья и общего развития.</w:t>
      </w:r>
    </w:p>
    <w:p w14:paraId="4A12365E" w14:textId="10A672F9" w:rsidR="00202D75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Информирование о возможных карьерных перспективах в области спорта.</w:t>
      </w:r>
    </w:p>
    <w:p w14:paraId="5C957E1E" w14:textId="389F9DD9" w:rsidR="007B6F46" w:rsidRDefault="007B6F46" w:rsidP="00202D75">
      <w:pPr>
        <w:rPr>
          <w:b w:val="0"/>
          <w:bCs/>
        </w:rPr>
      </w:pPr>
      <w:r>
        <w:rPr>
          <w:b w:val="0"/>
          <w:bCs/>
        </w:rPr>
        <w:t xml:space="preserve">6. </w:t>
      </w:r>
      <w:r w:rsidRPr="007B6F46">
        <w:rPr>
          <w:b w:val="0"/>
          <w:bCs/>
        </w:rPr>
        <w:t>Использование технологий: Приложения для отслеживания тренировок, фитнес-браслеты и онлайн-курсы могут сделать занятия более интересными и мотивирующими.</w:t>
      </w:r>
    </w:p>
    <w:p w14:paraId="5E774D98" w14:textId="39BA7C7A" w:rsidR="007B6F46" w:rsidRPr="00D35DCA" w:rsidRDefault="007B6F46" w:rsidP="00202D75">
      <w:pPr>
        <w:rPr>
          <w:b w:val="0"/>
          <w:bCs/>
        </w:rPr>
      </w:pPr>
      <w:r>
        <w:rPr>
          <w:b w:val="0"/>
          <w:bCs/>
        </w:rPr>
        <w:t xml:space="preserve">7. </w:t>
      </w:r>
      <w:r w:rsidRPr="007B6F46">
        <w:rPr>
          <w:b w:val="0"/>
          <w:bCs/>
        </w:rPr>
        <w:t xml:space="preserve">Положительный пример: </w:t>
      </w:r>
      <w:r>
        <w:rPr>
          <w:b w:val="0"/>
          <w:bCs/>
        </w:rPr>
        <w:t>в</w:t>
      </w:r>
      <w:r w:rsidRPr="007B6F46">
        <w:rPr>
          <w:b w:val="0"/>
          <w:bCs/>
        </w:rPr>
        <w:t>дохновляйтесь людьми, которые достигли успеха в физической активности. Чтение биографий спортсменов и активных людей может также стать источником мотивации.</w:t>
      </w:r>
    </w:p>
    <w:p w14:paraId="581E6EE4" w14:textId="008501DA" w:rsidR="00202D75" w:rsidRPr="007B6F46" w:rsidRDefault="00202D75" w:rsidP="00202D75">
      <w:r w:rsidRPr="00D35DCA">
        <w:rPr>
          <w:b w:val="0"/>
          <w:bCs/>
        </w:rPr>
        <w:t xml:space="preserve"> </w:t>
      </w:r>
      <w:r w:rsidRPr="007B6F46">
        <w:t>Практическое применение</w:t>
      </w:r>
    </w:p>
    <w:p w14:paraId="306E7277" w14:textId="24C2CDFB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Пример занятия:</w:t>
      </w:r>
    </w:p>
    <w:p w14:paraId="1FBAB41D" w14:textId="1B086B7A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1. Тема: «Здоровье и спорт: как физическая активность меняет жизнь»</w:t>
      </w:r>
    </w:p>
    <w:p w14:paraId="589C7CBF" w14:textId="5443D60A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2. Цели занятия:</w:t>
      </w:r>
    </w:p>
    <w:p w14:paraId="066A9EC8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Повысить осведомленность о значимости физической культуры.</w:t>
      </w:r>
    </w:p>
    <w:p w14:paraId="435A07A4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Создать условия для проявления активности и вовлеченности.</w:t>
      </w:r>
    </w:p>
    <w:p w14:paraId="6FE40620" w14:textId="79F7412D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3. Структура занятия:</w:t>
      </w:r>
    </w:p>
    <w:p w14:paraId="19CBFAE1" w14:textId="2B8CC46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Введение (</w:t>
      </w:r>
      <w:r w:rsidR="009D2974">
        <w:rPr>
          <w:b w:val="0"/>
          <w:bCs/>
        </w:rPr>
        <w:t>10</w:t>
      </w:r>
      <w:r w:rsidRPr="00D35DCA">
        <w:rPr>
          <w:b w:val="0"/>
          <w:bCs/>
        </w:rPr>
        <w:t xml:space="preserve"> минут): обсуждение жизненных примеров влияния спорта на здоровье.</w:t>
      </w:r>
    </w:p>
    <w:p w14:paraId="416449F4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Игровая часть (30 минут): спортивные игры, направленные на командное взаимодействие.</w:t>
      </w:r>
    </w:p>
    <w:p w14:paraId="3F75E2AB" w14:textId="7D11D0D3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  - Завершение (</w:t>
      </w:r>
      <w:r w:rsidR="009D2974">
        <w:rPr>
          <w:b w:val="0"/>
          <w:bCs/>
        </w:rPr>
        <w:t>5</w:t>
      </w:r>
      <w:r w:rsidRPr="00D35DCA">
        <w:rPr>
          <w:b w:val="0"/>
          <w:bCs/>
        </w:rPr>
        <w:t xml:space="preserve"> минут): рефлексия и обсуждение, где каждый может поделиться своими впечатлениями.</w:t>
      </w:r>
    </w:p>
    <w:p w14:paraId="25F7A826" w14:textId="09A4C0D8" w:rsidR="00202D75" w:rsidRPr="00D35DCA" w:rsidRDefault="00202D75" w:rsidP="00202D75">
      <w:r w:rsidRPr="00D35DCA">
        <w:rPr>
          <w:b w:val="0"/>
          <w:bCs/>
        </w:rPr>
        <w:t xml:space="preserve"> </w:t>
      </w:r>
      <w:r w:rsidRPr="00D35DCA">
        <w:t>Оценка эффективности</w:t>
      </w:r>
    </w:p>
    <w:p w14:paraId="2A677305" w14:textId="2B92CE21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1. Анкетирование перед и после занятий для измерения изменений в уровне заинтересованности.</w:t>
      </w:r>
    </w:p>
    <w:p w14:paraId="5DB44CDF" w14:textId="5AE9242F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2. Динамика участия в спортивных мероприятиях через несколько месяцев после внедрения методов мотивации.</w:t>
      </w:r>
    </w:p>
    <w:p w14:paraId="68F600D8" w14:textId="437288B4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3. Обратная связь от обучающихся о противопоказаниях и их предложениях для улучшения программы.</w:t>
      </w:r>
    </w:p>
    <w:p w14:paraId="39FBA95A" w14:textId="1086DE3D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Заключение</w:t>
      </w:r>
    </w:p>
    <w:p w14:paraId="450FD13C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Повышение мотивации обучающихся к занятиям физической культурой является многогранным процессом, требующим комплексного подхода. Использование разнообразных методов и активное вовлечение учащихся в спортивную жизнь школы может значительно улучшить их интерес к физической культуре и здоровому образу жизни. </w:t>
      </w:r>
    </w:p>
    <w:p w14:paraId="07659F7E" w14:textId="210878E1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 Рекомендуемая литература</w:t>
      </w:r>
    </w:p>
    <w:p w14:paraId="1B226934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1. Кузнецов, А. С. (2020). *Психология мотивации*. Москва: Научное издательство.</w:t>
      </w:r>
    </w:p>
    <w:p w14:paraId="122A9E20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2. Рожков, В. Б. (2019). *Физическая культура и здоровье школьников*. Санкт-Петербург: </w:t>
      </w:r>
      <w:proofErr w:type="spellStart"/>
      <w:r w:rsidRPr="00D35DCA">
        <w:rPr>
          <w:b w:val="0"/>
          <w:bCs/>
        </w:rPr>
        <w:t>Издатор</w:t>
      </w:r>
      <w:proofErr w:type="spellEnd"/>
      <w:r w:rsidRPr="00D35DCA">
        <w:rPr>
          <w:b w:val="0"/>
          <w:bCs/>
        </w:rPr>
        <w:t>.</w:t>
      </w:r>
    </w:p>
    <w:p w14:paraId="0800E7E0" w14:textId="77777777" w:rsidR="00202D75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 xml:space="preserve">3. </w:t>
      </w:r>
      <w:proofErr w:type="spellStart"/>
      <w:r w:rsidRPr="00D35DCA">
        <w:rPr>
          <w:b w:val="0"/>
          <w:bCs/>
        </w:rPr>
        <w:t>Бубнова</w:t>
      </w:r>
      <w:proofErr w:type="spellEnd"/>
      <w:r w:rsidRPr="00D35DCA">
        <w:rPr>
          <w:b w:val="0"/>
          <w:bCs/>
        </w:rPr>
        <w:t>, И. Г. (2021). *Спорт как средство формирования личности*. Новосибирск: Академия.</w:t>
      </w:r>
    </w:p>
    <w:p w14:paraId="01F9FD4C" w14:textId="283FEE3F" w:rsidR="000F02D4" w:rsidRPr="00D35DCA" w:rsidRDefault="00202D75" w:rsidP="00202D75">
      <w:pPr>
        <w:rPr>
          <w:b w:val="0"/>
          <w:bCs/>
        </w:rPr>
      </w:pPr>
      <w:r w:rsidRPr="00D35DCA">
        <w:rPr>
          <w:b w:val="0"/>
          <w:bCs/>
        </w:rPr>
        <w:t>Данная методическая разработка может служить основой для дальнейших исследований и практических занятий в области физической культуры и спорта.</w:t>
      </w:r>
    </w:p>
    <w:sectPr w:rsidR="000F02D4" w:rsidRPr="00D3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53"/>
    <w:rsid w:val="000F02D4"/>
    <w:rsid w:val="00202D75"/>
    <w:rsid w:val="003319CF"/>
    <w:rsid w:val="00766353"/>
    <w:rsid w:val="007B6F46"/>
    <w:rsid w:val="009D2974"/>
    <w:rsid w:val="00B552C1"/>
    <w:rsid w:val="00C42C1E"/>
    <w:rsid w:val="00D3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8067"/>
  <w15:chartTrackingRefBased/>
  <w15:docId w15:val="{FDFFC454-BD76-4091-82BD-16830E2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2025-01-29T18:21:00Z</dcterms:created>
  <dcterms:modified xsi:type="dcterms:W3CDTF">2025-01-29T18:42:00Z</dcterms:modified>
</cp:coreProperties>
</file>