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96"/>
          <w:szCs w:val="9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96"/>
          <w:szCs w:val="9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96"/>
          <w:szCs w:val="96"/>
        </w:rPr>
      </w:pPr>
      <w:r>
        <w:rPr>
          <w:rFonts w:ascii="Times New Roman" w:cs="Times New Roman" w:hAnsi="Times New Roman"/>
          <w:b/>
          <w:color w:val="7030a0"/>
          <w:sz w:val="96"/>
          <w:szCs w:val="96"/>
        </w:rPr>
        <w:t>Проект</w:t>
      </w: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96"/>
          <w:szCs w:val="96"/>
        </w:rPr>
      </w:pPr>
      <w:r>
        <w:rPr>
          <w:rFonts w:ascii="Times New Roman" w:cs="Times New Roman" w:hAnsi="Times New Roman"/>
          <w:b/>
          <w:color w:val="7030a0"/>
          <w:sz w:val="96"/>
          <w:szCs w:val="96"/>
        </w:rPr>
        <w:t xml:space="preserve">«Разговор о </w:t>
      </w:r>
      <w:r>
        <w:rPr>
          <w:rFonts w:ascii="Times New Roman" w:cs="Times New Roman" w:hAnsi="Times New Roman"/>
          <w:b/>
          <w:color w:val="7030a0"/>
          <w:sz w:val="96"/>
          <w:szCs w:val="96"/>
        </w:rPr>
        <w:t>правильном</w:t>
      </w: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96"/>
          <w:szCs w:val="96"/>
        </w:rPr>
      </w:pPr>
      <w:r>
        <w:rPr>
          <w:rFonts w:ascii="Times New Roman" w:cs="Times New Roman" w:hAnsi="Times New Roman"/>
          <w:b/>
          <w:color w:val="7030a0"/>
          <w:sz w:val="96"/>
          <w:szCs w:val="96"/>
        </w:rPr>
        <w:t xml:space="preserve"> </w:t>
      </w:r>
      <w:r>
        <w:rPr>
          <w:rFonts w:ascii="Times New Roman" w:cs="Times New Roman" w:hAnsi="Times New Roman"/>
          <w:b/>
          <w:color w:val="7030a0"/>
          <w:sz w:val="96"/>
          <w:szCs w:val="96"/>
        </w:rPr>
        <w:t>питании</w:t>
      </w:r>
      <w:r>
        <w:rPr>
          <w:rFonts w:ascii="Times New Roman" w:cs="Times New Roman" w:hAnsi="Times New Roman"/>
          <w:b/>
          <w:color w:val="7030a0"/>
          <w:sz w:val="96"/>
          <w:szCs w:val="96"/>
        </w:rPr>
        <w:t>»</w:t>
      </w: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48"/>
          <w:szCs w:val="4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48"/>
          <w:szCs w:val="4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48"/>
          <w:szCs w:val="4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48"/>
          <w:szCs w:val="4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7030a0"/>
          <w:sz w:val="48"/>
          <w:szCs w:val="48"/>
        </w:rPr>
      </w:pPr>
    </w:p>
    <w:p>
      <w:pPr>
        <w:pStyle w:val="style0"/>
        <w:jc w:val="right"/>
        <w:rPr>
          <w:rFonts w:ascii="Times New Roman" w:cs="Times New Roman" w:hAnsi="Times New Roman"/>
          <w:color w:val="7030a0"/>
          <w:sz w:val="36"/>
          <w:szCs w:val="36"/>
        </w:rPr>
      </w:pPr>
      <w:r>
        <w:rPr>
          <w:rFonts w:ascii="Times New Roman" w:cs="Times New Roman" w:hAnsi="Times New Roman"/>
          <w:color w:val="7030a0"/>
          <w:sz w:val="36"/>
          <w:szCs w:val="36"/>
        </w:rPr>
        <w:t>Подготовила:</w:t>
      </w:r>
      <w:r>
        <w:rPr>
          <w:rFonts w:ascii="Times New Roman" w:cs="Times New Roman" w:hAnsi="Times New Roman"/>
          <w:color w:val="7030a0"/>
          <w:sz w:val="36"/>
          <w:szCs w:val="36"/>
          <w:lang w:val="en-US"/>
        </w:rPr>
        <w:t xml:space="preserve"> Т. П. Конникова</w:t>
      </w:r>
    </w:p>
    <w:p>
      <w:pPr>
        <w:pStyle w:val="style0"/>
        <w:jc w:val="right"/>
        <w:rPr>
          <w:rFonts w:ascii="Times New Roman" w:cs="Times New Roman" w:hAnsi="Times New Roman"/>
          <w:color w:val="7030a0"/>
          <w:sz w:val="36"/>
          <w:szCs w:val="36"/>
        </w:rPr>
      </w:pPr>
      <w:r>
        <w:rPr>
          <w:rFonts w:ascii="Times New Roman" w:cs="Times New Roman" w:hAnsi="Times New Roman"/>
          <w:color w:val="7030a0"/>
          <w:sz w:val="36"/>
          <w:szCs w:val="36"/>
        </w:rPr>
        <w:t>воспитатель 2 младшей группы</w:t>
      </w:r>
    </w:p>
    <w:p>
      <w:pPr>
        <w:pStyle w:val="style0"/>
        <w:jc w:val="right"/>
        <w:rPr>
          <w:rFonts w:ascii="Times New Roman" w:cs="Times New Roman" w:hAnsi="Times New Roman"/>
          <w:color w:val="7030a0"/>
          <w:sz w:val="36"/>
          <w:szCs w:val="36"/>
        </w:rPr>
      </w:pPr>
      <w:r>
        <w:rPr>
          <w:rFonts w:ascii="Times New Roman" w:cs="Times New Roman" w:hAnsi="Times New Roman"/>
          <w:color w:val="7030a0"/>
          <w:sz w:val="36"/>
          <w:szCs w:val="36"/>
        </w:rPr>
        <w:t>М</w:t>
      </w:r>
      <w:r>
        <w:rPr>
          <w:rFonts w:ascii="Times New Roman" w:cs="Times New Roman" w:hAnsi="Times New Roman"/>
          <w:color w:val="7030a0"/>
          <w:sz w:val="36"/>
          <w:szCs w:val="36"/>
          <w:lang w:val="en-US"/>
        </w:rPr>
        <w:t>Б</w:t>
      </w:r>
      <w:r>
        <w:rPr>
          <w:rFonts w:ascii="Times New Roman" w:cs="Times New Roman" w:hAnsi="Times New Roman"/>
          <w:color w:val="7030a0"/>
          <w:sz w:val="36"/>
          <w:szCs w:val="36"/>
        </w:rPr>
        <w:t>ДОУ №</w:t>
      </w:r>
      <w:r>
        <w:rPr>
          <w:rFonts w:ascii="Times New Roman" w:cs="Times New Roman" w:hAnsi="Times New Roman"/>
          <w:color w:val="7030a0"/>
          <w:sz w:val="36"/>
          <w:szCs w:val="36"/>
          <w:lang w:val="en-US"/>
        </w:rPr>
        <w:t>49 "Лесная сказка"</w:t>
      </w:r>
    </w:p>
    <w:p>
      <w:pPr>
        <w:pStyle w:val="style0"/>
        <w:jc w:val="right"/>
        <w:rPr>
          <w:rFonts w:ascii="Times New Roman" w:cs="Times New Roman" w:hAnsi="Times New Roman"/>
          <w:color w:val="7030a0"/>
          <w:sz w:val="36"/>
          <w:szCs w:val="36"/>
        </w:rPr>
      </w:pPr>
      <w:r>
        <w:rPr>
          <w:rFonts w:ascii="Times New Roman" w:cs="Times New Roman" w:hAnsi="Times New Roman"/>
          <w:color w:val="7030a0"/>
          <w:sz w:val="36"/>
          <w:szCs w:val="36"/>
        </w:rPr>
        <w:t xml:space="preserve">г. </w:t>
      </w:r>
      <w:r>
        <w:rPr>
          <w:rFonts w:ascii="Times New Roman" w:cs="Times New Roman" w:hAnsi="Times New Roman"/>
          <w:color w:val="7030a0"/>
          <w:sz w:val="36"/>
          <w:szCs w:val="36"/>
          <w:lang w:val="en-US"/>
        </w:rPr>
        <w:t xml:space="preserve">Йошкар-Ола. 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34"/>
        <w:jc w:val="center"/>
        <w:rPr>
          <w:rFonts w:ascii="Times New Roman" w:cs="Times New Roman" w:hAnsi="Times New Roman"/>
          <w:noProof/>
          <w:color w:val="auto"/>
          <w:sz w:val="40"/>
          <w:szCs w:val="40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40"/>
          <w:szCs w:val="40"/>
          <w:lang w:eastAsia="ru-RU"/>
        </w:rPr>
        <w:t>Паспорт.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Проект: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средне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срочный, групповой, 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информационно-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творческий.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Сроки реализации: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20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.0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1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.20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25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– 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24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.0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2.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20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25</w:t>
      </w:r>
    </w:p>
    <w:p>
      <w:pPr>
        <w:pStyle w:val="style34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Актуальность проекта: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Младший дошкольный возраст - наиболее благоприятный период всестороннего развития ребенка. В 3-4 года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Одним из самых эффективных средств развития и воспитания ребенка в младшем дошкольном возрасте является игровая деятельность. Через игру до сознания ребенка можно донести различную информацию. В этом возрасте еще дети не понимают, почему конфеты и газированная вода очень вредны. А такие продукты, как свекла, творог, молоко и т.п., очень полезные. Очень важно, чтобы дети сами с младшего возраста понимали, почему нельзя много есть конфет, а с утра, приходя в детский сад жевать жвачку. Многие родители сами не осознают какой вред наносят детскому организму своим халатным отношением к продуктам питания. Поэтому вопрос о полезных и неполезных продуктах питания сейчас стоит очень остро. Закладывая «фундамент» здорового питания в младшем возрасте, мы способствуем развитию гармонично развитой и здоровой личности. 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Цель проекта: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приобщать детей к здоровой и полезной пище.</w:t>
      </w:r>
    </w:p>
    <w:p>
      <w:pPr>
        <w:pStyle w:val="style34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Задачи проекта:</w:t>
      </w:r>
    </w:p>
    <w:p>
      <w:pPr>
        <w:pStyle w:val="style34"/>
        <w:numPr>
          <w:ilvl w:val="0"/>
          <w:numId w:val="1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Познакомить детей с полезными и вредными продуктами питания;</w:t>
      </w:r>
    </w:p>
    <w:p>
      <w:pPr>
        <w:pStyle w:val="style34"/>
        <w:numPr>
          <w:ilvl w:val="0"/>
          <w:numId w:val="1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привлекать детей к совместной театрализованной деятельности;</w:t>
      </w:r>
    </w:p>
    <w:p>
      <w:pPr>
        <w:pStyle w:val="style34"/>
        <w:numPr>
          <w:ilvl w:val="0"/>
          <w:numId w:val="1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развивать речь, воображение и мышление.</w:t>
      </w:r>
    </w:p>
    <w:p>
      <w:pPr>
        <w:pStyle w:val="style34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Ресурсное обеспечение: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Настольные дидактические игры: «Что сначала?», «Разложи по тарелкам», «Что лишнее?», «Варим борщ и компот»;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Малоподвижная игра 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Хлопай-топай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»;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Подвижная игра «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val="en-US" w:eastAsia="ru-RU"/>
        </w:rPr>
        <w:t>Принеси игрушку (продукт)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»;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Сюжетно – ролевая игра «Магазин полезных продуктов»;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сюжетные картинки продуктов питания (полезных и вредных);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Для сюрпризного момента-беседы куклы Маши и медведя.</w:t>
      </w:r>
    </w:p>
    <w:p>
      <w:pPr>
        <w:pStyle w:val="style34"/>
        <w:numPr>
          <w:ilvl w:val="0"/>
          <w:numId w:val="2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Муляжи продуктов питания и посуда для сервировки;</w:t>
      </w:r>
    </w:p>
    <w:p>
      <w:pPr>
        <w:pStyle w:val="style0"/>
        <w:rPr>
          <w:lang w:eastAsia="ru-RU"/>
        </w:rPr>
      </w:pP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Участники проекта: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воспитатели,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дети группы,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родители воспитанников.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>Этапы проекта: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cs="Times New Roman" w:hAnsi="Times New Roman"/>
          <w:sz w:val="28"/>
          <w:szCs w:val="28"/>
          <w:u w:val="single"/>
          <w:lang w:eastAsia="ru-RU"/>
        </w:rPr>
        <w:t>Подготовительный</w:t>
      </w:r>
      <w:r>
        <w:rPr>
          <w:rFonts w:ascii="Times New Roman" w:cs="Times New Roman" w:hAnsi="Times New Roman"/>
          <w:sz w:val="28"/>
          <w:szCs w:val="28"/>
          <w:u w:val="single"/>
          <w:lang w:eastAsia="ru-RU"/>
        </w:rPr>
        <w:t xml:space="preserve"> этап</w:t>
      </w:r>
      <w:r>
        <w:rPr>
          <w:rFonts w:ascii="Times New Roman" w:cs="Times New Roman" w:hAnsi="Times New Roman"/>
          <w:sz w:val="28"/>
          <w:szCs w:val="28"/>
          <w:u w:val="single"/>
          <w:lang w:eastAsia="ru-RU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подбор дидактических игр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выбор сюжетно-ролевых игр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подготовка методического обеспечения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cs="Times New Roman" w:hAnsi="Times New Roman"/>
          <w:sz w:val="28"/>
          <w:szCs w:val="28"/>
          <w:u w:val="single"/>
          <w:lang w:eastAsia="ru-RU"/>
        </w:rPr>
        <w:t>Основной этап: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Реализация планируемой работы</w:t>
      </w: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cs="Times New Roman" w:hAnsi="Times New Roman"/>
          <w:sz w:val="28"/>
          <w:szCs w:val="28"/>
          <w:u w:val="single"/>
          <w:lang w:eastAsia="ru-RU"/>
        </w:rPr>
        <w:t>Заключительный этап: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Подведение итогов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Оформление фотовыставки «Вкусные рецепты от нашей семьи»</w:t>
      </w:r>
    </w:p>
    <w:p>
      <w:pPr>
        <w:pStyle w:val="style34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Ожидаемый результат:</w:t>
      </w:r>
    </w:p>
    <w:p>
      <w:pPr>
        <w:pStyle w:val="style34"/>
        <w:numPr>
          <w:ilvl w:val="0"/>
          <w:numId w:val="4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дети должны научиться отличать полезный продукт питания от неполезного;</w:t>
      </w:r>
    </w:p>
    <w:p>
      <w:pPr>
        <w:pStyle w:val="style34"/>
        <w:numPr>
          <w:ilvl w:val="0"/>
          <w:numId w:val="4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сформировать элементарные навыки сервировки стола: ставить на стол салфетницы, понимать, что для супа и каш мы используем  глубокие тарелки, для второго блюда – неглубокие тарелки, под хлеб - маленькие тарелки, чашкии бокалы  – для чая, компота; </w:t>
      </w:r>
    </w:p>
    <w:p>
      <w:pPr>
        <w:pStyle w:val="style34"/>
        <w:numPr>
          <w:ilvl w:val="0"/>
          <w:numId w:val="4"/>
        </w:numP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Закрепить культурно-гигиенические навыки перед, вовремя и после приема пищи.</w:t>
      </w:r>
    </w:p>
    <w:p>
      <w:pPr>
        <w:pStyle w:val="style34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Формы и методы реализации проекта</w:t>
      </w:r>
    </w:p>
    <w:tbl>
      <w:tblPr>
        <w:tblStyle w:val="style154"/>
        <w:tblW w:w="0" w:type="auto"/>
        <w:tblLook w:val="01E0" w:firstRow="1" w:lastRow="1" w:firstColumn="1" w:lastColumn="1" w:noHBand="0" w:noVBand="0"/>
      </w:tblPr>
      <w:tblGrid>
        <w:gridCol w:w="3190"/>
        <w:gridCol w:w="6278"/>
      </w:tblGrid>
      <w:tr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>
        <w:tblPrEx/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  <w:t>Речь и речевое общение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Чтение ска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зок «Хлебушко», «Лисичкин хлеб»;</w:t>
            </w:r>
          </w:p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чтение стихотворений, потешек, поговорок;</w:t>
            </w:r>
          </w:p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Сюжетно - ролевая игра «Магазин полезных продуктов»;</w:t>
            </w:r>
          </w:p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прослушивание звукозаписей детских сказок –  «Колобок», «Репка», «Курочка Ряба»;</w:t>
            </w:r>
          </w:p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Беседа с младшими дошкольниками «Хлеб всему голова!»;</w:t>
            </w:r>
          </w:p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Беседа с младшими дошкольниками 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«Секреты здорового питания»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;    </w:t>
            </w:r>
          </w:p>
          <w:p>
            <w:pPr>
              <w:pStyle w:val="style34"/>
              <w:numPr>
                <w:ilvl w:val="0"/>
                <w:numId w:val="5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Беседа-сказка «Витаминки».          </w:t>
            </w:r>
          </w:p>
        </w:tc>
      </w:tr>
      <w:tr>
        <w:tblPrEx/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34"/>
              <w:numPr>
                <w:ilvl w:val="0"/>
                <w:numId w:val="6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Настольные дидактические игры: «Что сначала?», «Разложи по тарелкам», «Что лишнее?», «Варим борщ и компот».</w:t>
            </w:r>
          </w:p>
        </w:tc>
      </w:tr>
      <w:tr>
        <w:tblPrEx/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  <w:t>Здоровье и физическое развитие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34"/>
              <w:numPr>
                <w:ilvl w:val="0"/>
                <w:numId w:val="7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Комплекс утренней гимнастики – «В магазин мы пойдем и продуктов наберем…»;</w:t>
            </w:r>
          </w:p>
          <w:p>
            <w:pPr>
              <w:pStyle w:val="style34"/>
              <w:numPr>
                <w:ilvl w:val="0"/>
                <w:numId w:val="6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 Малоподвижная игра «Полезное - неполезное»;</w:t>
            </w:r>
          </w:p>
          <w:p>
            <w:pPr>
              <w:pStyle w:val="style34"/>
              <w:numPr>
                <w:ilvl w:val="0"/>
                <w:numId w:val="6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Подвижная игра «Солнечные зайчики».</w:t>
            </w:r>
          </w:p>
          <w:p>
            <w:pPr>
              <w:pStyle w:val="style0"/>
              <w:rPr>
                <w:lang w:eastAsia="ru-RU"/>
              </w:rPr>
            </w:pPr>
          </w:p>
          <w:p>
            <w:pPr>
              <w:pStyle w:val="style0"/>
              <w:rPr>
                <w:lang w:eastAsia="ru-RU"/>
              </w:rPr>
            </w:pPr>
          </w:p>
        </w:tc>
      </w:tr>
      <w:tr>
        <w:tblPrEx/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  <w:t>Изобразительная деятельность</w:t>
            </w: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34"/>
              <w:numPr>
                <w:ilvl w:val="0"/>
                <w:numId w:val="8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Лепка – 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«Фрукты для компота»</w:t>
            </w:r>
          </w:p>
          <w:p>
            <w:pPr>
              <w:pStyle w:val="style34"/>
              <w:numPr>
                <w:ilvl w:val="0"/>
                <w:numId w:val="8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«Закрась полезный продукт»</w:t>
            </w:r>
          </w:p>
        </w:tc>
      </w:tr>
      <w:tr>
        <w:tblPrEx/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34"/>
              <w:numPr>
                <w:ilvl w:val="0"/>
                <w:numId w:val="9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Буклет для домашнего чтения «Как организовать правильное питание?»;</w:t>
            </w:r>
          </w:p>
          <w:p>
            <w:pPr>
              <w:pStyle w:val="style34"/>
              <w:numPr>
                <w:ilvl w:val="0"/>
                <w:numId w:val="9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Папка- ширма «Научитесь правильно питаться»;</w:t>
            </w:r>
          </w:p>
          <w:p>
            <w:pPr>
              <w:pStyle w:val="style34"/>
              <w:numPr>
                <w:ilvl w:val="0"/>
                <w:numId w:val="9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Итоговое мероприятие по п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роектной деятельности фотоальбом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Вкусные рецепты от нашей семьи</w:t>
            </w: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».</w:t>
            </w:r>
          </w:p>
        </w:tc>
      </w:tr>
      <w:tr>
        <w:tblPrEx/>
        <w:trPr/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34"/>
              <w:spacing w:after="200"/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color w:val="auto"/>
                <w:sz w:val="28"/>
                <w:szCs w:val="28"/>
                <w:lang w:eastAsia="ru-RU"/>
              </w:rPr>
              <w:t>Музыкальная деятельность</w:t>
            </w: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34"/>
              <w:numPr>
                <w:ilvl w:val="0"/>
                <w:numId w:val="10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Слушание музыкальных произведений;</w:t>
            </w:r>
          </w:p>
          <w:p>
            <w:pPr>
              <w:pStyle w:val="style34"/>
              <w:numPr>
                <w:ilvl w:val="0"/>
                <w:numId w:val="10"/>
              </w:numPr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Пение детских песенок;</w:t>
            </w: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i/>
                <w:noProof/>
                <w:color w:val="auto"/>
                <w:sz w:val="28"/>
                <w:szCs w:val="28"/>
                <w:u w:val="single"/>
                <w:lang w:eastAsia="ru-RU"/>
              </w:rPr>
              <w:t>Музыкальные произведения:</w:t>
            </w: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 xml:space="preserve"> «Огуречик», </w:t>
            </w: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«Антошка»,</w:t>
            </w:r>
          </w:p>
          <w:p>
            <w:pPr>
              <w:pStyle w:val="style34"/>
              <w:spacing w:after="200"/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b w:val="false"/>
                <w:noProof/>
                <w:color w:val="auto"/>
                <w:sz w:val="28"/>
                <w:szCs w:val="28"/>
                <w:lang w:eastAsia="ru-RU"/>
              </w:rPr>
              <w:t>«Зернышко».</w:t>
            </w:r>
          </w:p>
        </w:tc>
      </w:tr>
    </w:tbl>
    <w:p>
      <w:pPr>
        <w:pStyle w:val="style0"/>
        <w:rPr>
          <w:rFonts w:ascii="Times New Roman" w:cs="Times New Roman" w:hAnsi="Times New Roman"/>
          <w:bCs/>
          <w:noProof/>
          <w:sz w:val="28"/>
          <w:szCs w:val="28"/>
          <w:lang w:eastAsia="ru-RU"/>
        </w:rPr>
      </w:pPr>
    </w:p>
    <w:p>
      <w:pPr>
        <w:pStyle w:val="style0"/>
        <w:rPr>
          <w:rFonts w:ascii="Times New Roman" w:cs="Times New Roman" w:hAnsi="Times New Roman"/>
          <w:bCs/>
          <w:noProof/>
          <w:sz w:val="28"/>
          <w:szCs w:val="28"/>
          <w:lang w:eastAsia="ru-RU"/>
        </w:rPr>
      </w:pPr>
    </w:p>
    <w:p>
      <w:pPr>
        <w:pStyle w:val="style0"/>
        <w:rPr>
          <w:rFonts w:ascii="Times New Roman" w:cs="Times New Roman" w:hAnsi="Times New Roman"/>
          <w:bCs/>
          <w:noProof/>
          <w:sz w:val="28"/>
          <w:szCs w:val="28"/>
          <w:lang w:eastAsia="ru-RU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34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Сюрприз-беседа перед обедом «Ждем гостей».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Цель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: Способствовать формированию интереса и готовности к соблюдению правил рационального питания. Развитие словесной деятельности, мышления, воображения.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Материал: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игрушки Маши и медведя, игрушечный стол и стулья для данных игрушек.</w:t>
      </w:r>
    </w:p>
    <w:p>
      <w:pPr>
        <w:pStyle w:val="style34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Слышен стук.</w:t>
      </w:r>
    </w:p>
    <w:p>
      <w:pPr>
        <w:pStyle w:val="style34"/>
        <w:spacing w:after="0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Воспитатель: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- Ребята, кто-то к нам в гости стучится.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Открывает дверь и вносит игрушки Маши и медведя. 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Игрушки здороваются с детьми.</w:t>
      </w:r>
    </w:p>
    <w:p>
      <w:pPr>
        <w:pStyle w:val="style34"/>
        <w:spacing w:after="0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Маша: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- Марина Ивановна, а Миша говорит, что дети сейчас будут ужинать. А я ему говорю, что они будут обедать. Разрешите наш спор.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Воспитатель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спрашивает детей: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- Ребята, что мы с вами сейчас будем делать: обедать или ужинать?</w:t>
      </w:r>
    </w:p>
    <w:p>
      <w:pPr>
        <w:pStyle w:val="style34"/>
        <w:spacing w:after="0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Дети: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- Обедать.</w:t>
      </w:r>
    </w:p>
    <w:p>
      <w:pPr>
        <w:pStyle w:val="style34"/>
        <w:spacing w:after="0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Маша: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- А Миша еще говорит, что сейчас дети будут кушать только омлет.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Воспитатель</w:t>
      </w: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 xml:space="preserve"> просит детей рассказать, что они будут кушать за обедом.</w:t>
      </w:r>
    </w:p>
    <w:p>
      <w:pPr>
        <w:pStyle w:val="style34"/>
        <w:numPr>
          <w:ilvl w:val="0"/>
          <w:numId w:val="11"/>
        </w:numPr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Что нальем в глубокие чашки;</w:t>
      </w:r>
    </w:p>
    <w:p>
      <w:pPr>
        <w:pStyle w:val="style34"/>
        <w:numPr>
          <w:ilvl w:val="0"/>
          <w:numId w:val="11"/>
        </w:numPr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Что положим в мелкие чашки;</w:t>
      </w:r>
    </w:p>
    <w:p>
      <w:pPr>
        <w:pStyle w:val="style34"/>
        <w:numPr>
          <w:ilvl w:val="0"/>
          <w:numId w:val="11"/>
        </w:numPr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Что нальем в бокалы;</w:t>
      </w:r>
    </w:p>
    <w:p>
      <w:pPr>
        <w:pStyle w:val="style34"/>
        <w:numPr>
          <w:ilvl w:val="0"/>
          <w:numId w:val="11"/>
        </w:numPr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Без какого продукта не обходится ни завтрак, ни обед, ни ужин (хлеб);</w:t>
      </w:r>
    </w:p>
    <w:p>
      <w:pPr>
        <w:pStyle w:val="style34"/>
        <w:numPr>
          <w:ilvl w:val="0"/>
          <w:numId w:val="11"/>
        </w:numPr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Для чего нужны салфетки.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 xml:space="preserve">Медведь:  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- Какие у вас детки умные! Они все знают! А умеют ли они вести себя за столом? Наверное, они все крошат хлеб, кушают неаккуратно, салфетками не умеют пользоваться.</w:t>
      </w:r>
    </w:p>
    <w:p>
      <w:pPr>
        <w:pStyle w:val="style34"/>
        <w:spacing w:after="0"/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noProof/>
          <w:color w:val="auto"/>
          <w:sz w:val="28"/>
          <w:szCs w:val="28"/>
          <w:lang w:eastAsia="ru-RU"/>
        </w:rPr>
        <w:t>Воспитатель:</w:t>
      </w:r>
    </w:p>
    <w:p>
      <w:pPr>
        <w:pStyle w:val="style34"/>
        <w:spacing w:after="0"/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</w:pPr>
      <w:r>
        <w:rPr>
          <w:rFonts w:ascii="Times New Roman" w:cs="Times New Roman" w:hAnsi="Times New Roman"/>
          <w:b w:val="false"/>
          <w:noProof/>
          <w:color w:val="auto"/>
          <w:sz w:val="28"/>
          <w:szCs w:val="28"/>
          <w:lang w:eastAsia="ru-RU"/>
        </w:rPr>
        <w:t>- Маша и медведь мы приглашаем вас к нам на обед. Ребята покажут вам, как они умеют вести себя за столом, как аккуратно они кушают и съедают все, все, все.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Воспитатель усаживает игрушки за кукольный </w:t>
      </w:r>
      <w:r>
        <w:rPr>
          <w:rFonts w:ascii="Times New Roman" w:cs="Times New Roman" w:hAnsi="Times New Roman"/>
          <w:sz w:val="28"/>
          <w:szCs w:val="28"/>
          <w:lang w:eastAsia="ru-RU"/>
        </w:rPr>
        <w:t>столик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 дети садятся обедать.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>ДИДАКТИЧЕСКИЕ ИГРЫ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eastAsia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«Что сначала?»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Развивать и обобщать у детей представления об этапах приготовления блюд (каш). Развивать внимание, наблюдательность, память. Воспитывать уважительное отношение к пище.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Карточки приготовляемого блюда в соответствующей последовательности.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 предлагает ребенку посмотреть на карточки приготовления блюда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 определить, какая карточка будет первой, второй  и т.д. Что мы делаем 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первую очередь, а остальное потом.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«Разложи по тарелкам».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карточки различных блюд, тарелок, чашек. Отдельно от них карточки блюд или напитков, которые можно положить в предлагаемую посуду.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Углублять знания и представления о продуктах питания. Развивать познавательную активность. Способствовать развитию навыков диалоговой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речи. Воспитывать уважительное и бережное отношение к продуктам питания.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Воспитатель просит ребенка подобрать к нужной карточке (тарелке), то блюдо, которое должно лежать в этой тарелке. Например: Воспитатель предлагает: 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«Сергей, какое блюдо ты положишь в глубокую тарелку?», 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- «Я в глубокую тарелку налью борщ».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«Варим борщ и компот».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Развивать и обобщать у детей представление о полезных продуктах питания. Учить отличать продукты питания друг от друга (для сладких и несладких блюд). Развивать словесную деятельность, мышление, воображение.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две большие карточки с изображением кастрюль «Компот» и «Борщ». Карточки с изображением продуктов питания, которые необходимы для варки борща и компота.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Воспитатель раскладывает перед детьми две большие каточки «Борщ» и «Компот». И просит детей разложить картинки овощей и фруктов,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приготовляемых блюд. 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«Найди лишнее?»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Способствовать формированию интереса и готовности к соблюдению правил рационального питания. Развитие словесной деятельности, мышления, воображения.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карточки с лишним продуктом питания или другим предметом.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</w:p>
    <w:p>
      <w:pPr>
        <w:pStyle w:val="style0"/>
        <w:spacing w:after="0" w:lineRule="auto" w:line="240"/>
        <w:ind w:left="851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Воспитатель предлагает ребенку посмотреть на картинку и определить, какой продукт лишний. Например, на картинке «Варим щи», лишним будет фрукт груша. Так же с картинками «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Съедобное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несъедобное». 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 с младшими дошкольниками «Секреты здорового питания»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закрепить у детей знания о законах здорового питания; убедить их в необходимости и важности соблюдения режима питания; учить детей выбирать самые полезные продукты для здорового, рационального питания.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плакат "Пирамида питания", плакат "Здоровое питание", кукла «Доктор»,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арточки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полезных и неполезных продуктов питания.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беседы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Приветствуем всех, кто время нашел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детский садик на праздник здоровья пришел.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Зима улыбается пусть нам в окно,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в группе у нас уютно и светло.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здесь подрастаем, мужаем мы здесь.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набираем, естественно, вес.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Всегда мы здоровы, с зарядкой дружны,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 спорт с физкультурой, как воздух нужны.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 ними порядок, уют, чистота.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Эстетика. В общем, сама красота.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Здоровье свое бережем с малых лет,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Оно нас избавит от болей и бед.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Доктор Здоровая Пища советует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чтобы правильно питаться, нужно два условия: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режим питания  и полезные продукты питание. Что значит режим питания?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Питаться необходимо в течение всего дня: это завтрак, второй завтрак, обед, полдник и ужин.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Давайте с вами вспомним, как мы питаемся в течение всего дня в детском саду.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Переедать очень вредно, желудок и кишечник не успевают все переваривать. Что значит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полезные продукты питания?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 один продукт не дает всех питательных веществ, которые необходимы для поддержания хорошего здоровья.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Одни продукты дают организму энергию, чтобы двигаться, хорошо думать, не уставать (мед, гречка, геркулес, изюм, масло).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Другие помогают строить организм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сделать его более сильным (творог, рыба, яйца, мясо, орехи). А третьи - фрукты и овощи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(ягоды, зелень, капуста, морковь, бананы) - содержат много витаминов и минеральных веществ, которые и помогают организму расти и развиваться.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есть продукты, которые оказывают на организм вредное воздействие, разрушают наш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желудок и приводят нас к ожирению.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– пепси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кола, чипсы, конфеты, пирожное,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чупа-чупсы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сладкая газированная вода, жирные колбасы и т.п.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Динамическая пауза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Упражнение «Деревце» (для осанки)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Стоя или сидя за столом, спина прямая. Сделайте спокойно вдох и выдох, плавно поднимите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руки вверх. Держите их ладонями друг к другу, пальцы вместе. Потянитесь всем телом. Вытягиваясь вверх, представьте крепкое, сильное деревце. Высокий, стройный ствол тянется к солнцу. Организм, как дерево, наливается силой, бодростью, здоровьем.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Выполняется 15-20 сек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). Опустите руки и расслабьтесь.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Чтение стихотворения С. Михалкова «Про девочку, которая плохо кушала»</w:t>
      </w: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Юля плохо кушает,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Никого не слушает.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Съешь яичко,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Юлечка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Не хочу,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мамулечка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Съешь с колбаской бутерброд.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Прикрывает Юля рот.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Супик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Нет.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Котлетку?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Нет.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Стынет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Юлечкин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обед.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Что с тобою,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Юлечка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Ничего,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мамулечка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Сделай, внученька, глоточек,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Проглоти еще кусочек!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Пожалей нас,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Юлечка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 могу,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бабулечка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Мама с бабушкой в слезах 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Тает Юля на глазах!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Появился детский врач 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Глеб Сергеевич Пугач.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Смотрит строго и сердито: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Нет у Юли аппетита?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Только вижу, что она,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Безусловно, не больна.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тебе скажу, девица,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 едят: и зверь, и птица,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От зайчат и до котят,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Все на свете есть хотят.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 хрустом Конь жует овес,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Кость грызет дворовый Пес.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Воробьи зерно клюют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ам, где только достают.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Утром завтракает Слон –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Обожает фрукты он.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Бурый Мишка лижет мед.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норке завтракает Крот.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Обезьяна ест банан.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Ищет желуди Кабан.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Ловит мошку ловкий Стриж.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Сыр и сало любит Мышь.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Попрощался с Юлей врач –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Глеб Сергеевич Пугач,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 сказала громко Юля: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 Накорми меня, мамуля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Беседа по содержанию.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 случилось с девочкой Юлей?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Кто пришел ей помочь?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 кушает конь, пес, воробьи, слон, медведь, обезьяна, мышка и т.д.?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 произошло после ухода врача?</w:t>
      </w:r>
    </w:p>
    <w:p>
      <w:pPr>
        <w:pStyle w:val="style179"/>
        <w:spacing w:after="0" w:lineRule="auto" w:line="240"/>
        <w:ind w:left="117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179"/>
        <w:spacing w:after="0" w:lineRule="auto" w:line="240"/>
        <w:ind w:left="117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«Что разрушает здоровье, что укрепляет?» </w:t>
      </w:r>
    </w:p>
    <w:p>
      <w:pPr>
        <w:pStyle w:val="style179"/>
        <w:spacing w:after="0" w:lineRule="auto" w:line="240"/>
        <w:ind w:left="117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Воспитатель: </w:t>
      </w:r>
    </w:p>
    <w:p>
      <w:pPr>
        <w:pStyle w:val="style179"/>
        <w:spacing w:after="0" w:lineRule="auto" w:line="240"/>
        <w:ind w:left="117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Доктор Здоровая Пища называет и показывает вам продукты, а вы  должны крикнуть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«нет», если доктор назовет неполезный продукт, а при названии полезного продукта, крикнуть «да». </w:t>
      </w:r>
    </w:p>
    <w:tbl>
      <w:tblPr>
        <w:tblW w:w="7365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532"/>
      </w:tblGrid>
      <w:tr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ПОЛЕЗНЫЕ ПРОДУКТЫ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НЕПОЛЕЗНЫЕ ПРОДУКТЫ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Пепси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Фанта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Чипсы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Жирное мясо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Торты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Лук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Сникерсы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Шоколадные конфеты</w:t>
            </w:r>
          </w:p>
        </w:tc>
      </w:tr>
      <w:tr>
        <w:tblPrEx/>
        <w:trPr>
          <w:tblCellSpacing w:w="7" w:type="dxa"/>
          <w:jc w:val="center"/>
        </w:trPr>
        <w:tc>
          <w:tcPr>
            <w:tcW w:w="37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Яблоки, груши и т. п.</w:t>
            </w:r>
          </w:p>
        </w:tc>
        <w:tc>
          <w:tcPr>
            <w:tcW w:w="349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Сало и т. п.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Доктор Здоровая Пища дает нам советы: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воздерживайтесь от жирной пищи,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остерегайтесь очень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острого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соленого,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сладостей тысячи, а здоровье одно.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666666"/>
          <w:sz w:val="28"/>
          <w:szCs w:val="28"/>
          <w:lang w:eastAsia="ru-RU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Зарядка на тему «Продукты питания»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Раз, два, три, четыре, пят</w:t>
      </w:r>
      <w:r>
        <w:rPr>
          <w:rFonts w:ascii="Times New Roman" w:cs="Times New Roman" w:hAnsi="Times New Roman"/>
          <w:sz w:val="28"/>
          <w:szCs w:val="28"/>
        </w:rPr>
        <w:t>ь-</w:t>
      </w:r>
      <w:r>
        <w:rPr>
          <w:rFonts w:ascii="Times New Roman" w:cs="Times New Roman" w:hAnsi="Times New Roman"/>
          <w:sz w:val="28"/>
          <w:szCs w:val="28"/>
        </w:rPr>
        <w:t xml:space="preserve"> будем весело шагать!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Ручками махаем, ножки поднимаем.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Шагают по кругу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магазин скорей пойдем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продуктов наберем.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Быстрый шаг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Посмотри по сторонам,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Что сегодня кушать нам</w:t>
      </w:r>
      <w:r>
        <w:rPr>
          <w:rFonts w:ascii="Times New Roman" w:cs="Times New Roman" w:hAnsi="Times New Roman"/>
          <w:i/>
          <w:sz w:val="28"/>
          <w:szCs w:val="28"/>
        </w:rPr>
        <w:t xml:space="preserve">.                       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 xml:space="preserve"> Руки на поясе, повороты головы в сторону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Выбрать может молоко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Или взять конфет кулек.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i/>
          <w:sz w:val="28"/>
          <w:szCs w:val="28"/>
        </w:rPr>
        <w:t>Руки на поясе, поднимание плеч вверх, вниз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 в корзину наберем,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Круговые движения рук вперед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Дома быстро разберем.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Круговые движения рук назад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возьмем крупы и сыра,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 забудем про кефир.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i/>
          <w:sz w:val="28"/>
          <w:szCs w:val="28"/>
        </w:rPr>
        <w:t>Наклоны вперед, руки опускаем вниз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хлебных полок магазина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Хлебушко домой возьмем.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Прыжки на месте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набрали все продукты, можно немного отдохнуть.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Дыхательная гимнастика «Шарик»: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Вдох – носом, выдох – ртом со звуком «</w:t>
      </w:r>
      <w:r>
        <w:rPr>
          <w:rFonts w:ascii="Times New Roman" w:cs="Times New Roman" w:hAnsi="Times New Roman"/>
          <w:sz w:val="28"/>
          <w:szCs w:val="28"/>
        </w:rPr>
        <w:t>ш-ш-ш</w:t>
      </w:r>
      <w:r>
        <w:rPr>
          <w:rFonts w:ascii="Times New Roman" w:cs="Times New Roman" w:hAnsi="Times New Roman"/>
          <w:sz w:val="28"/>
          <w:szCs w:val="28"/>
        </w:rPr>
        <w:t>». Повторить 3 раза.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 с младшими дошкольниками «Хлеб всему голова!»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 Расширить знания детей о полезности продуктов, получаемых из зерна;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 Сформировать представление детей о многообразии ассортимента продуктов;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получаемых из зерна, необходимости их ежедневного включения в рацион;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3. Способствовать формированию уважения к культуре собственного народа и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других народов.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плакат пшеничного поля, рушник, хлеб и соль в солонке, карточки хлебобулочных изделий, для аппликации: клей, тарелочка с картинками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хлебобулочных изделий, лист 1\2 ватмана с нарисованным деревом.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беседы: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мы находимся на краю пшеничного поля. Давайте встанем в круг и возьмёмся за руки. Стоит яркий солнечный день, ветерок колышет спелые колосья. Пшеница передаёт вам тепло этого дня (пожимает руку одному из детей, ребёнок передаёт пожатие по кругу).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Ну, вот теперь и мы согреты теплом этого дня, которого, надеюсь, нам хватит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конца занятия. (Дети садятся)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Какие продукты и блюда получают из зерновых культур? (хлеб, хлебобулочные изделия, каши)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Сегодня мы с вами поговорим о хлебе.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караваем соль подносим,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Поклонясь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отведать просим, -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Дорогой наш гость и друг,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Принимай хлеб - соль из рук!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Наш народ хлебосолен. Хлеб на праздничном столе всегда стоит на почётном месте.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Дорогих гостей встречают хлебом - 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Считается, что впервые хлеб появился на земле свыше 15 тысяч лет назад. Первый хлеб имел вид жидкой каши. Она и является прародительницей хлеба. Чтобы вырастить хлеб, необходимо затратить много усилий и людского труда.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Издавна у славян существовал такой обычай: люди, преломившие хлеб, становятся друзьями на всю жизнь. Хлеб - посол мира и дружбы между народами, остаётся им и ныне.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разламывает хлеб и раздает детям.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Изменяется жизнь, переоцениваются ценности, а хлеб - батюшка, хлеб - кормилец остаётся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самой большой ценностью.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хлебом провожали на фронт. С хлебом встречали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вернувшихся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войны.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каждого свой хлеб. Каждый по-своему помнит, воспринимает его и ценит его. Но есть для всех без исключения одно общее: хлеб - это жизнь.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в нашей стране нет такого места,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где бы не выпекали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хлеб. Его пекут и в больших, и в малых городах, в сёлах, в деревнях. Хлеб потребляют в любое время дня, в любом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возрасте. Хлеб нужен всем. Он - неотъемлемая и важнейшая часть рациона питания.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Аукцион «Хлебобулочные изделия».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Хлеб и хлебобулочные изделия - незаменимые продукты питания. Они постоянно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присутствуют на нашем столе и в будни и в праздники.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Какие хлебобулочные изделия вам известны?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карточки с хлебобулочными изделиями, а дети их называют.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Хлеб богат углеводами, белками и витаминами.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Динамическая пауза «Часики»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Вышел повар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                         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преступают с ноги на ногу,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Посмотреть, который час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уки на поясе.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Тик-так, тик-так.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Ставят руки на пояс и качают головой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Влево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ик,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влево и право.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Вправо – так.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мы можем тоже так –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Ставят руки на пояс, ноги на ширину плеч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Тик- так, тик – так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аклоны туловища влево, вправо.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же, повар, ты стоишь,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Пожимают плечами.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часами не следишь?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Грозят пальчиком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Наклоны вперед, разводя руки в стороны.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остыл обед опять!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детском питании продукты из зерновых культур занимают очень важное место. Так, хлеб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является одним из основных источников белка, углеводов, минеральных веществ. Он содержит незаменимые аминокислоты. Однако хлеб относительно беден кальцием, поэтому его лучше сочетать с молоком, кефиром и другими молочными продуктами.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Хлеб никогда не приедается, не надоедает - таково его удивительное свойство. Он является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одним из самых главных продуктов питания многих народов мира.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Игра «Что правильно?»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Воспитатель: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ru-RU"/>
        </w:rPr>
        <w:t>Я вам буду называть продукты питания, а вы будете хлопать, если этот продукт принадлежит к хлебобулочным изделиям и топать, если этот продукт не принадлежит к хлебобулочным изделиям.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Аппликация «Изготовление символа благополучия – «Хлебного дерева».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предлагаю изготовить «Хлебное дерево» - символ благополучия.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Ваша задача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ыбрать картинку и приклеить ее к нашему дереву. Пусть же это дерево каждому принесёт добро, радость и благополучие.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Итог.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Как нужно относиться к хлебу?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Отношение к хлебу должно быть бережное. А у нас нередко наблюдаешь такую картину,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которая болью отзывается в сердце: брошенный хлеб, растоптанный в грязи ломоть. Это свидетельствует о безнравственности поступка. Следует помнить о том, что хлеб на нашем столе появляется благодаря нелёгкому труду людей 120 профессий. Труд хлебороба тяжёлый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длительный труд. Тот, кто выращивает хлеб, не бросит где попало недоеденный кусок хлеба. Учитесь ценить труд других.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style0"/>
        <w:spacing w:after="0" w:lineRule="atLeast" w:line="27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Конспект занятия в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о второй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младшей группе «Экскурсия в столовую»</w:t>
      </w:r>
    </w:p>
    <w:p>
      <w:pPr>
        <w:pStyle w:val="style0"/>
        <w:spacing w:after="0" w:lineRule="atLeast" w:line="27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tLeast" w:line="27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Цели: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Развивать у детей интерес и положительное отношение к продуктам питания. Обогащать и активизировать словарный запас. Воспитывать любознательность, чувство благодарности к поварам.</w:t>
      </w:r>
    </w:p>
    <w:p>
      <w:pPr>
        <w:pStyle w:val="style0"/>
        <w:spacing w:after="0" w:lineRule="atLeast" w:line="27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Материал: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карточки продуктов питания и оборудования, где эти продукты хранятся.</w:t>
      </w:r>
    </w:p>
    <w:p>
      <w:pPr>
        <w:pStyle w:val="style0"/>
        <w:spacing w:after="0" w:lineRule="atLeast" w:line="27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tLeast" w:line="270"/>
        <w:ind w:right="-284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>
      <w:pPr>
        <w:pStyle w:val="style0"/>
        <w:spacing w:after="0" w:lineRule="atLeast" w:line="270"/>
        <w:ind w:firstLine="56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Дети сидят в группе.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рассказывает детям о пользе продуктов питания, которые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используют в детском саду. Из привозимых продуктов повара готовят различные блюда на завтрак, обед, полдник и ужин.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Дети вспоминают, что им готовят на завтра, обед, полдник и ужин.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-Ребята, скажите, где повара готовят нам пищу?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-Пища готовится на кухне.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Правильно. Давайте вспомним, что и где хранится: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Где хранятся овощи и фрукты?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Где хранится молоко и творог?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Где хранится мука и растительное масло?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Где и в чем варят компот, суп, кашу?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Ответы детей с одновременным показом карточек.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Сегодня я предлагаю  пройти на кухню и посмотреть, где хранятся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продукты питания у наших поваров.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tLeast" w:line="270"/>
        <w:ind w:firstLine="568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2.Основная часть.</w:t>
      </w:r>
    </w:p>
    <w:p>
      <w:pPr>
        <w:pStyle w:val="style0"/>
        <w:spacing w:after="0" w:lineRule="atLeast" w:line="27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Посещение пищеблока. 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Детей встречает повар.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Здравствуйте! Елена Ивановна ребята пришли к вам, чтобы своими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глазами увидеть, кто и где готовит для них вкусную и питательную пищу.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также, где хранятся у вас продукты питания.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Повар: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Здравствуйте! Я повар. Кухня – это моё рабочее место, ещё оно называется </w:t>
      </w:r>
    </w:p>
    <w:p>
      <w:pPr>
        <w:pStyle w:val="style0"/>
        <w:spacing w:after="0" w:lineRule="atLeast" w:line="270"/>
        <w:ind w:firstLine="5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пищеблок, где мы с моими помощниками  каждый день готовим для вас еду.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Ребятки, что вы сегодня ели на завтрак?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Кашу.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Повар: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Правильно ребятки, посмотрите какая у нас большая кастрюля для каши, не такая как у вас дома, а намного больше, потому, что нам нужно приготовить пищу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 большое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человек. Различные крупы для каш у нас хранятся в закрытых шкафчиках.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Фрукты и небольшое количество овощей мы храним в холодильнике, отдельно друг от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друга. Мытые фрукты мы складываем в специальный таз, а дома ваша мама использует для этого небольшую миску или тарелку. Чтобы долить воду, используем ковш, а когда приходит ваша няня,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тос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помощью большого половника, повар наливает борщ 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кастрюлю. Молоко и творог хранятся тоже в холодильнике, но отдельно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 других продуктов. Но на кухне нам нужна не только кухонная посуда, но и разные полезные приборы и приспособления.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Обратите внимание, что у нас на кухне две плиты и они тоже намного больше, чем дома, а посмотрите, сколько у нас тут холодильников, в них хранятся различные продукты.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Дети, посмотрите, пожалуйста, а почему наши повара одеты в белые костюмы?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Чтобы не замараться.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Правильно, но еще повара одевают специальную одежду потому, чтобы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приготовляемую пищу не попала другая грязь.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Повар: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- Я хочу поиграть с вами в игру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«Полезно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е-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неполезное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Каша – полезная,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Газировка  - неполезная,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Молоко – полезное,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Жевательная резинка – неполезная,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Свекла – полезная, 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Борщ – полезный.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Повар: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Молодцы. За правильные ответы я вас угощу яблоками.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 Наша экскурсия в пищеблоке заканчивается. Поблагодарите повара за его рассказ, за его нелегкий труд, за вкусные обеды. Приглашайте к нам в группу в гости.</w:t>
      </w:r>
    </w:p>
    <w:p>
      <w:pPr>
        <w:pStyle w:val="style0"/>
        <w:spacing w:after="0" w:lineRule="auto" w:line="240"/>
        <w:ind w:firstLine="568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Дети благодарят повара и уходят.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3. Заключительная часть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Дети заходят в группу.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- Мы сегодня с вами закрепили знания о полезных продуктах питания. Посетили  пищеблок и  убедились, что вредных продуктов на нашей кухне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деском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саду нет.   Поэтому дома мы постараемся исключить из нашего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рациона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какие продукты?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     Ответы детей:</w:t>
      </w: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Жевательную резинку,  газировку,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чупа-чупс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, много конфет;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- Больше будем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кушать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какие продукты?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Ответы детей: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овощи, фрукты, различные каши, супы, компоты, орехи, молоко, творог.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ТВОРОГ-ТВОРОЖОК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Творог-творог-творожок,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Ням-ням-ням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- как вкусно!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Творог-творог-творожок,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Белый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как капуста!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 ротик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! - и творожок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 снежинка тает;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Творог-творог - наш дружок!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Зубки укрепляет.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        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Сюжетно- ролевая игра в младшей группе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«В магазине полезных продуктов»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Развивать навыки здорового питания. Воспитывать умение правильно выбирать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продукты для здорового питания. Расширять словарный запас, развивать внимание, память.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Материалы: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вывеска «Магазин полезных продуктов», продуктовая корзина, муляжи полезных и вредных продуктов питания, сумочки, любая коробка.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игры.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Игре предшествует беседа о правильном питании. Создание магазинных полок.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>Расположение полезных и вредных продуктов питания на полках  вперемешку.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Разные продукты-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Овощи и фрукты,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Молоко, салат-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Здесь на полках стоят.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Узнаем этот дом мы по блеску витрин,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Догадались, друзья, - мы идем 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....(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магазин).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Ребята, сегодня мы с вами пойдем в «Магазин полезных продуктов», и наберем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только полезные продукты для своей семьи. Кто помнит полезные продукты питания и желает пойти в магазин?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>Выбираются дети. Берут с собой сумочки, продуктовую корзину.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Подходят к полкам магазина.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В этом магазине должны продаваться только полезные продукты питания, но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поставщики магазина не всегда соблюдают это правило. И вместе с полезными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продуктами питания завезли в магазин вредные продукты. Наша с вами задача не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ошибиться и выбрать только полезные продукты. Будьте внимательны!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Дети выбирают продукты питания, называя их. Полезные продукты складывают в</w:t>
      </w: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i/>
          <w:color w:val="000000"/>
          <w:sz w:val="28"/>
          <w:szCs w:val="28"/>
          <w:lang w:eastAsia="ru-RU"/>
        </w:rPr>
        <w:t>корзину, а вредные продукты убирают с полок в коробку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Какие молодцы! Вы выбрали только полезные продукты питания для своей семьи.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Так же вы помогли магазину избавиться от неполезных продуктов питания, ведь наш магазин как называется?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-  «Магазин полезных продуктов».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- Теперь при походе в магазин вы будете знать, какие продукты необходимо покупать для дома.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Подвижная игра «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Принеси игрушку"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val="en-US" w:eastAsia="ru-RU"/>
        </w:rPr>
        <w:t>Цель: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игрушки (погремушки, кубики) раскладывают на противоположной стороне комнаты (площадки). Воспитатель зовёт к себе детей и просит принести игрушки. По его указанию дети идут или бегут за игрушками и приносят их педагогу. Похвалив детей, он просит отнести игрушки на место. 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Игру можно усложнить, добавив задание: дойти до игрушки по узкой дорожке (доске) или перешагивая через невысокие предметы. 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Ещё одна цель игры — учить детей придерживаться указанного направления, самостоятельно ориентироваться в пространстве. 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Малоподвижная игра «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Полезное-неполезное"</w:t>
      </w:r>
    </w:p>
    <w:p>
      <w:pPr>
        <w:pStyle w:val="style0"/>
        <w:spacing w:after="0" w:lineRule="auto" w:line="240"/>
        <w:ind w:left="2062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закрепить знания о полезных продуктах питания, воспитывать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внимательность к сигналу воспитателя.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Перед игрой воспитатель проводит беседу о полезных и неполезных продуктах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питания, называя их конкретно.  Дети образуют круг. Встают друг за кругом.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Педагог с бубном в руках находится в центре круга. Под ритмичные удары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бубна дети движутся друг за другом по кругу. На команду воспитателя «Хлеб»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(т.е. полезный продукт питания.), поднимают руки вверх. По команде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воспитателя «Конфета»  (т.е. неполезный продукт питания) дети опускают руки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отводят их назад.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4097"/>
        <w:spacing w:before="0" w:beforeAutospacing="false" w:after="0" w:afterAutospacing="false" w:lineRule="atLeast" w:line="270"/>
        <w:jc w:val="center"/>
        <w:rPr>
          <w:rStyle w:val="style4098"/>
          <w:b/>
          <w:color w:val="000000"/>
          <w:sz w:val="28"/>
          <w:szCs w:val="28"/>
        </w:rPr>
      </w:pPr>
      <w:r>
        <w:rPr>
          <w:rStyle w:val="style4098"/>
          <w:b/>
          <w:color w:val="000000"/>
          <w:sz w:val="28"/>
          <w:szCs w:val="28"/>
        </w:rPr>
        <w:t xml:space="preserve">Беседа во второй младшей группе на тему: </w:t>
      </w:r>
    </w:p>
    <w:p>
      <w:pPr>
        <w:pStyle w:val="style4097"/>
        <w:spacing w:before="0" w:beforeAutospacing="false" w:after="0" w:afterAutospacing="false" w:lineRule="atLeast" w:line="270"/>
        <w:jc w:val="center"/>
        <w:rPr>
          <w:rStyle w:val="style4098"/>
          <w:b/>
          <w:color w:val="000000"/>
          <w:sz w:val="28"/>
          <w:szCs w:val="28"/>
        </w:rPr>
      </w:pPr>
      <w:r>
        <w:rPr>
          <w:rStyle w:val="style4098"/>
          <w:b/>
          <w:color w:val="000000"/>
          <w:sz w:val="28"/>
          <w:szCs w:val="28"/>
        </w:rPr>
        <w:t>« Воспитание культурно-гигиенических навыков».</w:t>
      </w:r>
    </w:p>
    <w:p>
      <w:pPr>
        <w:pStyle w:val="style4097"/>
        <w:spacing w:before="0" w:beforeAutospacing="false" w:after="0" w:afterAutospacing="false" w:lineRule="atLeast" w:line="270"/>
        <w:jc w:val="center"/>
        <w:rPr>
          <w:rStyle w:val="style4098"/>
          <w:color w:val="000000"/>
          <w:sz w:val="28"/>
          <w:szCs w:val="28"/>
        </w:rPr>
      </w:pPr>
    </w:p>
    <w:p>
      <w:pPr>
        <w:pStyle w:val="style4097"/>
        <w:spacing w:before="0" w:beforeAutospacing="false" w:after="0" w:afterAutospacing="false" w:lineRule="atLeast" w:line="270"/>
        <w:jc w:val="center"/>
        <w:rPr>
          <w:rStyle w:val="style4098"/>
          <w:b/>
          <w:color w:val="000000"/>
          <w:sz w:val="28"/>
          <w:szCs w:val="28"/>
        </w:rPr>
      </w:pPr>
      <w:r>
        <w:rPr>
          <w:rStyle w:val="style4098"/>
          <w:b/>
          <w:color w:val="000000"/>
          <w:sz w:val="28"/>
          <w:szCs w:val="28"/>
        </w:rPr>
        <w:t>Умоем куклу Машу.</w:t>
      </w:r>
    </w:p>
    <w:p>
      <w:pPr>
        <w:pStyle w:val="style4097"/>
        <w:spacing w:before="0" w:beforeAutospacing="false" w:after="0" w:afterAutospacing="false" w:lineRule="atLeast" w:line="270"/>
        <w:rPr>
          <w:rStyle w:val="style4098"/>
          <w:color w:val="000000"/>
          <w:sz w:val="28"/>
          <w:szCs w:val="28"/>
        </w:rPr>
      </w:pP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воспитывать культурно-гигиенические навыки и навыки самообслуживания, формировать простейшие виды речевого суждения; вызывать интерес к устному народному творчеству, желание повторять </w:t>
      </w:r>
      <w:r>
        <w:rPr>
          <w:color w:val="000000"/>
          <w:sz w:val="28"/>
          <w:szCs w:val="28"/>
        </w:rPr>
        <w:t>потешки</w:t>
      </w:r>
      <w:r>
        <w:rPr>
          <w:color w:val="000000"/>
          <w:sz w:val="28"/>
          <w:szCs w:val="28"/>
        </w:rPr>
        <w:t>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кукла Маша в русском народном платье; для куклы стол, стульчик, посуда; мыло в мыльницах; полотенца на каждого ребёнка.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Ребятки посмотрите, кто это к нам сегодня пришёл в гости?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Это кукла.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Да, это Маша. Здравствуй Маша! Посмотрите, в каком нарядном платье она к вам пришла. Это платье, в котором </w:t>
      </w:r>
      <w:r>
        <w:rPr>
          <w:color w:val="000000"/>
          <w:sz w:val="28"/>
          <w:szCs w:val="28"/>
        </w:rPr>
        <w:t>очень давно</w:t>
      </w:r>
      <w:r>
        <w:rPr>
          <w:color w:val="000000"/>
          <w:sz w:val="28"/>
          <w:szCs w:val="28"/>
        </w:rPr>
        <w:t xml:space="preserve"> одевались ваши бабушки и прабабушки.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Ребятки, а что вы сейчас будете делать?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Завтракать, кушать.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мы можем Машу пригласить с вами за стол?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чтобы сесть завтракать, что нужно сделать?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Помыть руки.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А зачем?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Чтобы они были чистыми.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вы ребятки знаете, что такое быть чистым?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Маше вместе расскажем:</w:t>
      </w:r>
    </w:p>
    <w:p>
      <w:pPr>
        <w:pStyle w:val="style0"/>
        <w:spacing w:after="0" w:lineRule="atLeast" w:line="270"/>
        <w:ind w:firstLine="113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Что такое чистым быть?</w:t>
      </w:r>
    </w:p>
    <w:p>
      <w:pPr>
        <w:pStyle w:val="style0"/>
        <w:spacing w:after="0" w:lineRule="atLeast" w:line="270"/>
        <w:ind w:firstLine="113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Руки чаще с мылом мыть,</w:t>
      </w:r>
    </w:p>
    <w:p>
      <w:pPr>
        <w:pStyle w:val="style0"/>
        <w:spacing w:after="0" w:lineRule="atLeast" w:line="270"/>
        <w:ind w:firstLine="113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Грязь убрать из-под ногтей,</w:t>
      </w:r>
    </w:p>
    <w:p>
      <w:pPr>
        <w:pStyle w:val="style0"/>
        <w:spacing w:after="0" w:lineRule="atLeast" w:line="270"/>
        <w:ind w:firstLine="113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Да постричь их поскорей.</w:t>
      </w:r>
    </w:p>
    <w:p>
      <w:pPr>
        <w:pStyle w:val="style0"/>
        <w:spacing w:after="0" w:lineRule="atLeast" w:line="270"/>
        <w:ind w:firstLine="1134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Умываться по утрам и ещё по вечерам.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А когда надо умываться?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 Нужно мыться непременно</w:t>
      </w:r>
    </w:p>
    <w:p>
      <w:pPr>
        <w:pStyle w:val="style0"/>
        <w:spacing w:after="0" w:lineRule="atLeast" w:line="270"/>
        <w:ind w:firstLine="12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Утром, вечером и днём,</w:t>
      </w:r>
    </w:p>
    <w:p>
      <w:pPr>
        <w:pStyle w:val="style0"/>
        <w:spacing w:after="0" w:lineRule="atLeast" w:line="270"/>
        <w:ind w:firstLine="12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Перед каждою едою,</w:t>
      </w:r>
    </w:p>
    <w:p>
      <w:pPr>
        <w:pStyle w:val="style0"/>
        <w:spacing w:after="0" w:lineRule="atLeast" w:line="270"/>
        <w:ind w:firstLine="12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После сна и перед сном.</w:t>
      </w:r>
    </w:p>
    <w:p>
      <w:pPr>
        <w:pStyle w:val="style0"/>
        <w:spacing w:after="0" w:lineRule="atLeast" w:line="270"/>
        <w:ind w:firstLine="12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Руки </w:t>
      </w:r>
      <w:r>
        <w:rPr>
          <w:rFonts w:ascii="Times New Roman" w:cs="Times New Roman" w:hAnsi="Times New Roman"/>
          <w:color w:val="000000"/>
          <w:sz w:val="28"/>
          <w:szCs w:val="28"/>
        </w:rPr>
        <w:t>мой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перед едой</w:t>
      </w:r>
    </w:p>
    <w:p>
      <w:pPr>
        <w:pStyle w:val="style0"/>
        <w:spacing w:after="0" w:lineRule="atLeast" w:line="270"/>
        <w:ind w:firstLine="1276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Грязь грозит тебе бедой.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А вы умеете умываться?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А покажите, как надо умываться и мыть ручки?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Ребятки, а что нужно сделать сначала, прежде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начать умываться?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Засучить рукава, открыть кран.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Правильно, у кого длинные рукава – их надо засучить, чтобы не замочить во время умывания. С мокрыми рукавами ходить неприятно и некрасиво. Давайте покажем, как мы будем умываться.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 Кран откройся! Нос умойся!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Мойтесь сразу оба глаза!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Мойтесь ушки! Мойся шейка!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Шейка мойся хорошенько!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Мойся, мойся, обливайся!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Грязь смывайся, грязь смывайся!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слова дети сопровождают соответствующими действиями.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А какой водичкой вы моете ручки?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Тёплой.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Спросить нескольких детей индивидуально. Повторить вместе.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Маша:</w:t>
      </w:r>
      <w:r>
        <w:rPr>
          <w:color w:val="000000"/>
          <w:sz w:val="28"/>
          <w:szCs w:val="28"/>
        </w:rPr>
        <w:t xml:space="preserve"> А с чем надо мыть ручки?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 мылом.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Молодцы, ребятки, теперь давайте пройдём  к раковинам и покажем Маше как же надо мыть руки. Засучили рукава, открыли кран и взяли мыло. Давайте посмотрим, какое оно?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Скользкое, холодное.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вместе скажем – скользкое. А как оно пахнет?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Вкусно.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Да, мыло душистое. Давайте вместе скажем – душистое. А если ручки намылить, что получится?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Пена.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вместе скажем – пена.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мыло пениться и грязь куда-то денется.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Помыли ручки, помыли ротик, помыли щёки. А кукла Маша смотрит, как вы умываетесь, и учится у вас. А когда всё помыли, что надо сделать?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Выключить кран и вытираться.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Правильно, берите каждый своё полотенце и вытирайтесь.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остальные дети моют руки можно сопровождать их действия стихами: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Теплою водою руки чисто </w:t>
      </w:r>
      <w:r>
        <w:rPr>
          <w:color w:val="000000"/>
          <w:sz w:val="28"/>
          <w:szCs w:val="28"/>
        </w:rPr>
        <w:t>мою</w:t>
      </w:r>
      <w:r>
        <w:rPr>
          <w:color w:val="000000"/>
          <w:sz w:val="28"/>
          <w:szCs w:val="28"/>
        </w:rPr>
        <w:t>: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Кусочек мыла я возьму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ладошки им потру.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Тёплая водичка умоет Ире личико,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Пальчики – Антошке,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Сашеньке – ладошки.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Молодцы, ребятки, вы все вымыли ручки. А теперь давайте посмотрим, научилась ли у вас кукла Маша мыть ручки? (Мою куклу) и говорю: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Моем</w:t>
      </w:r>
      <w:r>
        <w:rPr>
          <w:color w:val="000000"/>
          <w:sz w:val="28"/>
          <w:szCs w:val="28"/>
        </w:rPr>
        <w:t>, моем куклу Машу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Чисто, чисто, чисто, чисто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Будет, будет кукла Маша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Очень, очень чистая.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Посмотрите, теперь какие ручки и лицо у Маши?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Чистые.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Правильно. Давайте вместе скажем – чистые. А теперь можно пройти в группу и позавтракать. Машу тоже за стол посадим. Что друг другу надо сказать?</w:t>
      </w:r>
    </w:p>
    <w:p>
      <w:pPr>
        <w:pStyle w:val="style4099"/>
        <w:spacing w:before="0" w:beforeAutospacing="false" w:after="0" w:afterAutospacing="false" w:lineRule="atLeast" w:line="270"/>
        <w:ind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Приятного аппетита.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По итогам проекта можно выделить пять самых полезных для малыша продуктов.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Нормы питания детей разные, у одних несовершенство пищеварительной системы приводит к непереносимости каких-то продуктов питания, какими бы полезными теоретически они ни были, у других возникают аллергии на определенные виды пищи. И все же, мало кто решится отрицать, что правильное питание детей подразумевает включение в их рацион обычных </w:t>
      </w:r>
      <w:r>
        <w:rPr>
          <w:rFonts w:ascii="Times New Roman" w:cs="Times New Roman" w:hAnsi="Times New Roman"/>
          <w:b/>
          <w:sz w:val="28"/>
          <w:szCs w:val="28"/>
        </w:rPr>
        <w:t>яблок</w:t>
      </w:r>
      <w:r>
        <w:rPr>
          <w:rFonts w:ascii="Times New Roman" w:cs="Times New Roman" w:hAnsi="Times New Roman"/>
          <w:sz w:val="28"/>
          <w:szCs w:val="28"/>
        </w:rPr>
        <w:t>. Содержащиеся в них фруктовые кислоты помогают бороться с гнилостными бактериями, поэтому яблоки очень полезны для желудка. А, кроме того, если ваш малыш категорически отказывается чистить зубки, долька съеденного на ночь яблока может стать в некотором роде заменителем зубной щетки.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почетным </w:t>
      </w:r>
      <w:r>
        <w:rPr>
          <w:rFonts w:ascii="Times New Roman" w:cs="Times New Roman" w:hAnsi="Times New Roman"/>
          <w:sz w:val="28"/>
          <w:szCs w:val="28"/>
        </w:rPr>
        <w:t>втором</w:t>
      </w:r>
      <w:r>
        <w:rPr>
          <w:rFonts w:ascii="Times New Roman" w:cs="Times New Roman" w:hAnsi="Times New Roman"/>
          <w:sz w:val="28"/>
          <w:szCs w:val="28"/>
        </w:rPr>
        <w:t xml:space="preserve"> месте в списке самых полезных продуктов питания для детей можно назвать </w:t>
      </w:r>
      <w:r>
        <w:rPr>
          <w:rFonts w:ascii="Times New Roman" w:cs="Times New Roman" w:hAnsi="Times New Roman"/>
          <w:b/>
          <w:sz w:val="28"/>
          <w:szCs w:val="28"/>
        </w:rPr>
        <w:t>морковь</w:t>
      </w:r>
      <w:r>
        <w:rPr>
          <w:rFonts w:ascii="Times New Roman" w:cs="Times New Roman" w:hAnsi="Times New Roman"/>
          <w:sz w:val="28"/>
          <w:szCs w:val="28"/>
        </w:rPr>
        <w:t xml:space="preserve"> – кладезь </w:t>
      </w:r>
      <w:r>
        <w:rPr>
          <w:rFonts w:ascii="Times New Roman" w:cs="Times New Roman" w:hAnsi="Times New Roman"/>
          <w:sz w:val="28"/>
          <w:szCs w:val="28"/>
        </w:rPr>
        <w:t>бета-каротина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b/>
          <w:sz w:val="28"/>
          <w:szCs w:val="28"/>
        </w:rPr>
        <w:t>капуста брокколи</w:t>
      </w:r>
      <w:r>
        <w:rPr>
          <w:rFonts w:ascii="Times New Roman" w:cs="Times New Roman" w:hAnsi="Times New Roman"/>
          <w:sz w:val="28"/>
          <w:szCs w:val="28"/>
        </w:rPr>
        <w:t xml:space="preserve">, которая, к тому же, является диетическим </w:t>
      </w:r>
      <w:r>
        <w:rPr>
          <w:rFonts w:ascii="Times New Roman" w:cs="Times New Roman" w:hAnsi="Times New Roman"/>
          <w:sz w:val="28"/>
          <w:szCs w:val="28"/>
        </w:rPr>
        <w:t>гипоаллергенным</w:t>
      </w:r>
      <w:r>
        <w:rPr>
          <w:rFonts w:ascii="Times New Roman" w:cs="Times New Roman" w:hAnsi="Times New Roman"/>
          <w:sz w:val="28"/>
          <w:szCs w:val="28"/>
        </w:rPr>
        <w:t xml:space="preserve"> продуктом.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третьем месте в списке самых полезных стоит </w:t>
      </w:r>
      <w:r>
        <w:rPr>
          <w:rFonts w:ascii="Times New Roman" w:cs="Times New Roman" w:hAnsi="Times New Roman"/>
          <w:b/>
          <w:sz w:val="28"/>
          <w:szCs w:val="28"/>
        </w:rPr>
        <w:t>лук</w:t>
      </w:r>
      <w:r>
        <w:rPr>
          <w:rFonts w:ascii="Times New Roman" w:cs="Times New Roman" w:hAnsi="Times New Roman"/>
          <w:sz w:val="28"/>
          <w:szCs w:val="28"/>
        </w:rPr>
        <w:t xml:space="preserve">. Употребление лука позволяет снизить вероятность «подцепить» простуду, повышает иммунитет, снабжает организм малыша витаминами и минералами.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Мало кто представляет себе правильное питание детей без наличия в меню каш. </w:t>
      </w:r>
      <w:r>
        <w:rPr>
          <w:rFonts w:ascii="Times New Roman" w:cs="Times New Roman" w:hAnsi="Times New Roman"/>
          <w:b/>
          <w:sz w:val="28"/>
          <w:szCs w:val="28"/>
        </w:rPr>
        <w:t>Каши</w:t>
      </w:r>
      <w:r>
        <w:rPr>
          <w:rFonts w:ascii="Times New Roman" w:cs="Times New Roman" w:hAnsi="Times New Roman"/>
          <w:sz w:val="28"/>
          <w:szCs w:val="28"/>
        </w:rPr>
        <w:t xml:space="preserve"> занимают в нашем списке почетное четвертое место. Они богаты углеводами, жизненно необходимыми для роста и развития ребенка, и в идеале должны присутствовать в его рационе каждый день. Каши предпочтительно давать на завтрак, «заряжая» организм малыша энергией на целый день.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пятом месте в списке самых полезных продуктов питания – </w:t>
      </w:r>
      <w:r>
        <w:rPr>
          <w:rFonts w:ascii="Times New Roman" w:cs="Times New Roman" w:hAnsi="Times New Roman"/>
          <w:b/>
          <w:sz w:val="28"/>
          <w:szCs w:val="28"/>
        </w:rPr>
        <w:t>молочные продукты</w:t>
      </w:r>
      <w:r>
        <w:rPr>
          <w:rFonts w:ascii="Times New Roman" w:cs="Times New Roman" w:hAnsi="Times New Roman"/>
          <w:sz w:val="28"/>
          <w:szCs w:val="28"/>
        </w:rPr>
        <w:t xml:space="preserve">, содержащие </w:t>
      </w:r>
      <w:r>
        <w:rPr>
          <w:rFonts w:ascii="Times New Roman" w:cs="Times New Roman" w:hAnsi="Times New Roman"/>
          <w:sz w:val="28"/>
          <w:szCs w:val="28"/>
        </w:rPr>
        <w:t>бифид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лактобактерии</w:t>
      </w:r>
      <w:r>
        <w:rPr>
          <w:rFonts w:ascii="Times New Roman" w:cs="Times New Roman" w:hAnsi="Times New Roman"/>
          <w:sz w:val="28"/>
          <w:szCs w:val="28"/>
        </w:rPr>
        <w:t xml:space="preserve">. Они нормализуют микрофлору кишечника, препятствуют развитию </w:t>
      </w:r>
      <w:r>
        <w:rPr>
          <w:rFonts w:ascii="Times New Roman" w:cs="Times New Roman" w:hAnsi="Times New Roman"/>
          <w:sz w:val="28"/>
          <w:szCs w:val="28"/>
        </w:rPr>
        <w:t>дисбактериоза</w:t>
      </w:r>
      <w:r>
        <w:rPr>
          <w:rFonts w:ascii="Times New Roman" w:cs="Times New Roman" w:hAnsi="Times New Roman"/>
          <w:sz w:val="28"/>
          <w:szCs w:val="28"/>
        </w:rPr>
        <w:t xml:space="preserve">. Здоровое питание детей обязательно должно подразумевать наличие в их меню </w:t>
      </w:r>
      <w:r>
        <w:rPr>
          <w:rFonts w:ascii="Times New Roman" w:cs="Times New Roman" w:hAnsi="Times New Roman"/>
          <w:b/>
          <w:sz w:val="28"/>
          <w:szCs w:val="28"/>
        </w:rPr>
        <w:t>йогуртов, кефиров, творожков</w:t>
      </w:r>
      <w:r>
        <w:rPr>
          <w:rFonts w:ascii="Times New Roman" w:cs="Times New Roman" w:hAnsi="Times New Roman"/>
          <w:sz w:val="28"/>
          <w:szCs w:val="28"/>
        </w:rPr>
        <w:t>. Если добавить к ним фрукты – то лучшей альтернативы вредным сладостям не найти!</w:t>
      </w: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7030a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Литература: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Интернет-ресурсы</w:t>
      </w:r>
    </w:p>
    <w:sectPr>
      <w:pgSz w:w="11906" w:h="16838" w:orient="portrait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827F2C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27C356C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AF8B552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078808A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D20E98A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68ACBDC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BC6C36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7AA2E3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10018BC"/>
    <w:lvl w:ilvl="0" w:tplc="5BA8C322">
      <w:start w:val="8"/>
      <w:numFmt w:val="bullet"/>
      <w:lvlText w:val=""/>
      <w:lvlJc w:val="left"/>
      <w:pPr>
        <w:ind w:left="1170" w:hanging="360"/>
      </w:pPr>
      <w:rPr>
        <w:rFonts w:ascii="Symbol" w:cs="Times New Roman" w:eastAsia="Times New Roman" w:hAnsi="Symbol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92E573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4089A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E12856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c6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8">
    <w:name w:val="c5"/>
    <w:basedOn w:val="style65"/>
    <w:next w:val="style4098"/>
  </w:style>
  <w:style w:type="paragraph" w:customStyle="1" w:styleId="style4099">
    <w:name w:val="c1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4249</Words>
  <Pages>21</Pages>
  <Characters>25582</Characters>
  <Application>WPS Office</Application>
  <DocSecurity>0</DocSecurity>
  <Paragraphs>546</Paragraphs>
  <ScaleCrop>false</ScaleCrop>
  <Company>Microsoft</Company>
  <LinksUpToDate>false</LinksUpToDate>
  <CharactersWithSpaces>30574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2025-01-17T11:26:15Z</dcterms:created>
  <dc:creator>User</dc:creator>
  <lastModifiedBy>M2102J20SG</lastModifiedBy>
  <dcterms:modified xsi:type="dcterms:W3CDTF">2025-01-17T11:26:15Z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b7c620f3bd24491fbdca6dd9fac532b9</vt:lpwstr>
  </property>
</Properties>
</file>