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CE" w:rsidRPr="00A23C7C" w:rsidRDefault="00E13C05">
      <w:pPr>
        <w:rPr>
          <w:b/>
          <w:sz w:val="32"/>
          <w:szCs w:val="32"/>
        </w:rPr>
      </w:pPr>
      <w:r w:rsidRPr="00A23C7C">
        <w:rPr>
          <w:b/>
          <w:sz w:val="32"/>
          <w:szCs w:val="32"/>
        </w:rPr>
        <w:t>Тема урока: « Православные храмы»</w:t>
      </w:r>
    </w:p>
    <w:p w:rsidR="00E13C05" w:rsidRPr="00A72C41" w:rsidRDefault="00E13C05" w:rsidP="00A72C41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A72C41">
        <w:rPr>
          <w:b/>
          <w:sz w:val="28"/>
          <w:szCs w:val="28"/>
        </w:rPr>
        <w:t>Организационный момент</w:t>
      </w:r>
    </w:p>
    <w:p w:rsidR="00E13C05" w:rsidRPr="00A72C41" w:rsidRDefault="00E13C05" w:rsidP="00A72C4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72C41">
        <w:rPr>
          <w:b/>
          <w:sz w:val="28"/>
          <w:szCs w:val="28"/>
        </w:rPr>
        <w:t>Постановка цели</w:t>
      </w:r>
      <w:r w:rsidRPr="00A72C41">
        <w:rPr>
          <w:sz w:val="28"/>
          <w:szCs w:val="28"/>
        </w:rPr>
        <w:t xml:space="preserve"> :</w:t>
      </w:r>
      <w:r w:rsidRPr="00A72C41">
        <w:rPr>
          <w:rFonts w:cs="Arial"/>
          <w:color w:val="212529"/>
          <w:sz w:val="28"/>
          <w:szCs w:val="28"/>
          <w:shd w:val="clear" w:color="auto" w:fill="FFFFFF"/>
        </w:rPr>
        <w:t xml:space="preserve"> создать условия формирования ценностного отношения к духовному, историческому и культурному наследию своей страны.</w:t>
      </w:r>
    </w:p>
    <w:p w:rsidR="008654CC" w:rsidRPr="008654CC" w:rsidRDefault="00E13C05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/>
          <w:b/>
          <w:sz w:val="28"/>
          <w:szCs w:val="28"/>
        </w:rPr>
        <w:t>Задачи</w:t>
      </w:r>
      <w:r w:rsidRPr="00A72C41">
        <w:rPr>
          <w:rFonts w:asciiTheme="minorHAnsi" w:hAnsiTheme="minorHAnsi"/>
          <w:sz w:val="28"/>
          <w:szCs w:val="28"/>
        </w:rPr>
        <w:t xml:space="preserve">:  </w:t>
      </w:r>
      <w:r w:rsidRPr="00A72C41">
        <w:rPr>
          <w:rFonts w:asciiTheme="minorHAnsi" w:hAnsiTheme="minorHAnsi" w:cs="Arial"/>
          <w:color w:val="212529"/>
          <w:sz w:val="28"/>
          <w:szCs w:val="28"/>
        </w:rPr>
        <w:t>Познакомить с устройством, традициями и символами православного храма. Совершить виртуальную экскурсию в храм Христа Спасителя, познакомиться с историей храма.</w:t>
      </w:r>
    </w:p>
    <w:p w:rsidR="00E13C05" w:rsidRPr="008654CC" w:rsidRDefault="006A5FBF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b/>
          <w:bCs/>
          <w:color w:val="212529"/>
          <w:sz w:val="28"/>
          <w:szCs w:val="28"/>
          <w:shd w:val="clear" w:color="auto" w:fill="FFFFFF"/>
        </w:rPr>
        <w:t>Основные термины и понятия:</w:t>
      </w:r>
      <w:r w:rsidRPr="00A72C41">
        <w:rPr>
          <w:rFonts w:asciiTheme="minorHAnsi" w:hAnsiTheme="minorHAnsi" w:cs="Arial"/>
          <w:color w:val="212529"/>
          <w:sz w:val="28"/>
          <w:szCs w:val="28"/>
          <w:shd w:val="clear" w:color="auto" w:fill="FFFFFF"/>
        </w:rPr>
        <w:t> Храм, икона, иконостас, Царские врата, алтарь.</w:t>
      </w:r>
    </w:p>
    <w:p w:rsidR="006A5FBF" w:rsidRPr="00A72C41" w:rsidRDefault="006A5FBF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  <w:shd w:val="clear" w:color="auto" w:fill="FFFFFF"/>
        </w:rPr>
      </w:pPr>
      <w:r w:rsidRPr="00A72C41">
        <w:rPr>
          <w:rFonts w:asciiTheme="minorHAnsi" w:hAnsiTheme="minorHAnsi" w:cs="Arial"/>
          <w:color w:val="212529"/>
          <w:sz w:val="28"/>
          <w:szCs w:val="28"/>
          <w:shd w:val="clear" w:color="auto" w:fill="FFFFFF"/>
        </w:rPr>
        <w:t>( Написаны на доске)</w:t>
      </w:r>
    </w:p>
    <w:p w:rsidR="006A5FBF" w:rsidRPr="00A72C41" w:rsidRDefault="006A5FBF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b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b/>
          <w:color w:val="212529"/>
          <w:sz w:val="28"/>
          <w:szCs w:val="28"/>
        </w:rPr>
        <w:t>3)Основная часть</w:t>
      </w:r>
    </w:p>
    <w:p w:rsidR="00A72C41" w:rsidRPr="00A72C41" w:rsidRDefault="006A5FBF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noProof/>
          <w:color w:val="0000FF"/>
          <w:sz w:val="28"/>
          <w:szCs w:val="28"/>
          <w:u w:val="single"/>
          <w:lang w:val="en-US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На экране храмы. Работа с фотографиями.</w:t>
      </w:r>
      <w:r w:rsidR="00A72C41" w:rsidRPr="00A72C41">
        <w:rPr>
          <w:rFonts w:asciiTheme="minorHAnsi" w:hAnsiTheme="minorHAnsi" w:cs="Arial"/>
          <w:noProof/>
          <w:color w:val="0000FF"/>
          <w:sz w:val="28"/>
          <w:szCs w:val="28"/>
          <w:u w:val="single"/>
        </w:rPr>
        <w:t xml:space="preserve"> </w:t>
      </w:r>
    </w:p>
    <w:p w:rsidR="00A72C41" w:rsidRPr="00A72C41" w:rsidRDefault="00A72C41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  <w:lang w:val="en-US"/>
        </w:rPr>
      </w:pPr>
      <w:r w:rsidRPr="00A72C41">
        <w:rPr>
          <w:rFonts w:asciiTheme="minorHAnsi" w:hAnsiTheme="minorHAnsi" w:cs="Arial"/>
          <w:noProof/>
          <w:color w:val="212529"/>
          <w:sz w:val="28"/>
          <w:szCs w:val="28"/>
        </w:rPr>
        <w:drawing>
          <wp:inline distT="0" distB="0" distL="0" distR="0" wp14:anchorId="3658858E" wp14:editId="7D086443">
            <wp:extent cx="5940425" cy="3729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cba392e4ed0190546a67d633c3e40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FBF" w:rsidRPr="00A72C41" w:rsidRDefault="006A5FBF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lastRenderedPageBreak/>
        <w:t>-Кто знает, какие храмы есть в Москве? (Ответы обучающихся)</w:t>
      </w:r>
    </w:p>
    <w:p w:rsidR="006A5FBF" w:rsidRPr="00A72C41" w:rsidRDefault="006A5FBF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-На Руси всегда было много храмов. Храмы поражают своей красотой, величием, убранством. Издавна храмы строили в самых красивых местах. Поскольку храм на Руси занимал исключительно важное место в жизни православного человека, то созиданию и украшению храмов отдавалось все самое лучшее: лучшие силы, лучшие таланты и жертвовались наибольшие средства. Храм обычно строился на возвышенном, «красном» месте (т.е. самом лучшем, красивом) и служил основой всего градостроительного плана. Христиане дают имя ребенку в честь христианского святого. И у храма есть имя - он освящается в честь святого человека, или святого праздника, или святой иконы.</w:t>
      </w:r>
    </w:p>
    <w:p w:rsidR="006A5FBF" w:rsidRPr="00A72C41" w:rsidRDefault="006A5FBF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Храм – место особого пребывания Бога на земле, место молитвы и совершения богослужения. Крыльцо храма – паперть, площадка перед входными дверями храма, на которую ведут несколько ступеней. Паперть символизирует образ того духовного возвышения, на котором находится Церковь среди окружающего мира. Внутри православный храм разделяется на три части: алтарь, центральную часть и притвор.</w:t>
      </w:r>
    </w:p>
    <w:p w:rsidR="0078574D" w:rsidRPr="00A72C41" w:rsidRDefault="0078574D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b/>
          <w:bCs/>
          <w:color w:val="212529"/>
          <w:sz w:val="28"/>
          <w:szCs w:val="28"/>
        </w:rPr>
        <w:t>Презентация информации</w:t>
      </w:r>
    </w:p>
    <w:p w:rsidR="0078574D" w:rsidRPr="00A72C41" w:rsidRDefault="0078574D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 xml:space="preserve">-Посмотрите на величие и разнообразие храмов России, обратите внимание на форму, количество и цвет  куполов. </w:t>
      </w:r>
    </w:p>
    <w:p w:rsidR="0078574D" w:rsidRPr="00A72C41" w:rsidRDefault="0078574D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0000FF"/>
          <w:sz w:val="28"/>
          <w:szCs w:val="28"/>
        </w:rPr>
        <w:t> </w:t>
      </w:r>
      <w:r w:rsidRPr="00A72C41">
        <w:rPr>
          <w:rFonts w:asciiTheme="minorHAnsi" w:hAnsiTheme="minorHAnsi" w:cs="Arial"/>
          <w:color w:val="212529"/>
          <w:sz w:val="28"/>
          <w:szCs w:val="28"/>
        </w:rPr>
        <w:t>(Самые необычные храмы России. Самые красивые и необычные церкви).</w:t>
      </w:r>
    </w:p>
    <w:p w:rsidR="0078574D" w:rsidRPr="00A72C41" w:rsidRDefault="0078574D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Работа по группам.</w:t>
      </w:r>
    </w:p>
    <w:p w:rsidR="004A6188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Первая группа расскажет о назначении куполов в храме. (Ответы обучающихся)</w:t>
      </w:r>
    </w:p>
    <w:p w:rsidR="004A6188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lastRenderedPageBreak/>
        <w:t>Белый — храм, освященный в честь Преображения или Вознесения Господня.</w:t>
      </w:r>
    </w:p>
    <w:p w:rsidR="004A6188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Голубой — символически изображают небесную чистоту и непорочность. Эти купола венчают храмы, посвященные Божией Матери.</w:t>
      </w:r>
    </w:p>
    <w:p w:rsidR="004A6188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Красный — посвященный мученику (мученикам).</w:t>
      </w:r>
    </w:p>
    <w:p w:rsidR="004A6188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Зелёный — Купола храмов, посвященные Пресвятой Живоначальной Троице.</w:t>
      </w:r>
    </w:p>
    <w:p w:rsidR="004A6188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Жёлтый — святителю.</w:t>
      </w:r>
    </w:p>
    <w:p w:rsidR="004A6188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В монастырях встречаются черные купола — это цвет монашества.</w:t>
      </w:r>
    </w:p>
    <w:p w:rsidR="004A6188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 xml:space="preserve">Золотые купола символизируют Божественную славу. </w:t>
      </w:r>
    </w:p>
    <w:p w:rsidR="004A6188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-Вторая группа расскажет о колокольне– важном месте любого храма. Мы узнаем, каковы её функции? (Ответы обучающихся)</w:t>
      </w:r>
    </w:p>
    <w:p w:rsidR="004A6188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Колокольня, или звонница, т. е. башня, на которой висят колокола.</w:t>
      </w:r>
    </w:p>
    <w:p w:rsidR="004A6188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К колоколам на Руси относились как к живым существам, давали им имена и прозвища в зависимости от звучания.</w:t>
      </w:r>
      <w:r w:rsidRPr="00A72C4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</w:p>
    <w:p w:rsidR="0078574D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Колокольным звоном созывали народ на собрание. Колокола звонили во время пожаров, набегов недругов, чтобы собрать всех.</w:t>
      </w:r>
    </w:p>
    <w:p w:rsidR="004A6188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  <w:shd w:val="clear" w:color="auto" w:fill="FFFFFF"/>
        </w:rPr>
        <w:t>Сейчас колокольный звон употребляется для того, чтобы созывать верующих на молитву, к богослужению и возвещать о важнейших частях службы, совершаемой в храме.</w:t>
      </w:r>
    </w:p>
    <w:p w:rsidR="0078574D" w:rsidRPr="00F80BB3" w:rsidRDefault="0078574D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-А сейчас я предлагаю послушать колокольный звон и определить его назначение.</w:t>
      </w:r>
      <w:r w:rsidR="00F80BB3" w:rsidRPr="00F80BB3">
        <w:rPr>
          <w:rFonts w:asciiTheme="minorHAnsi" w:hAnsiTheme="minorHAnsi" w:cs="Arial"/>
          <w:color w:val="212529"/>
          <w:sz w:val="28"/>
          <w:szCs w:val="28"/>
        </w:rPr>
        <w:br/>
      </w:r>
      <w:hyperlink r:id="rId7" w:history="1">
        <w:r w:rsidR="00F80BB3" w:rsidRPr="00F80BB3">
          <w:rPr>
            <w:rStyle w:val="a5"/>
            <w:rFonts w:asciiTheme="minorHAnsi" w:hAnsiTheme="minorHAnsi" w:cs="Arial"/>
            <w:sz w:val="28"/>
            <w:szCs w:val="28"/>
            <w:lang w:val="en-US"/>
          </w:rPr>
          <w:t>https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</w:rPr>
          <w:t>://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  <w:lang w:val="en-US"/>
          </w:rPr>
          <w:t>rutube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</w:rPr>
          <w:t>.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  <w:lang w:val="en-US"/>
          </w:rPr>
          <w:t>ru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</w:rPr>
          <w:t>/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  <w:lang w:val="en-US"/>
          </w:rPr>
          <w:t>video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</w:rPr>
          <w:t>/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  <w:lang w:val="en-US"/>
          </w:rPr>
          <w:t>ef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</w:rPr>
          <w:t>8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  <w:lang w:val="en-US"/>
          </w:rPr>
          <w:t>e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</w:rPr>
          <w:t>4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  <w:lang w:val="en-US"/>
          </w:rPr>
          <w:t>d</w:t>
        </w:r>
        <w:bookmarkStart w:id="0" w:name="_GoBack"/>
        <w:bookmarkEnd w:id="0"/>
        <w:r w:rsidR="00F80BB3" w:rsidRPr="00F80BB3">
          <w:rPr>
            <w:rStyle w:val="a5"/>
            <w:rFonts w:asciiTheme="minorHAnsi" w:hAnsiTheme="minorHAnsi" w:cs="Arial"/>
            <w:sz w:val="28"/>
            <w:szCs w:val="28"/>
          </w:rPr>
          <w:t>5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</w:rPr>
          <w:t>3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  <w:lang w:val="en-US"/>
          </w:rPr>
          <w:t>e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</w:rPr>
          <w:t>29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  <w:lang w:val="en-US"/>
          </w:rPr>
          <w:t>e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</w:rPr>
          <w:t>46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  <w:lang w:val="en-US"/>
          </w:rPr>
          <w:t>d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</w:rPr>
          <w:t>121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  <w:lang w:val="en-US"/>
          </w:rPr>
          <w:t>f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</w:rPr>
          <w:t>054976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  <w:lang w:val="en-US"/>
          </w:rPr>
          <w:t>feacae</w:t>
        </w:r>
        <w:r w:rsidR="00F80BB3" w:rsidRPr="00F80BB3">
          <w:rPr>
            <w:rStyle w:val="a5"/>
            <w:rFonts w:asciiTheme="minorHAnsi" w:hAnsiTheme="minorHAnsi" w:cs="Arial"/>
            <w:sz w:val="28"/>
            <w:szCs w:val="28"/>
          </w:rPr>
          <w:t>1/</w:t>
        </w:r>
      </w:hyperlink>
    </w:p>
    <w:p w:rsidR="0078574D" w:rsidRPr="008654CC" w:rsidRDefault="00A72C41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  <w:lang w:val="en-US"/>
        </w:rPr>
      </w:pPr>
      <w:r w:rsidRPr="00A72C41">
        <w:rPr>
          <w:rFonts w:asciiTheme="minorHAnsi" w:hAnsiTheme="minorHAnsi" w:cs="Arial"/>
          <w:sz w:val="28"/>
          <w:szCs w:val="28"/>
        </w:rPr>
        <w:lastRenderedPageBreak/>
        <w:t> (</w:t>
      </w:r>
      <w:r w:rsidR="0078574D" w:rsidRPr="00A72C41">
        <w:rPr>
          <w:rFonts w:asciiTheme="minorHAnsi" w:hAnsiTheme="minorHAnsi" w:cs="Arial"/>
          <w:color w:val="212529"/>
          <w:sz w:val="28"/>
          <w:szCs w:val="28"/>
        </w:rPr>
        <w:t>Это пасхальный звон праздничный трезвон).</w:t>
      </w:r>
      <w:r w:rsidR="008654CC">
        <w:rPr>
          <w:rFonts w:asciiTheme="minorHAnsi" w:hAnsiTheme="minorHAnsi" w:cs="Arial"/>
          <w:color w:val="212529"/>
          <w:sz w:val="28"/>
          <w:szCs w:val="28"/>
          <w:lang w:val="en-US"/>
        </w:rPr>
        <w:br/>
      </w:r>
    </w:p>
    <w:p w:rsidR="0078574D" w:rsidRPr="00A72C41" w:rsidRDefault="0078574D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-Приходя в храм, православные граждане покупают свечи и ставят их около икон. Что же символизируют свечи и иконы? (Ответы обучающихся)</w:t>
      </w:r>
    </w:p>
    <w:p w:rsidR="004A6188" w:rsidRPr="008654CC" w:rsidRDefault="0078574D" w:rsidP="008654CC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-А сейчас я приглашаю вас посетить главный храм России – храм Христа Спасителя. 25 декабря 1812 года, когда последний солдат 600-тысячной армии Наполеона был изгнан из пределов России, Император Александр I в честь победы российского воинства подписал Высочайший Манифест о построении в Москве церкви во имя Спасителя Христа. В благодарность за заступничество Всевышнего в критический период истории России, как памятник мужеству русского народа в борьбе с наполеоновским нашествием 1812</w:t>
      </w:r>
      <w:r w:rsidR="00A72C41">
        <w:rPr>
          <w:rFonts w:asciiTheme="minorHAnsi" w:hAnsiTheme="minorHAnsi" w:cs="Arial"/>
          <w:color w:val="212529"/>
          <w:sz w:val="28"/>
          <w:szCs w:val="28"/>
        </w:rPr>
        <w:t xml:space="preserve"> года, был построен храм Христа</w:t>
      </w:r>
      <w:r w:rsidR="00A72C41" w:rsidRPr="00A72C41">
        <w:rPr>
          <w:rFonts w:asciiTheme="minorHAnsi" w:hAnsiTheme="minorHAnsi" w:cs="Arial"/>
          <w:color w:val="212529"/>
          <w:sz w:val="28"/>
          <w:szCs w:val="28"/>
        </w:rPr>
        <w:t xml:space="preserve"> </w:t>
      </w:r>
      <w:r w:rsidRPr="00A72C41">
        <w:rPr>
          <w:rFonts w:asciiTheme="minorHAnsi" w:hAnsiTheme="minorHAnsi" w:cs="Arial"/>
          <w:color w:val="212529"/>
          <w:sz w:val="28"/>
          <w:szCs w:val="28"/>
        </w:rPr>
        <w:t>Спасителя.</w:t>
      </w:r>
      <w:r w:rsidR="008654CC" w:rsidRPr="008654CC">
        <w:rPr>
          <w:rFonts w:asciiTheme="minorHAnsi" w:hAnsiTheme="minorHAnsi" w:cs="Arial"/>
          <w:color w:val="212529"/>
          <w:sz w:val="28"/>
          <w:szCs w:val="28"/>
        </w:rPr>
        <w:br/>
      </w:r>
      <w:hyperlink r:id="rId8" w:history="1">
        <w:r w:rsidR="00A72C41" w:rsidRPr="008654CC">
          <w:rPr>
            <w:rStyle w:val="a5"/>
            <w:rFonts w:asciiTheme="minorHAnsi" w:hAnsiTheme="minorHAnsi" w:cs="Arial"/>
            <w:sz w:val="28"/>
            <w:szCs w:val="28"/>
            <w:lang w:val="en-US"/>
          </w:rPr>
          <w:t>https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</w:rPr>
          <w:t>://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  <w:lang w:val="en-US"/>
          </w:rPr>
          <w:t>rutube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</w:rPr>
          <w:t>.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  <w:lang w:val="en-US"/>
          </w:rPr>
          <w:t>ru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</w:rPr>
          <w:t>/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  <w:lang w:val="en-US"/>
          </w:rPr>
          <w:t>video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</w:rPr>
          <w:t>/562730722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  <w:lang w:val="en-US"/>
          </w:rPr>
          <w:t>e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</w:rPr>
          <w:t>5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</w:rPr>
          <w:t>1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</w:rPr>
          <w:t>356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  <w:lang w:val="en-US"/>
          </w:rPr>
          <w:t>bda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</w:rPr>
          <w:t>23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  <w:lang w:val="en-US"/>
          </w:rPr>
          <w:t>c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</w:rPr>
          <w:t>875850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  <w:lang w:val="en-US"/>
          </w:rPr>
          <w:t>ffd</w:t>
        </w:r>
        <w:r w:rsidR="00A72C41" w:rsidRPr="008654CC">
          <w:rPr>
            <w:rStyle w:val="a5"/>
            <w:rFonts w:asciiTheme="minorHAnsi" w:hAnsiTheme="minorHAnsi" w:cs="Arial"/>
            <w:sz w:val="28"/>
            <w:szCs w:val="28"/>
          </w:rPr>
          <w:t>90/</w:t>
        </w:r>
      </w:hyperlink>
    </w:p>
    <w:p w:rsidR="004A6188" w:rsidRPr="00A72C41" w:rsidRDefault="004A6188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 xml:space="preserve">-Мы идем в храм, чтобы не смутить и не огорчать верующих, каждый из вас перед входом в храм обязательно должен познакомиться с правилами «Как вести себя в храме». </w:t>
      </w:r>
    </w:p>
    <w:p w:rsidR="006A5FBF" w:rsidRPr="00A72C41" w:rsidRDefault="006A5FBF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b/>
          <w:bCs/>
          <w:color w:val="212529"/>
          <w:sz w:val="28"/>
          <w:szCs w:val="28"/>
        </w:rPr>
        <w:t>Поведение в храме</w:t>
      </w:r>
    </w:p>
    <w:p w:rsidR="006A5FBF" w:rsidRPr="00A72C41" w:rsidRDefault="006A5FBF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b/>
          <w:bCs/>
          <w:color w:val="212529"/>
          <w:sz w:val="28"/>
          <w:szCs w:val="28"/>
        </w:rPr>
        <w:t>Задание</w:t>
      </w:r>
      <w:r w:rsidRPr="00A72C41">
        <w:rPr>
          <w:rFonts w:asciiTheme="minorHAnsi" w:hAnsiTheme="minorHAnsi" w:cs="Arial"/>
          <w:color w:val="212529"/>
          <w:sz w:val="28"/>
          <w:szCs w:val="28"/>
        </w:rPr>
        <w:t>:  Прочтите текст.</w:t>
      </w:r>
    </w:p>
    <w:p w:rsidR="006A5FBF" w:rsidRPr="00A72C41" w:rsidRDefault="006A5FBF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Красным маркером выделите чего нельзя делать, зеленым что нужно делать в храме.</w:t>
      </w:r>
    </w:p>
    <w:p w:rsidR="006A5FBF" w:rsidRPr="008654CC" w:rsidRDefault="006A5FBF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 xml:space="preserve">Входя в храм, христиане на мгновение останавливаются, осеняют себя крестом и кланяются. Перекреститься, значит, осенить себя крестным знамением, т.е. изобразить на себе крест. Заходить надо спокойно. Не рассматривать прихожан. В храме не кричать, мобильные телефоны </w:t>
      </w:r>
      <w:r w:rsidRPr="00A72C41">
        <w:rPr>
          <w:rFonts w:asciiTheme="minorHAnsi" w:hAnsiTheme="minorHAnsi" w:cs="Arial"/>
          <w:color w:val="212529"/>
          <w:sz w:val="28"/>
          <w:szCs w:val="28"/>
        </w:rPr>
        <w:lastRenderedPageBreak/>
        <w:t>отключить, ничего не жевать. Вспомнить все свои ссоры, подумать в чем вы были неправы, вспомнить свои поступки хорошие и плохие подумать каких было больше.</w:t>
      </w:r>
    </w:p>
    <w:p w:rsidR="0078574D" w:rsidRPr="00A72C41" w:rsidRDefault="0078574D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b/>
          <w:bCs/>
          <w:color w:val="212529"/>
          <w:sz w:val="28"/>
          <w:szCs w:val="28"/>
        </w:rPr>
        <w:t>3.Рефлексия:</w:t>
      </w:r>
    </w:p>
    <w:p w:rsidR="0078574D" w:rsidRPr="00A72C41" w:rsidRDefault="0078574D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-Сегодня мы поговорили и увидели много разных храмов, послушали колокольный звон главного праздника православных христиан – Пасхи. Я попрошу сказать по одному предложению – ответу на вопрос: «А что запомнилось вам из этого занятия?» (Ответы обучающихся)</w:t>
      </w:r>
    </w:p>
    <w:p w:rsidR="0078574D" w:rsidRPr="00A72C41" w:rsidRDefault="0078574D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  <w:r w:rsidRPr="00A72C41">
        <w:rPr>
          <w:rFonts w:asciiTheme="minorHAnsi" w:hAnsiTheme="minorHAnsi" w:cs="Arial"/>
          <w:color w:val="212529"/>
          <w:sz w:val="28"/>
          <w:szCs w:val="28"/>
        </w:rPr>
        <w:t> </w:t>
      </w:r>
    </w:p>
    <w:p w:rsidR="006A5FBF" w:rsidRPr="00A72C41" w:rsidRDefault="006A5FBF" w:rsidP="00A72C41">
      <w:pPr>
        <w:pStyle w:val="a4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212529"/>
          <w:sz w:val="28"/>
          <w:szCs w:val="28"/>
        </w:rPr>
      </w:pPr>
    </w:p>
    <w:sectPr w:rsidR="006A5FBF" w:rsidRPr="00A7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2348B"/>
    <w:multiLevelType w:val="hybridMultilevel"/>
    <w:tmpl w:val="D9C4BF64"/>
    <w:lvl w:ilvl="0" w:tplc="DF7881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74"/>
    <w:rsid w:val="004A6188"/>
    <w:rsid w:val="006A5FBF"/>
    <w:rsid w:val="0078574D"/>
    <w:rsid w:val="008654CC"/>
    <w:rsid w:val="00A23C7C"/>
    <w:rsid w:val="00A72C41"/>
    <w:rsid w:val="00CA0774"/>
    <w:rsid w:val="00E13C05"/>
    <w:rsid w:val="00F80BB3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574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72C4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574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72C4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562730722e51356bda23c875850ffd9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ef8e4d53e29e46d121f054976feacae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Asus_BSS</dc:creator>
  <cp:keywords/>
  <dc:description/>
  <cp:lastModifiedBy>Asus_BSS</cp:lastModifiedBy>
  <cp:revision>4</cp:revision>
  <dcterms:created xsi:type="dcterms:W3CDTF">2024-12-02T14:24:00Z</dcterms:created>
  <dcterms:modified xsi:type="dcterms:W3CDTF">2024-12-07T12:00:00Z</dcterms:modified>
</cp:coreProperties>
</file>