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4E" w:rsidRPr="00B5024E" w:rsidRDefault="00E23159" w:rsidP="00B5024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24E">
        <w:rPr>
          <w:rFonts w:ascii="Times New Roman" w:hAnsi="Times New Roman" w:cs="Times New Roman"/>
          <w:b/>
          <w:sz w:val="28"/>
          <w:szCs w:val="28"/>
        </w:rPr>
        <w:t>Влияние сенсорного воспитания на умственное развитие детей</w:t>
      </w:r>
    </w:p>
    <w:p w:rsidR="00B5024E" w:rsidRPr="00664F79" w:rsidRDefault="00664F79" w:rsidP="00B5024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Н.В. Пантелеймонова</w:t>
      </w:r>
    </w:p>
    <w:p w:rsidR="00E23159" w:rsidRDefault="00E23159" w:rsidP="00B5024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024E">
        <w:rPr>
          <w:rFonts w:ascii="Times New Roman" w:hAnsi="Times New Roman" w:cs="Times New Roman"/>
          <w:i/>
          <w:sz w:val="28"/>
          <w:szCs w:val="28"/>
        </w:rPr>
        <w:t>МБДОУ «Детский сад №129» г</w:t>
      </w:r>
      <w:proofErr w:type="gramStart"/>
      <w:r w:rsidR="00B5024E">
        <w:rPr>
          <w:rFonts w:ascii="Times New Roman" w:hAnsi="Times New Roman" w:cs="Times New Roman"/>
          <w:i/>
          <w:sz w:val="28"/>
          <w:szCs w:val="28"/>
        </w:rPr>
        <w:t>.</w:t>
      </w:r>
      <w:r w:rsidRPr="00B5024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B5024E">
        <w:rPr>
          <w:rFonts w:ascii="Times New Roman" w:hAnsi="Times New Roman" w:cs="Times New Roman"/>
          <w:i/>
          <w:sz w:val="28"/>
          <w:szCs w:val="28"/>
        </w:rPr>
        <w:t>ебоксары</w:t>
      </w:r>
    </w:p>
    <w:p w:rsidR="00B5024E" w:rsidRPr="00BA0BBE" w:rsidRDefault="00B5024E" w:rsidP="00B5024E">
      <w:pPr>
        <w:pStyle w:val="a4"/>
        <w:ind w:left="212" w:right="-428"/>
        <w:jc w:val="center"/>
        <w:rPr>
          <w:rFonts w:ascii="Times New Roman" w:hAnsi="Times New Roman"/>
          <w:i/>
          <w:sz w:val="28"/>
          <w:szCs w:val="24"/>
        </w:rPr>
      </w:pPr>
      <w:proofErr w:type="spellStart"/>
      <w:proofErr w:type="gramStart"/>
      <w:r w:rsidRPr="00BA0BBE">
        <w:rPr>
          <w:rFonts w:ascii="Times New Roman" w:hAnsi="Times New Roman"/>
          <w:i/>
          <w:sz w:val="28"/>
          <w:szCs w:val="24"/>
          <w:lang w:val="en-US"/>
        </w:rPr>
        <w:t>dou</w:t>
      </w:r>
      <w:proofErr w:type="spellEnd"/>
      <w:proofErr w:type="gramEnd"/>
      <w:r w:rsidRPr="00BA0BBE">
        <w:rPr>
          <w:rFonts w:ascii="Times New Roman" w:hAnsi="Times New Roman"/>
          <w:i/>
          <w:sz w:val="28"/>
          <w:szCs w:val="24"/>
        </w:rPr>
        <w:t xml:space="preserve"> </w:t>
      </w:r>
      <w:hyperlink r:id="rId5" w:history="1">
        <w:r w:rsidRPr="00BA0BBE">
          <w:rPr>
            <w:rStyle w:val="a5"/>
            <w:rFonts w:ascii="Times New Roman" w:hAnsi="Times New Roman"/>
            <w:i/>
            <w:color w:val="auto"/>
            <w:sz w:val="28"/>
            <w:szCs w:val="24"/>
          </w:rPr>
          <w:t>129@</w:t>
        </w:r>
        <w:proofErr w:type="spellStart"/>
        <w:r w:rsidRPr="00BA0BBE">
          <w:rPr>
            <w:rStyle w:val="a5"/>
            <w:rFonts w:ascii="Times New Roman" w:hAnsi="Times New Roman"/>
            <w:i/>
            <w:color w:val="auto"/>
            <w:sz w:val="28"/>
            <w:szCs w:val="24"/>
            <w:lang w:val="en-US"/>
          </w:rPr>
          <w:t>yandex</w:t>
        </w:r>
        <w:proofErr w:type="spellEnd"/>
        <w:r w:rsidRPr="00BA0BBE">
          <w:rPr>
            <w:rStyle w:val="a5"/>
            <w:rFonts w:ascii="Times New Roman" w:hAnsi="Times New Roman"/>
            <w:i/>
            <w:color w:val="auto"/>
            <w:sz w:val="28"/>
            <w:szCs w:val="24"/>
          </w:rPr>
          <w:t>.</w:t>
        </w:r>
        <w:proofErr w:type="spellStart"/>
        <w:r w:rsidRPr="00BA0BBE">
          <w:rPr>
            <w:rStyle w:val="a5"/>
            <w:rFonts w:ascii="Times New Roman" w:hAnsi="Times New Roman"/>
            <w:i/>
            <w:color w:val="auto"/>
            <w:sz w:val="28"/>
            <w:szCs w:val="24"/>
            <w:lang w:val="en-US"/>
          </w:rPr>
          <w:t>ru</w:t>
        </w:r>
        <w:proofErr w:type="spellEnd"/>
      </w:hyperlink>
    </w:p>
    <w:p w:rsidR="00B5024E" w:rsidRPr="00B5024E" w:rsidRDefault="00B5024E" w:rsidP="00B5024E">
      <w:pPr>
        <w:pStyle w:val="a4"/>
        <w:ind w:left="212" w:right="-428"/>
        <w:jc w:val="center"/>
        <w:rPr>
          <w:rFonts w:ascii="Times New Roman" w:hAnsi="Times New Roman"/>
          <w:sz w:val="28"/>
          <w:szCs w:val="24"/>
        </w:rPr>
      </w:pPr>
    </w:p>
    <w:p w:rsidR="00245067" w:rsidRDefault="00E23159" w:rsidP="00B50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5024E">
        <w:rPr>
          <w:rFonts w:ascii="Times New Roman" w:hAnsi="Times New Roman" w:cs="Times New Roman"/>
          <w:b/>
          <w:sz w:val="28"/>
          <w:szCs w:val="28"/>
        </w:rPr>
        <w:t>.</w:t>
      </w:r>
      <w:r w:rsidRPr="00B5024E">
        <w:rPr>
          <w:rFonts w:ascii="Times New Roman" w:hAnsi="Times New Roman" w:cs="Times New Roman"/>
          <w:sz w:val="28"/>
          <w:szCs w:val="28"/>
        </w:rPr>
        <w:t xml:space="preserve">  Сенсорное развит</w:t>
      </w:r>
      <w:r w:rsidR="00B5024E">
        <w:rPr>
          <w:rFonts w:ascii="Times New Roman" w:hAnsi="Times New Roman" w:cs="Times New Roman"/>
          <w:sz w:val="28"/>
          <w:szCs w:val="28"/>
        </w:rPr>
        <w:t>и</w:t>
      </w:r>
      <w:r w:rsidRPr="00B5024E">
        <w:rPr>
          <w:rFonts w:ascii="Times New Roman" w:hAnsi="Times New Roman" w:cs="Times New Roman"/>
          <w:sz w:val="28"/>
          <w:szCs w:val="28"/>
        </w:rPr>
        <w:t xml:space="preserve">е ребенка – это развитие его восприятия и формирование его представлений о внешних свойствах предметов: их форме, цвете, величине, положении в пространстве, а также запахе, вкусе и т. п. </w:t>
      </w:r>
    </w:p>
    <w:p w:rsidR="00516463" w:rsidRPr="00B5024E" w:rsidRDefault="00E23159" w:rsidP="00B50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b/>
          <w:sz w:val="28"/>
          <w:szCs w:val="28"/>
        </w:rPr>
        <w:t xml:space="preserve">Ключевые слова: 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, </w:t>
      </w:r>
      <w:r w:rsidR="001A5B6F" w:rsidRPr="00B5024E">
        <w:rPr>
          <w:rFonts w:ascii="Times New Roman" w:hAnsi="Times New Roman" w:cs="Times New Roman"/>
          <w:sz w:val="28"/>
          <w:szCs w:val="28"/>
        </w:rPr>
        <w:t>эталоны</w:t>
      </w:r>
      <w:r w:rsidRPr="00B5024E">
        <w:rPr>
          <w:rFonts w:ascii="Times New Roman" w:hAnsi="Times New Roman" w:cs="Times New Roman"/>
          <w:sz w:val="28"/>
          <w:szCs w:val="28"/>
        </w:rPr>
        <w:t xml:space="preserve">, </w:t>
      </w:r>
      <w:r w:rsidR="001A5B6F" w:rsidRPr="00B5024E">
        <w:rPr>
          <w:rFonts w:ascii="Times New Roman" w:hAnsi="Times New Roman" w:cs="Times New Roman"/>
          <w:sz w:val="28"/>
          <w:szCs w:val="28"/>
        </w:rPr>
        <w:t>сенсорное</w:t>
      </w:r>
      <w:r w:rsidRPr="00B5024E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 xml:space="preserve">В раннем детстве малыш особенно чувствителен к сенсорным воздействиям. Упущения в формировании сенсорной сферы малыша на ранних этапах его развития компенсируются с трудом, а порой невосполнимы. Выдающиеся зарубежные ученые в области дошкольной педагогики (Ф.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), а также известные представители отечественной дошкольной педагогики и психологии (Е. И. Тихеева, А. В. Запорожец, П. П. Усова, Н. П.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) справедливо считали, что сенсорное </w:t>
      </w:r>
      <w:proofErr w:type="gramStart"/>
      <w:r w:rsidRPr="00B5024E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B5024E">
        <w:rPr>
          <w:rFonts w:ascii="Times New Roman" w:hAnsi="Times New Roman" w:cs="Times New Roman"/>
          <w:sz w:val="28"/>
          <w:szCs w:val="28"/>
        </w:rPr>
        <w:t xml:space="preserve"> направленное на обеспечение полноценного сенсорного развития, является одной из основных сторон дошкольного воспитания.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>Сенсорное развит</w:t>
      </w:r>
      <w:r w:rsidR="00BA0BBE">
        <w:rPr>
          <w:rFonts w:ascii="Times New Roman" w:hAnsi="Times New Roman" w:cs="Times New Roman"/>
          <w:sz w:val="28"/>
          <w:szCs w:val="28"/>
        </w:rPr>
        <w:t>и</w:t>
      </w:r>
      <w:r w:rsidRPr="00B5024E">
        <w:rPr>
          <w:rFonts w:ascii="Times New Roman" w:hAnsi="Times New Roman" w:cs="Times New Roman"/>
          <w:sz w:val="28"/>
          <w:szCs w:val="28"/>
        </w:rPr>
        <w:t>е, с одной стороны, составляет фундамент общего умственного развития ребенка, с другой стороны, имеет самостоятельное значение, т. к. полноценное восприятие необходимо и для успешного обучения ребенка в детском саду, в школе, и для многих видов труда.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lastRenderedPageBreak/>
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 внимания к внешним свойствам предметов, их учета и использования. Так, для того чтобы получить в рисунке сходство с изображаемым предметом, ребенок должен достаточно точно уловить особенности его формы, цвета. Конструирование требует исследования формы предмета (образца) его строения. Ребенок выясняет взаимоотношения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отчетливые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представляет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– точное дифференцирование речевых звуков и зрительное  восприятие начертания букв. Готовность ребенка к школьному обучению в значительной мере зависит от его сенсорного развития. Исследования, проведенные  советскими психологами, показали, что значительная часть трудностей, возникающих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культуры.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 xml:space="preserve"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использование наиболее эффективных средств и методов </w:t>
      </w:r>
      <w:r w:rsidRPr="00B5024E">
        <w:rPr>
          <w:rFonts w:ascii="Times New Roman" w:hAnsi="Times New Roman" w:cs="Times New Roman"/>
          <w:sz w:val="28"/>
          <w:szCs w:val="28"/>
        </w:rPr>
        <w:lastRenderedPageBreak/>
        <w:t>сенсорного восприятия в детском саду. Главное направление сенсорного воспитания должно состоять в вооружении ребенка сенсорной культурой.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 xml:space="preserve">Понятие «сенсорная культура» вошло в дошкольную педагогику благодаря работам М.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>. Однако она считала, что для приобретения такой культуры достаточно систематически упражнять органы чувств ребенка в различении формы, цвета, величины и других свой</w:t>
      </w:r>
      <w:proofErr w:type="gramStart"/>
      <w:r w:rsidRPr="00B5024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5024E">
        <w:rPr>
          <w:rFonts w:ascii="Times New Roman" w:hAnsi="Times New Roman" w:cs="Times New Roman"/>
          <w:sz w:val="28"/>
          <w:szCs w:val="28"/>
        </w:rPr>
        <w:t>едметов. Такая точка зрения была ошибочной, она не учитывала, что развитие ребенка коренным образом отличается от развития детенышей животных. Ребенок развивается путем «социального наследования», которое, в отличи</w:t>
      </w:r>
      <w:r w:rsidR="00245067">
        <w:rPr>
          <w:rFonts w:ascii="Times New Roman" w:hAnsi="Times New Roman" w:cs="Times New Roman"/>
          <w:sz w:val="28"/>
          <w:szCs w:val="28"/>
        </w:rPr>
        <w:t>е</w:t>
      </w:r>
      <w:r w:rsidRPr="00B5024E">
        <w:rPr>
          <w:rFonts w:ascii="Times New Roman" w:hAnsi="Times New Roman" w:cs="Times New Roman"/>
          <w:sz w:val="28"/>
          <w:szCs w:val="28"/>
        </w:rPr>
        <w:t xml:space="preserve"> от наследования биологического, предполагает не упражнение врожденных способностей, а приобретение новых при усвоении общественного опыта.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>Как же лучше организовать формирование сенсорных навыков? Малыш различает довольно много цветовых тонов и оттенков, разнообразную форму, определяет величину предметов. Так с чем знакомить его, со всем многообразием, которое он видит, или нет? И как знакомить? Ведь в цветовых атласах содержится более двух тысяч разновидностей цветовых тонов и оттенков, разнообразие формы, величины предметов не поддается описанию.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 xml:space="preserve">Исследователи раннего детства считают, что лучше всего малыша знакомить с классическим набором цветовых тонов, цветами спектра: красным, оранжевым, желтым, зеленым, синим, фиолетовым, а также белым и черным. Все остальные две тысячи цветовых тонов и оттенков являются производными от спектральной основы. Классическими образцами формы является: круг, квадрат, прямоугольник, треугольник и овал. Характеристика величины предметов сводится к словам «большой» и «маленький». Большие трудности испытывает малыш, когда взрослые </w:t>
      </w:r>
      <w:r w:rsidRPr="00B5024E">
        <w:rPr>
          <w:rFonts w:ascii="Times New Roman" w:hAnsi="Times New Roman" w:cs="Times New Roman"/>
          <w:sz w:val="28"/>
          <w:szCs w:val="28"/>
        </w:rPr>
        <w:lastRenderedPageBreak/>
        <w:t xml:space="preserve">требуют от него название цвета, формы, величины. Не обольщайтесь, если </w:t>
      </w:r>
      <w:proofErr w:type="gramStart"/>
      <w:r w:rsidRPr="00B5024E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B5024E">
        <w:rPr>
          <w:rFonts w:ascii="Times New Roman" w:hAnsi="Times New Roman" w:cs="Times New Roman"/>
          <w:sz w:val="28"/>
          <w:szCs w:val="28"/>
        </w:rPr>
        <w:t xml:space="preserve"> правильно назвал </w:t>
      </w:r>
      <w:proofErr w:type="gramStart"/>
      <w:r w:rsidRPr="00B502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5024E">
        <w:rPr>
          <w:rFonts w:ascii="Times New Roman" w:hAnsi="Times New Roman" w:cs="Times New Roman"/>
          <w:sz w:val="28"/>
          <w:szCs w:val="28"/>
        </w:rPr>
        <w:t xml:space="preserve"> – либо признак предмета, он просто подражает вам, но может совершенно не относить слова – названия и конкретный цвет или форму предметов. </w:t>
      </w:r>
    </w:p>
    <w:p w:rsidR="00E23159" w:rsidRPr="00B5024E" w:rsidRDefault="00516463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>П</w:t>
      </w:r>
      <w:r w:rsidR="00E23159" w:rsidRPr="00B5024E">
        <w:rPr>
          <w:rFonts w:ascii="Times New Roman" w:hAnsi="Times New Roman" w:cs="Times New Roman"/>
          <w:sz w:val="28"/>
          <w:szCs w:val="28"/>
        </w:rPr>
        <w:t>одождите со словами, лучше присмотритесь, как малыш учитывает форму, цвет, величину предметов в своих практических действиях.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24E">
        <w:rPr>
          <w:rFonts w:ascii="Times New Roman" w:hAnsi="Times New Roman" w:cs="Times New Roman"/>
          <w:sz w:val="28"/>
          <w:szCs w:val="28"/>
        </w:rPr>
        <w:t>Сенсорными эталонами в области восприятия цвета служат так называемые хроматические</w:t>
      </w:r>
      <w:r w:rsidR="00245067">
        <w:rPr>
          <w:rFonts w:ascii="Times New Roman" w:hAnsi="Times New Roman" w:cs="Times New Roman"/>
          <w:sz w:val="28"/>
          <w:szCs w:val="28"/>
        </w:rPr>
        <w:t xml:space="preserve"> «цветные»</w:t>
      </w:r>
      <w:r w:rsidRPr="00B5024E">
        <w:rPr>
          <w:rFonts w:ascii="Times New Roman" w:hAnsi="Times New Roman" w:cs="Times New Roman"/>
          <w:sz w:val="28"/>
          <w:szCs w:val="28"/>
        </w:rPr>
        <w:t xml:space="preserve"> цвета спектра/красный, оранжевый, желтый, зеленый,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>, синий, фиолетовый/ и ахроматические цвета – белый, серый, черный.</w:t>
      </w:r>
      <w:proofErr w:type="gramEnd"/>
      <w:r w:rsidRPr="00B5024E">
        <w:rPr>
          <w:rFonts w:ascii="Times New Roman" w:hAnsi="Times New Roman" w:cs="Times New Roman"/>
          <w:sz w:val="28"/>
          <w:szCs w:val="28"/>
        </w:rPr>
        <w:t xml:space="preserve"> Вначале у детей формируют представления о хроматических цветах, белом и черном цвете, создают условия, способствующие усвоению названий цветов. На первых порах целесообразно, как и в раннем детстве, вводить не семь, а шесть цветовых тонов, исключив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, который усваивается с трудом. Знакомство с </w:t>
      </w:r>
      <w:proofErr w:type="spellStart"/>
      <w:r w:rsidRPr="00B5024E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B5024E">
        <w:rPr>
          <w:rFonts w:ascii="Times New Roman" w:hAnsi="Times New Roman" w:cs="Times New Roman"/>
          <w:sz w:val="28"/>
          <w:szCs w:val="28"/>
        </w:rPr>
        <w:t xml:space="preserve"> цветом лучше перенести на более поздний период, когда дети получают представление об оттенках, о расположении цветовых тонов в спектре и их делении на группы теплых и холодных.</w:t>
      </w:r>
    </w:p>
    <w:p w:rsidR="00E23159" w:rsidRPr="00B5024E" w:rsidRDefault="00E23159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4E">
        <w:rPr>
          <w:rFonts w:ascii="Times New Roman" w:hAnsi="Times New Roman" w:cs="Times New Roman"/>
          <w:sz w:val="28"/>
          <w:szCs w:val="28"/>
        </w:rPr>
        <w:t xml:space="preserve">Эталонами формы служат геометрические фигуры. Усвоение эталонов формы предполагает знакомство с квадратом, прямоугольником, кругом, овалом, треугольником. Позднее может быть введена также форма трапеции. Особый характер носят эталоны величины. Поскольку величина – относительное свойство, ее точное определение производится при помощи условных мер. Усвоение системы мер и способов их использования – особая задача, требующая определенной математической подготовки и не входящая в программу дошкольного обучения. </w:t>
      </w:r>
    </w:p>
    <w:p w:rsidR="00EC34E1" w:rsidRPr="00B5024E" w:rsidRDefault="00245067" w:rsidP="00B5024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C34E1" w:rsidRPr="00B5024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первоначальных</w:t>
      </w:r>
      <w:r w:rsidR="00EC34E1" w:rsidRPr="00B502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34E1" w:rsidRPr="00B502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сенсорных эталонов у детей</w:t>
      </w:r>
      <w:r w:rsidR="001A5B6F" w:rsidRPr="00B502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34E1" w:rsidRPr="00B5024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основой правильного отношения детей к окружающему миру.</w:t>
      </w:r>
    </w:p>
    <w:p w:rsidR="00DF608A" w:rsidRPr="00B5024E" w:rsidRDefault="00B5024E" w:rsidP="00B5024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23159" w:rsidRPr="00B5024E" w:rsidRDefault="00245067" w:rsidP="00B50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5024E" w:rsidRPr="00B5024E">
        <w:rPr>
          <w:rFonts w:ascii="Times New Roman" w:hAnsi="Times New Roman" w:cs="Times New Roman"/>
          <w:sz w:val="28"/>
          <w:szCs w:val="28"/>
        </w:rPr>
        <w:t xml:space="preserve"> </w:t>
      </w:r>
      <w:r w:rsidR="00E23159" w:rsidRPr="00B5024E">
        <w:rPr>
          <w:rFonts w:ascii="Times New Roman" w:hAnsi="Times New Roman" w:cs="Times New Roman"/>
          <w:sz w:val="28"/>
          <w:szCs w:val="28"/>
        </w:rPr>
        <w:t>Сенсорное воспитание в д</w:t>
      </w:r>
      <w:r>
        <w:rPr>
          <w:rFonts w:ascii="Times New Roman" w:hAnsi="Times New Roman" w:cs="Times New Roman"/>
          <w:sz w:val="28"/>
          <w:szCs w:val="28"/>
        </w:rPr>
        <w:t xml:space="preserve">етском </w:t>
      </w:r>
      <w:r w:rsidR="00E23159" w:rsidRPr="00B502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аду.</w:t>
      </w:r>
      <w:r w:rsidR="00E23159" w:rsidRPr="00B5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3159" w:rsidRPr="00B5024E">
        <w:rPr>
          <w:rFonts w:ascii="Times New Roman" w:hAnsi="Times New Roman" w:cs="Times New Roman"/>
          <w:sz w:val="28"/>
          <w:szCs w:val="28"/>
        </w:rPr>
        <w:t xml:space="preserve">од ред. Н. Н. </w:t>
      </w:r>
      <w:proofErr w:type="spellStart"/>
      <w:r w:rsidR="00E23159" w:rsidRPr="00B5024E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="00E23159" w:rsidRPr="00B5024E">
        <w:rPr>
          <w:rFonts w:ascii="Times New Roman" w:hAnsi="Times New Roman" w:cs="Times New Roman"/>
          <w:sz w:val="28"/>
          <w:szCs w:val="28"/>
        </w:rPr>
        <w:t>, В. Н. Аванесовой.</w:t>
      </w:r>
      <w:r>
        <w:rPr>
          <w:rFonts w:ascii="Times New Roman" w:hAnsi="Times New Roman" w:cs="Times New Roman"/>
          <w:sz w:val="28"/>
          <w:szCs w:val="28"/>
        </w:rPr>
        <w:t xml:space="preserve"> - М.:1981 – 185с.</w:t>
      </w:r>
    </w:p>
    <w:p w:rsidR="00E23159" w:rsidRPr="00B5024E" w:rsidRDefault="00245067" w:rsidP="00B502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024E">
        <w:rPr>
          <w:rFonts w:ascii="Times New Roman" w:hAnsi="Times New Roman" w:cs="Times New Roman"/>
          <w:sz w:val="28"/>
          <w:szCs w:val="28"/>
        </w:rPr>
        <w:t xml:space="preserve"> </w:t>
      </w:r>
      <w:r w:rsidR="00E23159" w:rsidRPr="00B5024E">
        <w:rPr>
          <w:rFonts w:ascii="Times New Roman" w:hAnsi="Times New Roman" w:cs="Times New Roman"/>
          <w:sz w:val="28"/>
          <w:szCs w:val="28"/>
        </w:rPr>
        <w:t>Дети раннего возраста в д</w:t>
      </w:r>
      <w:r>
        <w:rPr>
          <w:rFonts w:ascii="Times New Roman" w:hAnsi="Times New Roman" w:cs="Times New Roman"/>
          <w:sz w:val="28"/>
          <w:szCs w:val="28"/>
        </w:rPr>
        <w:t xml:space="preserve">ошкольном </w:t>
      </w:r>
      <w:r w:rsidR="00E23159" w:rsidRPr="00B502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="00E23159" w:rsidRPr="00B5024E">
        <w:rPr>
          <w:rFonts w:ascii="Times New Roman" w:hAnsi="Times New Roman" w:cs="Times New Roman"/>
          <w:sz w:val="28"/>
          <w:szCs w:val="28"/>
        </w:rPr>
        <w:t xml:space="preserve">» Под редакцией К. Л. Печоры, Г. В. </w:t>
      </w:r>
      <w:proofErr w:type="spellStart"/>
      <w:r w:rsidR="00E23159" w:rsidRPr="00B5024E">
        <w:rPr>
          <w:rFonts w:ascii="Times New Roman" w:hAnsi="Times New Roman" w:cs="Times New Roman"/>
          <w:sz w:val="28"/>
          <w:szCs w:val="28"/>
        </w:rPr>
        <w:t>Патюхина</w:t>
      </w:r>
      <w:proofErr w:type="spellEnd"/>
      <w:r w:rsidR="00E23159" w:rsidRPr="00B5024E">
        <w:rPr>
          <w:rFonts w:ascii="Times New Roman" w:hAnsi="Times New Roman" w:cs="Times New Roman"/>
          <w:sz w:val="28"/>
          <w:szCs w:val="28"/>
        </w:rPr>
        <w:t xml:space="preserve">, Л. Г. </w:t>
      </w:r>
      <w:proofErr w:type="spellStart"/>
      <w:r w:rsidR="00E23159" w:rsidRPr="00B5024E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E23159" w:rsidRPr="00B50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М.: Просвещение, -144с.</w:t>
      </w:r>
    </w:p>
    <w:p w:rsidR="00E23159" w:rsidRPr="00511825" w:rsidRDefault="00E23159" w:rsidP="00E23159">
      <w:pPr>
        <w:ind w:left="-180" w:firstLine="888"/>
        <w:rPr>
          <w:sz w:val="28"/>
          <w:szCs w:val="28"/>
        </w:rPr>
      </w:pPr>
    </w:p>
    <w:p w:rsidR="0030558F" w:rsidRDefault="0030558F"/>
    <w:sectPr w:rsidR="0030558F" w:rsidSect="00B5024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65"/>
    <w:multiLevelType w:val="hybridMultilevel"/>
    <w:tmpl w:val="C0A05FBA"/>
    <w:lvl w:ilvl="0" w:tplc="EBBE8CB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CF2EAA"/>
    <w:multiLevelType w:val="hybridMultilevel"/>
    <w:tmpl w:val="7248A28C"/>
    <w:lvl w:ilvl="0" w:tplc="4B16E7CE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159"/>
    <w:rsid w:val="00017171"/>
    <w:rsid w:val="001A5B6F"/>
    <w:rsid w:val="00245067"/>
    <w:rsid w:val="0030558F"/>
    <w:rsid w:val="00457CA9"/>
    <w:rsid w:val="00516463"/>
    <w:rsid w:val="00664F79"/>
    <w:rsid w:val="00B5024E"/>
    <w:rsid w:val="00BA0BBE"/>
    <w:rsid w:val="00DF608A"/>
    <w:rsid w:val="00E23159"/>
    <w:rsid w:val="00E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34E1"/>
  </w:style>
  <w:style w:type="character" w:styleId="a3">
    <w:name w:val="Strong"/>
    <w:basedOn w:val="a0"/>
    <w:uiPriority w:val="22"/>
    <w:qFormat/>
    <w:rsid w:val="00EC34E1"/>
    <w:rPr>
      <w:b/>
      <w:bCs/>
    </w:rPr>
  </w:style>
  <w:style w:type="paragraph" w:styleId="a4">
    <w:name w:val="No Spacing"/>
    <w:uiPriority w:val="1"/>
    <w:qFormat/>
    <w:rsid w:val="00B5024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0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2017-03-15T10:24:00Z</dcterms:created>
  <dcterms:modified xsi:type="dcterms:W3CDTF">2017-04-22T16:36:00Z</dcterms:modified>
</cp:coreProperties>
</file>