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D6" w:rsidRDefault="00CF0DD6" w:rsidP="00CF0DD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олнила: </w:t>
      </w:r>
      <w:r w:rsidRPr="00CF0DD6">
        <w:rPr>
          <w:rFonts w:ascii="Times New Roman" w:hAnsi="Times New Roman" w:cs="Times New Roman"/>
          <w:sz w:val="24"/>
          <w:szCs w:val="24"/>
        </w:rPr>
        <w:t>Смирнова Татьяна Николаевна</w:t>
      </w:r>
    </w:p>
    <w:p w:rsidR="00CF0DD6" w:rsidRDefault="00CF0DD6" w:rsidP="00CF0DD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>
        <w:rPr>
          <w:rFonts w:ascii="Times New Roman" w:hAnsi="Times New Roman" w:cs="Times New Roman"/>
          <w:sz w:val="24"/>
          <w:szCs w:val="24"/>
        </w:rPr>
        <w:t>«Золотая волшебница Осень»</w:t>
      </w:r>
    </w:p>
    <w:p w:rsidR="00CF0DD6" w:rsidRDefault="00CF0DD6" w:rsidP="00CF0DD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</w:t>
      </w:r>
      <w:r>
        <w:rPr>
          <w:rFonts w:ascii="Times New Roman" w:hAnsi="Times New Roman" w:cs="Times New Roman"/>
          <w:sz w:val="24"/>
          <w:szCs w:val="24"/>
        </w:rPr>
        <w:t>: краткосрочный</w:t>
      </w:r>
    </w:p>
    <w:p w:rsidR="00CF0DD6" w:rsidRDefault="00CF0DD6" w:rsidP="00CF0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</w:rPr>
        <w:t xml:space="preserve"> развлечение для детей «Осенняя лотерея».</w:t>
      </w: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0DD6" w:rsidRDefault="00CF0DD6" w:rsidP="00CF0DD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1.Систематизировать знания детей по теме «Осень» (изменения в природе, дары осени, труд людей в природе). Продолжить знакомство с миром природы, используя разные приемы </w:t>
      </w:r>
      <w:proofErr w:type="gramStart"/>
      <w:r>
        <w:rPr>
          <w:rFonts w:ascii="Times New Roman" w:hAnsi="Times New Roman" w:cs="Times New Roman"/>
        </w:rPr>
        <w:t>и  игровые</w:t>
      </w:r>
      <w:proofErr w:type="gramEnd"/>
      <w:r>
        <w:rPr>
          <w:rFonts w:ascii="Times New Roman" w:hAnsi="Times New Roman" w:cs="Times New Roman"/>
        </w:rPr>
        <w:t xml:space="preserve"> ситуации. </w:t>
      </w:r>
    </w:p>
    <w:p w:rsidR="00CF0DD6" w:rsidRDefault="00CF0DD6" w:rsidP="00CF0DD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2.Учить видеть красоту, изменчивость и неповторимость окружающего мира. </w:t>
      </w:r>
    </w:p>
    <w:p w:rsidR="00CF0DD6" w:rsidRDefault="00CF0DD6" w:rsidP="00CF0DD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3.Уточнять, обогащать и активизировать словарный запас детей.</w:t>
      </w:r>
    </w:p>
    <w:p w:rsidR="00CF0DD6" w:rsidRDefault="00CF0DD6" w:rsidP="00CF0D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4.Формировать у детей умения и навыки наблюдений за природными явлениями и объектами. Формировать основы экологической культуры и безопасного поведения в природе.</w:t>
      </w:r>
    </w:p>
    <w:p w:rsidR="00CF0DD6" w:rsidRDefault="00CF0DD6" w:rsidP="00CF0DD6">
      <w:pPr>
        <w:pStyle w:val="a4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5.Развивать связную речь. Развивать память, мышление, воображение.</w:t>
      </w:r>
    </w:p>
    <w:p w:rsidR="00CF0DD6" w:rsidRDefault="00CF0DD6" w:rsidP="00CF0DD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6.Вызвать устойчивый интерес к природе. Воспитывать моральные качества: доброту, чуткость, любовь и уважение к природе. Воспитывать уважение к людям труда. Воспитывать чувство сострадания, умение сопереживать. Воспитывать бережное отношение к </w:t>
      </w:r>
      <w:proofErr w:type="spellStart"/>
      <w:proofErr w:type="gramStart"/>
      <w:r>
        <w:rPr>
          <w:rFonts w:ascii="Times New Roman" w:hAnsi="Times New Roman" w:cs="Times New Roman"/>
        </w:rPr>
        <w:t>природе.Воспитывать</w:t>
      </w:r>
      <w:proofErr w:type="spellEnd"/>
      <w:proofErr w:type="gramEnd"/>
      <w:r>
        <w:rPr>
          <w:rFonts w:ascii="Times New Roman" w:hAnsi="Times New Roman" w:cs="Times New Roman"/>
        </w:rPr>
        <w:t xml:space="preserve"> нравственные и духовные качества во время общения детей с природой</w:t>
      </w: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проекта</w:t>
      </w: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284"/>
        <w:gridCol w:w="7276"/>
      </w:tblGrid>
      <w:tr w:rsidR="00CF0DD6" w:rsidTr="00CF0DD6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(изменение пространственной среды)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ДОУ и семьи по реализации проекта</w:t>
            </w:r>
          </w:p>
        </w:tc>
      </w:tr>
      <w:tr w:rsidR="00CF0DD6" w:rsidTr="00CF0DD6">
        <w:trPr>
          <w:trHeight w:val="1685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сюжетно-ролевых игр. Сюжетные картинки по теме.</w:t>
            </w:r>
          </w:p>
          <w:p w:rsidR="00CF0DD6" w:rsidRDefault="00CF0D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«Осень», «Золотая осень», «Животные», «Птицы», «Овощи-фрукты».</w:t>
            </w:r>
          </w:p>
          <w:p w:rsidR="00CF0DD6" w:rsidRDefault="00CF0D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иллюстраций «Русские художники об осени».</w:t>
            </w:r>
          </w:p>
          <w:p w:rsidR="00CF0DD6" w:rsidRDefault="00CF0D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Гербарий осенних листьев.</w:t>
            </w:r>
          </w:p>
          <w:p w:rsidR="00CF0DD6" w:rsidRDefault="00CF0DD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Настольно-печатные игры «Дары осени», «Времена года».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1.Консультации для родителей «Наблюдения в природе осенью».</w:t>
            </w:r>
          </w:p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«Как одевать детей осенью».</w:t>
            </w:r>
          </w:p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2.Привлечь родителей к организации развлечения для детей.</w:t>
            </w:r>
          </w:p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3.Составление дома с детьми гербариев из осенних листьев.</w:t>
            </w:r>
          </w:p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CF0DD6" w:rsidRDefault="00CF0D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:rsidR="00CF0DD6" w:rsidRDefault="00CF0DD6" w:rsidP="00CF0DD6">
      <w:pPr>
        <w:pStyle w:val="a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Реализация проекта через виды детской деятельности</w:t>
      </w: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127"/>
        <w:gridCol w:w="1816"/>
        <w:gridCol w:w="2268"/>
        <w:gridCol w:w="2126"/>
        <w:gridCol w:w="1984"/>
        <w:gridCol w:w="1985"/>
        <w:gridCol w:w="1744"/>
      </w:tblGrid>
      <w:tr w:rsidR="00CF0DD6" w:rsidTr="00CF0DD6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партнёрская деятельность взрослого с детьми с учётом интеграции образовательных областей.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F0DD6" w:rsidTr="00CF0DD6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Сюжетно-ролевые игры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«Овощной магазин», «Пекарня», «Путешествие в осенний лес».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И/ситуация «В магазин за покупками», «Если ты оказался в лесу».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Волшебный мешочек», «Когда это бывает?»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 «Золотая волшебница Осень», «Что нам осень подарила?».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Д/и «С какой ветки детки?», «Найдем дерево по семенам», «Что сажают в огороде?», «Узнай по вкусу и запаху».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rPr>
          <w:trHeight w:val="1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проблемной ситуации «Почему могут быть опасны старые деревья?», «Почему нельзя есть немытые овощи и фрукты?»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«Грибы», «Что мы знаем о ядовитых грибах».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 о фруктах, овощах, грибах.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Просмотр фото презентации «Русские художники об осени».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 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Сладков «Осень на пороге», 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Толстой «Косточка»,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«Мешок </w:t>
            </w:r>
            <w:r>
              <w:rPr>
                <w:rFonts w:ascii="Times New Roman" w:hAnsi="Times New Roman" w:cs="Times New Roman"/>
              </w:rPr>
              <w:lastRenderedPageBreak/>
              <w:t>яблок», «Под Грибом».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сюжетным картинкам «Урожай яблок», «Отлет птиц».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Разучивание стихов об осени.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 деятельность по отбору иллюстраций для альбома «Осень».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Поисковая деятельность по отбору иллюстраций для альбома «Осень».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«Осенняя природа».</w:t>
            </w:r>
          </w:p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«Дары осени».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Т.Вихарева</w:t>
            </w:r>
            <w:proofErr w:type="spellEnd"/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Кораблики»,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Е.Соколова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«Отчего плачет осень».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Разучивание «Наш художник осень», «Туча не сердись», «Осенняя </w:t>
            </w:r>
            <w:proofErr w:type="spellStart"/>
            <w:r>
              <w:rPr>
                <w:rFonts w:ascii="Times New Roman" w:hAnsi="Times New Roman" w:cs="Times New Roman"/>
              </w:rPr>
              <w:t>встречалочка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П.И Чайковский «Осень».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F0DD6" w:rsidTr="00CF0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</w:t>
            </w: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П/и «Поймай листок», «Листопад», «Сортировка овощей», «1,2,3к колоску беги», «Перелетные птицы».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Игры малой подвижности</w:t>
            </w:r>
          </w:p>
          <w:p w:rsidR="00CF0DD6" w:rsidRDefault="00CF0DD6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«Ручек», «Витамины на грядке».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pStyle w:val="a3"/>
              <w:spacing w:before="30" w:beforeAutospacing="0" w:after="30" w:afterAutospacing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D6" w:rsidRDefault="00CF0D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D6" w:rsidRDefault="00CF0D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F0DD6" w:rsidRDefault="00CF0DD6"/>
    <w:sectPr w:rsidR="00CF0DD6" w:rsidSect="00CF0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6"/>
    <w:rsid w:val="00C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4839"/>
  <w15:chartTrackingRefBased/>
  <w15:docId w15:val="{DE83EC34-BFEB-4F18-AF23-CC88DC1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DD6"/>
    <w:pPr>
      <w:ind w:left="720"/>
      <w:contextualSpacing/>
    </w:pPr>
  </w:style>
  <w:style w:type="table" w:styleId="a5">
    <w:name w:val="Table Grid"/>
    <w:basedOn w:val="a1"/>
    <w:uiPriority w:val="39"/>
    <w:rsid w:val="00CF0D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2024-11-27T11:15:00Z</dcterms:created>
  <dcterms:modified xsi:type="dcterms:W3CDTF">2024-11-27T11:18:00Z</dcterms:modified>
</cp:coreProperties>
</file>