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40"/>
          <w:rtl w:val="off"/>
        </w:rPr>
      </w:pPr>
      <w:r>
        <w:rPr>
          <w:rFonts w:ascii="Times New Roman" w:hAnsi="Times New Roman" w:cs="Times New Roman"/>
          <w:sz w:val="40"/>
        </w:rPr>
        <w:t xml:space="preserve">Конспект </w:t>
      </w:r>
      <w:r>
        <w:rPr>
          <w:rFonts w:ascii="Times New Roman" w:hAnsi="Times New Roman" w:cs="Times New Roman"/>
          <w:sz w:val="40"/>
          <w:rtl w:val="off"/>
        </w:rPr>
        <w:t xml:space="preserve">занятия по шахматам </w:t>
      </w:r>
    </w:p>
    <w:p>
      <w:pPr>
        <w:jc w:val="center"/>
        <w:rPr>
          <w:rFonts w:ascii="Times New Roman" w:hAnsi="Times New Roman" w:cs="Times New Roman"/>
          <w:sz w:val="40"/>
          <w:rtl w:val="off"/>
        </w:rPr>
      </w:pPr>
      <w:r>
        <w:rPr>
          <w:rFonts w:ascii="Times New Roman" w:hAnsi="Times New Roman" w:cs="Times New Roman"/>
          <w:sz w:val="40"/>
          <w:rtl w:val="off"/>
        </w:rPr>
        <w:t>“Знакомство с шахматной фигурой слон”</w:t>
      </w:r>
    </w:p>
    <w:p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rtl w:val="off"/>
        </w:rPr>
        <w:t>(1 занятие)</w:t>
      </w: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rPr>
          <w:rFonts w:ascii="Times New Roman" w:hAnsi="Times New Roman" w:cs="Times New Roman"/>
          <w:sz w:val="40"/>
        </w:rPr>
      </w:pPr>
    </w:p>
    <w:p>
      <w:pPr>
        <w:jc w:val="right"/>
        <w:tabs>
          <w:tab w:val="left" w:pos="67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28"/>
        </w:rPr>
        <w:t xml:space="preserve">Воспитатель </w:t>
      </w:r>
    </w:p>
    <w:p>
      <w:pPr>
        <w:jc w:val="right"/>
        <w:tabs>
          <w:tab w:val="left" w:pos="6702"/>
        </w:tabs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  <w:rtl w:val="off"/>
        </w:rPr>
        <w:t>Е.Б.Стенникова</w:t>
      </w:r>
    </w:p>
    <w:p>
      <w:pPr>
        <w:jc w:val="right"/>
        <w:tabs>
          <w:tab w:val="left" w:pos="6702"/>
        </w:tabs>
        <w:rPr>
          <w:rFonts w:ascii="Times New Roman" w:hAnsi="Times New Roman" w:cs="Times New Roman"/>
          <w:sz w:val="28"/>
        </w:rPr>
      </w:pPr>
    </w:p>
    <w:p>
      <w:pPr>
        <w:jc w:val="center"/>
        <w:tabs>
          <w:tab w:val="left" w:pos="2963"/>
        </w:tabs>
        <w:rPr>
          <w:rFonts w:ascii="Times New Roman" w:hAnsi="Times New Roman" w:cs="Times New Roman"/>
          <w:sz w:val="28"/>
          <w:rtl w:val="off"/>
        </w:rPr>
      </w:pPr>
      <w:r>
        <w:rPr>
          <w:rFonts w:ascii="Times New Roman" w:hAnsi="Times New Roman" w:cs="Times New Roman"/>
          <w:sz w:val="28"/>
        </w:rPr>
        <w:tab/>
      </w:r>
    </w:p>
    <w:p>
      <w:pPr>
        <w:jc w:val="center"/>
        <w:tabs>
          <w:tab w:val="left" w:pos="2963"/>
        </w:tabs>
        <w:rPr>
          <w:rFonts w:ascii="Times New Roman" w:hAnsi="Times New Roman" w:cs="Times New Roman"/>
          <w:sz w:val="28"/>
          <w:rtl w:val="off"/>
        </w:rPr>
      </w:pPr>
    </w:p>
    <w:p>
      <w:pPr>
        <w:jc w:val="center"/>
        <w:tabs>
          <w:tab w:val="left" w:pos="2963"/>
        </w:tabs>
        <w:rPr>
          <w:rFonts w:ascii="Times New Roman" w:hAnsi="Times New Roman" w:cs="Times New Roman"/>
          <w:sz w:val="28"/>
          <w:rtl w:val="off"/>
        </w:rPr>
      </w:pPr>
    </w:p>
    <w:p>
      <w:pPr>
        <w:jc w:val="center"/>
        <w:tabs>
          <w:tab w:val="left" w:pos="2963"/>
        </w:tabs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</w:rPr>
        <w:t>2018 г.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 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Цель: Расширять представления об игре в шахматы. Закреплять названия шахматных фигур. </w:t>
      </w:r>
      <w:r>
        <w:rPr>
          <w:caps w:val="off"/>
          <w:rFonts w:ascii="Times New Roman" w:eastAsia="Times New Roman" w:hAnsi="Times New Roman" w:cs="Arial"/>
          <w:b w:val="0"/>
          <w:i w:val="0"/>
          <w:sz w:val="28"/>
          <w:szCs w:val="28"/>
        </w:rPr>
        <w:t>Познакомить   детей с шахматной фигурой   «слон» . Место слона в начальном положении. Белопольные и чёрнопольные слоны. Ход слона.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Задачи: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Формировать устойчивый интерес малышей к игре в шахматы.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Содействовать активному использованию полученных знаний в процессе игровой практики за шахматной доской.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 Учить ориентироваться на плоскости, обогащать детскую фантазию.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 Развивать умение сравнивать, выявлять и устанавливать простейшие связи и отношения, самостоятельно решать и объяснять ход решения учебной задачи.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 Воспитывать усидчивость, волю, уверенность в своих силах.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Оборудование и материалы: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Шахматные доски с фигурами “слона”,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ИД (интерактивная доска)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 пластилин</w:t>
      </w:r>
      <w:r>
        <w:rPr>
          <w:rFonts w:ascii="Times New Roman" w:eastAsia="Times New Roman" w:hAnsi="Times New Roman" w:hint="default"/>
          <w:sz w:val="28"/>
          <w:szCs w:val="28"/>
        </w:rPr>
        <w:t>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Предварительная работа:</w:t>
      </w: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Чтение И. Г. Сухина «Приключения в Шахматной стране»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</w:t>
      </w:r>
      <w:r>
        <w:rPr>
          <w:rFonts w:ascii="Times New Roman" w:eastAsia="Times New Roman" w:hAnsi="Times New Roman" w:hint="default"/>
          <w:sz w:val="28"/>
          <w:szCs w:val="28"/>
        </w:rPr>
        <w:t>«Совсем этот слон на слона не похож»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, </w:t>
      </w:r>
      <w:r>
        <w:rPr>
          <w:rFonts w:ascii="Times New Roman" w:eastAsia="Times New Roman" w:hAnsi="Times New Roman" w:hint="default"/>
          <w:sz w:val="28"/>
          <w:szCs w:val="28"/>
        </w:rPr>
        <w:t>отгадывание загадок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,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работа с раскрасками.</w:t>
      </w: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Ход занятия :</w:t>
      </w: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Вводная часть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Добрый день, ребята. Прежде чем мы начнем наше занятие, давайте немного поиграем.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Тот, кто сегодня утром съел вкусный завтрак, пусть погладит себя по животу.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Тот, кто любит кошек, скажет мяу.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Тот, кто пьет чай с сахаром, пусть заглянет под свой стул.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Тот, кто любит лето, пусть 3 раза подмигнет левым глазом.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Кто, рад, что ходит на занятия по шахматам, громко крикнет «ура».</w:t>
      </w:r>
    </w:p>
    <w:p>
      <w:pPr>
        <w:jc w:val="left"/>
        <w:spacing w:line="36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Молодцы!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Ребята, сегодня мы с вами будем играть в очень интересную игру. А вот в какую игру вы сами должны догадаться. Для этого вам необходимо отгадать загадку. 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«Скучно было 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етво</w:t>
      </w:r>
      <w:r>
        <w:rPr>
          <w:rFonts w:ascii="Times New Roman" w:eastAsia="Times New Roman" w:hAnsi="Times New Roman" w:hint="default"/>
          <w:sz w:val="28"/>
          <w:szCs w:val="28"/>
        </w:rPr>
        <w:t>ре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Ранним утром во дворе.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Знаю я одну игру, -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Сказал ребятам Петя –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Где бы ни был я везде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нее играют дети.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 игре той есть Ладья и Ферзь,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Слон, Конь и пешек ряд,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А возглавляет всех – Король –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Его хранит отряд.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Хочу задание вам дать: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Игры названье угадать!»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  <w:rtl w:val="off"/>
        </w:rPr>
        <w:t>(шахматы)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Дети слушают педагога и отгадывают загадку.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Основная часть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I.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Давайте с вами отправимся в увлекательное шахматное путешествие и вспомним с какой шахматной фигурой мы с вами уже знакомы. Если дети затрудняются ответить на данный вопрос, играем в игру “Угадай-ка”. Педагог описывает фигуру, дети называют. 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(Ладья)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Сколько в начальном положении на доске ладей? (4; 2 белые и 2 черные)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 xml:space="preserve">На каких полях в начальной позиции стоят белые ладьи? (a1;h1) 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На каких полях в начальной позиции стоят черные ладьи? (a8;h8)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Как передвигается  ладья по шахматной доске? ( по прямым линиям - горизонталям и вертикалям)</w:t>
      </w: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определим с помощью загадки о какой шахматной фигуре пойдет речь сегодня: </w:t>
      </w: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живет в зверинце, не берет гостинцы.</w:t>
      </w: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косой он ходит, хоботом не водит.</w:t>
      </w: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(шахматный слон)</w:t>
      </w: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ИД:</w:t>
      </w: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>Всего на шахматной доске 4 слона: 2 белых и 2 черных.</w:t>
      </w: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 белые шахматные слоны.</w:t>
      </w:r>
    </w:p>
    <w:p>
      <w:pPr>
        <w:jc w:val="center"/>
        <w:framePr w:h="1642" w:wrap="notBeside" w:hAnchor="text" w:vAnchor="text" w:xAlign="center" w:y="1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lang w:eastAsia="ru-RU"/>
          <w:rFonts w:ascii="Times New Roman" w:eastAsia="Times New Roman" w:hAnsi="Times New Roman" w:hint="default"/>
          <w:noProof/>
          <w:sz w:val="28"/>
          <w:szCs w:val="28"/>
        </w:rPr>
        <w:drawing>
          <wp:inline distT="0" distB="0" distL="0" distR="0">
            <wp:extent cx="2133600" cy="103822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38225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Мы черные шахматные слоны.</w:t>
      </w:r>
    </w:p>
    <w:p>
      <w:pPr>
        <w:jc w:val="center"/>
        <w:framePr w:h="1685" w:wrap="notBeside" w:hAnchor="text" w:vAnchor="text" w:xAlign="center" w:y="1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lang w:eastAsia="ru-RU"/>
          <w:rFonts w:ascii="Times New Roman" w:eastAsia="Times New Roman" w:hAnsi="Times New Roman" w:hint="default"/>
          <w:noProof/>
          <w:sz w:val="28"/>
          <w:szCs w:val="28"/>
        </w:rPr>
        <w:drawing>
          <wp:inline distT="0" distB="0" distL="0" distR="0">
            <wp:extent cx="2057400" cy="10763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76325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spacing w:line="360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на ИД показывает детям начальную позицию слона.   Посмотрите, слоны близнецы есть и в белом и в черном войске. Но слоны одного войска никогда не пересекаются: один из них выбирает белую дорожку, а другой – черную. Шахматные слоны не ходят по тем же дорожкам, что и ладьи. Для слонов сделаны другие дорожки – наискосок, т.е по диагонали ( можно напомнить детям, что такое диагональ – это любая прямая цепочка полей одинакового цвета, касающихся друг друга уголками). Слон может сам «выбирать» длину хода, пойти ли на одну клетку, на две, на три). Вот смотрите, - показ педагога на ИД.</w:t>
      </w: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>Педагог размещает слона на одном из центральных полей и показывает все поля, на которые может пойти слон за один ход (13 ходов: 7 по большой диагонали и 6 по другой диагонали). Затем расположить слона на одном из угловых полей шахматной доски. Отсюда он может сделать всего 7 ходов - все по большой диагонали.</w:t>
      </w: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framePr w:h="7123" w:wrap="notBeside" w:hAnchor="text" w:vAnchor="text" w:xAlign="center" w:y="1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lang w:eastAsia="ru-RU"/>
          <w:rFonts w:ascii="Times New Roman" w:eastAsia="Times New Roman" w:hAnsi="Times New Roman" w:hint="default"/>
          <w:noProof/>
          <w:sz w:val="28"/>
          <w:szCs w:val="28"/>
        </w:rPr>
        <w:drawing>
          <wp:inline distT="0" distB="0" distL="0" distR="0">
            <wp:extent cx="4543425" cy="4524375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524375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spacing w:line="360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если слон стоит на белом поле, то он может передвигаться только по белым диагоналям; такой слон называется белопольным.  Если же слон стоит на черном поле, то он может передвигаться только по черным диагоналям, такой слон называется чернопольным.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До конца игры слоны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 xml:space="preserve"> ц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вету своему  верны.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Физкульминутка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-Я вам предлагаю превратиться в пешек.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Ну-ка, пешки, поиграем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Вправо-влево, а потом     (наклоны головы)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Наши ножки разомнём    (приседают)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1,2,3- на месте шаг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Встали пешки дружно в ряд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(повтор. 2-3 раза)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Мы размялись от души,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За столы скорей спеши.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ab/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А сейчас я предлагаю вам пройти за столы, выбрать себе партнёра и поиграть. Не забудьте как правильно расположить шахматную доску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(игра в парах)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>.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>Закрепление изученного материала: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>Педагог на ИД, а дети за столами .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>- Поставить слона на одно из полей шахматной доски, уточнить какой это слон (белопольный или чернопольный), а затем показать всевозможные варианты ходов.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>- Ответить на вопросы: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  <w:rtl w:val="off"/>
        </w:rPr>
        <w:t>1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>. По клеткам какого цвета ходит белопольный слон? Чернопольный слон? 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 xml:space="preserve"> 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  <w:rtl w:val="off"/>
        </w:rPr>
        <w:t>2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>. На какие поля не может попасть белопольный слон? Чернопольный слон?  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 xml:space="preserve"> 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  <w:rtl w:val="off"/>
        </w:rPr>
        <w:t>3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>. Может ли слон пойти с белого поля на белое? С черного на черное?  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 xml:space="preserve"> 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  <w:rtl w:val="off"/>
        </w:rPr>
        <w:t>4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>. Ходит ли слон с белого поля на черное? С черного на белое?  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 xml:space="preserve"> 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  <w:rtl w:val="off"/>
        </w:rPr>
        <w:t>5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>. Перепрыгивает ли слон через одну клетку? Через две клетки? Через три?  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 xml:space="preserve"> Четыре? Пять? Шесть?  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br/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 xml:space="preserve"> 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  <w:rtl w:val="off"/>
        </w:rPr>
        <w:t>6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>. Удается ли слону пойти через семь полей?  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 xml:space="preserve">-Вот мы с вами поиграли. Все молодцы, а чтобы осталось хорошее настроение от нашего путешествия, я предлагаю 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>вылепить из пластилина шахматную фигуру “Слон”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.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Работы детей выставляются на</w:t>
      </w: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 xml:space="preserve"> специальной подставке.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t>- Ребята, что вам больше всего запомнилось? Что больше всего понравилось?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  <w:rtl w:val="off"/>
        </w:rPr>
        <w:t>А на последок я вам хочу прочитать стихотворение:</w:t>
      </w:r>
    </w:p>
    <w:p>
      <w:pPr>
        <w:ind w:firstLine="0"/>
        <w:spacing w:line="36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СЛОН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Он на слона похож едва ли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Хотя зовём его мы- слон.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Своей родной диагонали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Всегда, как рыцарь, верен он!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Похожий на солдата в каске,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Слон очень любит делать связки!</w:t>
      </w:r>
    </w:p>
    <w:p>
      <w:pPr>
        <w:jc w:val="left"/>
        <w:spacing w:line="36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Лишь одноцветные поля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Слона в походе привлекали.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Он на чужого короля</w:t>
      </w:r>
      <w:r>
        <w:rPr>
          <w:rFonts w:ascii="Times New Roman" w:eastAsia="Times New Roman" w:hAnsi="Times New Roman" w:hint="default"/>
          <w:sz w:val="28"/>
          <w:szCs w:val="28"/>
        </w:rPr>
        <w:br/>
      </w:r>
      <w:r>
        <w:rPr>
          <w:rFonts w:ascii="Times New Roman" w:eastAsia="Times New Roman" w:hAnsi="Times New Roman" w:hint="default"/>
          <w:sz w:val="28"/>
          <w:szCs w:val="28"/>
        </w:rPr>
        <w:t>Нацелен по диагонали.</w:t>
      </w: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Автор: Дементьев Даниил</w:t>
      </w:r>
    </w:p>
    <w:p>
      <w:pPr>
        <w:ind w:firstLine="0"/>
        <w:spacing w:line="360"/>
        <w:rPr>
          <w:rFonts w:ascii="Times New Roman" w:eastAsia="Times New Roman" w:hAnsi="Times New Roman" w:cs="&quot;Times New Roman&quot;"/>
          <w:b w:val="0"/>
          <w:sz w:val="28"/>
          <w:szCs w:val="28"/>
        </w:rPr>
      </w:pP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&quot;Times New Roman&quot;"/>
          <w:b w:val="0"/>
          <w:sz w:val="28"/>
          <w:szCs w:val="28"/>
        </w:rPr>
        <w:br/>
      </w:r>
    </w:p>
    <w:p>
      <w:pPr>
        <w:pStyle w:val="20"/>
        <w:ind w:firstLine="600"/>
        <w:shd w:val="clear" w:color="auto" w:fill="auto"/>
        <w:spacing w:before="0" w:line="360" w:lineRule="auto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>Список литературы:</w:t>
      </w:r>
    </w:p>
    <w:p>
      <w:pPr>
        <w:spacing w:line="360"/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Сухин И.Г. Удивительная приключения в Шахматной стране</w:t>
      </w:r>
      <w:r>
        <w:rPr>
          <w:caps w:val="off"/>
          <w:rFonts w:ascii="Times New Roman" w:eastAsia="Times New Roman" w:hAnsi="Times New Roman" w:cs="Verdana"/>
          <w:b w:val="0"/>
          <w:i w:val="0"/>
          <w:sz w:val="28"/>
          <w:szCs w:val="28"/>
        </w:rPr>
        <w:t>  — М.: Поматур, 2000. — 320 c.</w:t>
      </w:r>
    </w:p>
    <w:p>
      <w:pPr>
        <w:ind w:firstLine="0"/>
        <w:jc w:val="left"/>
        <w:shd w:val="clear" w:color="auto" w:fill="auto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Костенюк А.К, Костенюк Н.П “Как научить шахматам” -серия Школьный шахматный учебник - 2008, - 144 с</w:t>
      </w: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"http://www.pandia.ru/text/78/209/33323.php"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color w:val="auto"/>
          <w:sz w:val="28"/>
          <w:szCs w:val="28"/>
        </w:rPr>
        <w:t>http://www.pandia.ru/text/78/209/33323.php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fldChar w:fldCharType="begin"/>
      </w:r>
      <w:r>
        <w:rPr>
          <w:rFonts w:ascii="Times New Roman" w:eastAsia="Times New Roman" w:hAnsi="Times New Roman" w:hint="default"/>
          <w:sz w:val="28"/>
          <w:szCs w:val="28"/>
        </w:rPr>
        <w:instrText xml:space="preserve"> HYPERLINK "https://nsportal.ru/detskiy-sad/raznoe/2015/11/14/konspekt-provedeniya-nod-v-starshey-gruppe-po-shahmatam-tema" </w:instrText>
      </w:r>
      <w:r>
        <w:rPr>
          <w:rFonts w:ascii="Times New Roman" w:eastAsia="Times New Roman" w:hAnsi="Times New Roman" w:hint="default"/>
          <w:sz w:val="28"/>
          <w:szCs w:val="28"/>
        </w:rPr>
        <w:fldChar w:fldCharType="separate"/>
      </w:r>
      <w:r>
        <w:rPr>
          <w:rStyle w:val="afa"/>
          <w:rFonts w:ascii="Times New Roman" w:eastAsia="Times New Roman" w:hAnsi="Times New Roman" w:hint="default"/>
          <w:color w:val="auto"/>
          <w:sz w:val="28"/>
          <w:szCs w:val="28"/>
        </w:rPr>
        <w:t>https://nsportal.ru/detskiy-sad/raznoe/2015/11/14/konspekt-provedeniya-nod-v-starshey-gruppe-po-shahmatam-tema</w:t>
      </w:r>
      <w:r>
        <w:rPr>
          <w:rFonts w:ascii="Times New Roman" w:eastAsia="Times New Roman" w:hAnsi="Times New Roman" w:hint="default"/>
          <w:sz w:val="28"/>
          <w:szCs w:val="28"/>
        </w:rPr>
        <w:fldChar w:fldCharType="end"/>
      </w: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left"/>
        <w:spacing w:line="360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708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framePr w:h="7123" w:wrap="notBeside" w:hAnchor="text" w:vAnchor="text" w:xAlign="center" w:y="1"/>
        <w:spacing w:line="360"/>
        <w:rPr>
          <w:rFonts w:ascii="Times New Roman" w:eastAsia="Times New Roman" w:hAnsi="Times New Roman" w:hint="default"/>
          <w:sz w:val="28"/>
          <w:szCs w:val="28"/>
        </w:rPr>
      </w:pPr>
    </w:p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true"/>
    <w:sig w:usb0="E0002EFF" w:usb1="C0007843" w:usb2="00000009" w:usb3="00000001" w:csb0="400001FF" w:csb1="FFFF0000"/>
  </w:font>
  <w:font w:name="&quot;Times New Roman&quot;">
    <w:charset w:val="00"/>
    <w:notTrueType w:val="false"/>
  </w:font>
  <w:font w:name="Verdana">
    <w:panose1 w:val="020B0604030504040204"/>
    <w:charset w:val="00"/>
    <w:notTrueType w:val="true"/>
    <w:sig w:usb0="A10006FF" w:usb1="4000205B" w:usb2="00000010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fa">
    <w:name w:val="Hyperlink"/>
    <w:basedOn w:val="a2"/>
    <w:rPr>
      <w:color w:val="0563C1"/>
      <w:u w:val="single" w:color="auto"/>
    </w:rPr>
  </w:style>
  <w:style w:type="paragraph" w:customStyle="1" w:styleId="20">
    <w:name w:val="Основной текст (2)"/>
    <w:basedOn w:val="a1"/>
    <w:link w:val="Normal"/>
    <w:pPr>
      <w:widowControl w:val="off"/>
      <w:jc w:val="both"/>
      <w:shd w:val="clear" w:color="auto" w:fill="FFFFFF"/>
      <w:spacing w:after="0" w:before="300" w:line="28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1</cp:revision>
  <dcterms:created xsi:type="dcterms:W3CDTF">2018-05-22T13:29:28Z</dcterms:created>
  <dcterms:modified xsi:type="dcterms:W3CDTF">2018-07-27T02:07:23Z</dcterms:modified>
  <cp:version>0900.0000.01</cp:version>
</cp:coreProperties>
</file>