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99" w:rsidRPr="00722C20" w:rsidRDefault="006E7B99" w:rsidP="00FF7DA9">
      <w:pPr>
        <w:pStyle w:val="51"/>
        <w:shd w:val="clear" w:color="auto" w:fill="auto"/>
        <w:spacing w:line="276" w:lineRule="auto"/>
        <w:rPr>
          <w:sz w:val="28"/>
          <w:szCs w:val="28"/>
        </w:rPr>
        <w:sectPr w:rsidR="006E7B99" w:rsidRPr="00722C20" w:rsidSect="00FD58FB">
          <w:headerReference w:type="default" r:id="rId7"/>
          <w:type w:val="continuous"/>
          <w:pgSz w:w="11909" w:h="16834" w:code="9"/>
          <w:pgMar w:top="1134" w:right="851" w:bottom="5279" w:left="1860" w:header="0" w:footer="0" w:gutter="0"/>
          <w:cols w:space="720"/>
          <w:noEndnote/>
          <w:docGrid w:linePitch="360"/>
        </w:sectPr>
      </w:pPr>
    </w:p>
    <w:p w:rsidR="006E7B99" w:rsidRPr="002C06BE" w:rsidRDefault="000E02B8" w:rsidP="00FF7DA9">
      <w:pPr>
        <w:pStyle w:val="32"/>
        <w:keepNext/>
        <w:keepLines/>
        <w:shd w:val="clear" w:color="auto" w:fill="auto"/>
        <w:spacing w:line="276" w:lineRule="auto"/>
        <w:outlineLvl w:val="9"/>
        <w:rPr>
          <w:sz w:val="36"/>
          <w:szCs w:val="36"/>
        </w:rPr>
      </w:pPr>
      <w:bookmarkStart w:id="0" w:name="bookmark2"/>
      <w:r w:rsidRPr="002C06BE">
        <w:rPr>
          <w:sz w:val="36"/>
          <w:szCs w:val="36"/>
        </w:rPr>
        <w:lastRenderedPageBreak/>
        <w:t>ОСОБЕННОСТИ ВОСПРИЯТИЯ ВРЕМЕНИ ДЕТЬМИ Д</w:t>
      </w:r>
      <w:r w:rsidRPr="002C06BE">
        <w:rPr>
          <w:sz w:val="36"/>
          <w:szCs w:val="36"/>
        </w:rPr>
        <w:t>О</w:t>
      </w:r>
      <w:r w:rsidRPr="002C06BE">
        <w:rPr>
          <w:sz w:val="36"/>
          <w:szCs w:val="36"/>
        </w:rPr>
        <w:t>ШКОЛЬНОГО ВОЗРАСТА</w:t>
      </w:r>
      <w:bookmarkEnd w:id="0"/>
    </w:p>
    <w:p w:rsidR="006E7B99" w:rsidRPr="002C06BE" w:rsidRDefault="000E02B8" w:rsidP="002C06BE">
      <w:pPr>
        <w:pStyle w:val="40"/>
        <w:shd w:val="clear" w:color="auto" w:fill="auto"/>
        <w:spacing w:line="276" w:lineRule="auto"/>
        <w:ind w:left="284" w:firstLine="709"/>
        <w:rPr>
          <w:b w:val="0"/>
          <w:sz w:val="28"/>
          <w:szCs w:val="28"/>
        </w:rPr>
      </w:pPr>
      <w:r w:rsidRPr="002C06BE">
        <w:rPr>
          <w:b w:val="0"/>
          <w:sz w:val="28"/>
          <w:szCs w:val="28"/>
        </w:rPr>
        <w:t xml:space="preserve">Время существует объективно, </w:t>
      </w:r>
      <w:proofErr w:type="gramStart"/>
      <w:r w:rsidRPr="002C06BE">
        <w:rPr>
          <w:b w:val="0"/>
          <w:sz w:val="28"/>
          <w:szCs w:val="28"/>
        </w:rPr>
        <w:t>вне</w:t>
      </w:r>
      <w:proofErr w:type="gramEnd"/>
      <w:r w:rsidRPr="002C06BE">
        <w:rPr>
          <w:b w:val="0"/>
          <w:sz w:val="28"/>
          <w:szCs w:val="28"/>
        </w:rPr>
        <w:t xml:space="preserve"> и независимо от нашего сознания. Воспр</w:t>
      </w:r>
      <w:r w:rsidRPr="002C06BE">
        <w:rPr>
          <w:b w:val="0"/>
          <w:sz w:val="28"/>
          <w:szCs w:val="28"/>
        </w:rPr>
        <w:t>и</w:t>
      </w:r>
      <w:r w:rsidRPr="002C06BE">
        <w:rPr>
          <w:b w:val="0"/>
          <w:sz w:val="28"/>
          <w:szCs w:val="28"/>
        </w:rPr>
        <w:t>ятие же и познание его — это лишь отражение в нашем сознании реально сущ</w:t>
      </w:r>
      <w:r w:rsidRPr="002C06BE">
        <w:rPr>
          <w:b w:val="0"/>
          <w:sz w:val="28"/>
          <w:szCs w:val="28"/>
        </w:rPr>
        <w:t>е</w:t>
      </w:r>
      <w:r w:rsidRPr="002C06BE">
        <w:rPr>
          <w:b w:val="0"/>
          <w:sz w:val="28"/>
          <w:szCs w:val="28"/>
        </w:rPr>
        <w:t>ствующего времени.</w:t>
      </w:r>
    </w:p>
    <w:p w:rsidR="006E7B99" w:rsidRPr="002C06BE" w:rsidRDefault="000E02B8" w:rsidP="00722C20">
      <w:pPr>
        <w:pStyle w:val="8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2C06BE">
        <w:rPr>
          <w:sz w:val="28"/>
          <w:szCs w:val="28"/>
        </w:rPr>
        <w:t>Время и его особенности.</w:t>
      </w:r>
    </w:p>
    <w:p w:rsidR="006E7B99" w:rsidRPr="002C06BE" w:rsidRDefault="000E02B8" w:rsidP="00722C20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2C06BE">
        <w:rPr>
          <w:b w:val="0"/>
          <w:sz w:val="28"/>
          <w:szCs w:val="28"/>
        </w:rPr>
        <w:t>Характерными особенностями времени являются: 1) его текучесть; время связ</w:t>
      </w:r>
      <w:r w:rsidRPr="002C06BE">
        <w:rPr>
          <w:b w:val="0"/>
          <w:sz w:val="28"/>
          <w:szCs w:val="28"/>
        </w:rPr>
        <w:t>а</w:t>
      </w:r>
      <w:r w:rsidRPr="002C06BE">
        <w:rPr>
          <w:b w:val="0"/>
          <w:sz w:val="28"/>
          <w:szCs w:val="28"/>
        </w:rPr>
        <w:t>но с движением; 2) его необратимость; 3) отсутствие наглядных форм, «его не в</w:t>
      </w:r>
      <w:r w:rsidRPr="002C06BE">
        <w:rPr>
          <w:rStyle w:val="41"/>
          <w:bCs/>
          <w:sz w:val="28"/>
          <w:szCs w:val="28"/>
          <w:u w:val="none"/>
        </w:rPr>
        <w:t>идн</w:t>
      </w:r>
      <w:r w:rsidRPr="002C06BE">
        <w:rPr>
          <w:b w:val="0"/>
          <w:sz w:val="28"/>
          <w:szCs w:val="28"/>
        </w:rPr>
        <w:t>о и не слышно».</w:t>
      </w:r>
    </w:p>
    <w:p w:rsidR="006E7B99" w:rsidRPr="002C06BE" w:rsidRDefault="000E02B8" w:rsidP="00722C20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2C06BE">
        <w:rPr>
          <w:b w:val="0"/>
          <w:sz w:val="28"/>
          <w:szCs w:val="28"/>
        </w:rPr>
        <w:t>Само слово время</w:t>
      </w:r>
      <w:r w:rsidR="002C06BE">
        <w:rPr>
          <w:b w:val="0"/>
          <w:sz w:val="28"/>
          <w:szCs w:val="28"/>
        </w:rPr>
        <w:t xml:space="preserve"> происходит от </w:t>
      </w:r>
      <w:proofErr w:type="gramStart"/>
      <w:r w:rsidR="002C06BE">
        <w:rPr>
          <w:b w:val="0"/>
          <w:sz w:val="28"/>
          <w:szCs w:val="28"/>
        </w:rPr>
        <w:t>древнерусского</w:t>
      </w:r>
      <w:proofErr w:type="gramEnd"/>
      <w:r w:rsidR="002C06BE">
        <w:rPr>
          <w:b w:val="0"/>
          <w:sz w:val="28"/>
          <w:szCs w:val="28"/>
        </w:rPr>
        <w:t xml:space="preserve"> в</w:t>
      </w:r>
      <w:r w:rsidRPr="002C06BE">
        <w:rPr>
          <w:b w:val="0"/>
          <w:sz w:val="28"/>
          <w:szCs w:val="28"/>
        </w:rPr>
        <w:t>ремя, что означает вращение. Прошедшее, настоящее и будущее связаны между собой таким образом, что они не могут поменяться местами. Свойство необратимости времени, протекания времени в одном направлении есть выражение вечного развития природы и общества по восх</w:t>
      </w:r>
      <w:r w:rsidRPr="002C06BE">
        <w:rPr>
          <w:b w:val="0"/>
          <w:sz w:val="28"/>
          <w:szCs w:val="28"/>
        </w:rPr>
        <w:t>о</w:t>
      </w:r>
      <w:r w:rsidRPr="002C06BE">
        <w:rPr>
          <w:b w:val="0"/>
          <w:sz w:val="28"/>
          <w:szCs w:val="28"/>
        </w:rPr>
        <w:t>дящей линии, от старого к новому.</w:t>
      </w:r>
    </w:p>
    <w:p w:rsidR="006E7B99" w:rsidRPr="002C06BE" w:rsidRDefault="000E02B8" w:rsidP="00722C20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2C06BE">
        <w:rPr>
          <w:b w:val="0"/>
          <w:sz w:val="28"/>
          <w:szCs w:val="28"/>
        </w:rPr>
        <w:t>«Чувство времени» может находиться на разных ступенях развития. В раннем возрасте оно формируется на основе богатого чувственного опыта без опоры на знание эталонов времени. Младенец кричит, так как настало время кормления. Ребенок сыт — он спокойно лежит, улыбается, засыпает. У него еще нет обобщения «чувства врем</w:t>
      </w:r>
      <w:r w:rsidRPr="002C06BE">
        <w:rPr>
          <w:b w:val="0"/>
          <w:sz w:val="28"/>
          <w:szCs w:val="28"/>
        </w:rPr>
        <w:t>е</w:t>
      </w:r>
      <w:r w:rsidRPr="002C06BE">
        <w:rPr>
          <w:b w:val="0"/>
          <w:sz w:val="28"/>
          <w:szCs w:val="28"/>
        </w:rPr>
        <w:t xml:space="preserve">ни», оно остается связанным только с той конкретной деятельностью, в которой оно сформировалось, т. е. имеет сравнительно узкую сферу применения. Овладение же единицами </w:t>
      </w:r>
      <w:proofErr w:type="gramStart"/>
      <w:r w:rsidRPr="002C06BE">
        <w:rPr>
          <w:b w:val="0"/>
          <w:sz w:val="28"/>
          <w:szCs w:val="28"/>
        </w:rPr>
        <w:t>времени</w:t>
      </w:r>
      <w:proofErr w:type="gramEnd"/>
      <w:r w:rsidRPr="002C06BE">
        <w:rPr>
          <w:b w:val="0"/>
          <w:sz w:val="28"/>
          <w:szCs w:val="28"/>
        </w:rPr>
        <w:t xml:space="preserve"> и применение их дает возможность пользоваться «чувством вр</w:t>
      </w:r>
      <w:r w:rsidRPr="002C06BE">
        <w:rPr>
          <w:b w:val="0"/>
          <w:sz w:val="28"/>
          <w:szCs w:val="28"/>
        </w:rPr>
        <w:t>е</w:t>
      </w:r>
      <w:r w:rsidRPr="002C06BE">
        <w:rPr>
          <w:b w:val="0"/>
          <w:sz w:val="28"/>
          <w:szCs w:val="28"/>
        </w:rPr>
        <w:t>мени» более широко.</w:t>
      </w:r>
    </w:p>
    <w:p w:rsidR="006E7B99" w:rsidRPr="002C06BE" w:rsidRDefault="000E02B8" w:rsidP="00FF7DA9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2C06BE">
        <w:rPr>
          <w:b w:val="0"/>
          <w:sz w:val="28"/>
          <w:szCs w:val="28"/>
        </w:rPr>
        <w:t>Физиологические исследования показали, что Задачи развития выработка усло</w:t>
      </w:r>
      <w:r w:rsidRPr="002C06BE">
        <w:rPr>
          <w:b w:val="0"/>
          <w:sz w:val="28"/>
          <w:szCs w:val="28"/>
        </w:rPr>
        <w:t>в</w:t>
      </w:r>
      <w:r w:rsidRPr="002C06BE">
        <w:rPr>
          <w:b w:val="0"/>
          <w:sz w:val="28"/>
          <w:szCs w:val="28"/>
        </w:rPr>
        <w:t>ных рефлексов на время у детей Разного возраста протекает с разной скоростью. Младшие дошкольники уже более четко локализуют во времени события, обладающие отличительными качественными признаками. Они начинают различать части с</w:t>
      </w:r>
      <w:r w:rsidRPr="002C06BE">
        <w:rPr>
          <w:b w:val="0"/>
          <w:sz w:val="28"/>
          <w:szCs w:val="28"/>
        </w:rPr>
        <w:t>у</w:t>
      </w:r>
      <w:r w:rsidRPr="002C06BE">
        <w:rPr>
          <w:b w:val="0"/>
          <w:sz w:val="28"/>
          <w:szCs w:val="28"/>
        </w:rPr>
        <w:t>ток,</w:t>
      </w:r>
      <w:r w:rsidR="00FF7DA9">
        <w:rPr>
          <w:b w:val="0"/>
          <w:sz w:val="28"/>
          <w:szCs w:val="28"/>
        </w:rPr>
        <w:t xml:space="preserve"> </w:t>
      </w:r>
      <w:bookmarkStart w:id="1" w:name="_GoBack"/>
      <w:bookmarkEnd w:id="1"/>
      <w:r w:rsidRPr="002C06BE">
        <w:rPr>
          <w:b w:val="0"/>
          <w:sz w:val="28"/>
          <w:szCs w:val="28"/>
        </w:rPr>
        <w:lastRenderedPageBreak/>
        <w:t>связывая их с привычными для этих отрезков делами, соотносят к определенному вр</w:t>
      </w:r>
      <w:r w:rsidRPr="002C06BE">
        <w:rPr>
          <w:b w:val="0"/>
          <w:sz w:val="28"/>
          <w:szCs w:val="28"/>
        </w:rPr>
        <w:t>е</w:t>
      </w:r>
      <w:r w:rsidRPr="002C06BE">
        <w:rPr>
          <w:b w:val="0"/>
          <w:sz w:val="28"/>
          <w:szCs w:val="28"/>
        </w:rPr>
        <w:t>мени и некоторые события, хорошо им знакомые и эмоционально привлекател</w:t>
      </w:r>
      <w:r w:rsidRPr="002C06BE">
        <w:rPr>
          <w:b w:val="0"/>
          <w:sz w:val="28"/>
          <w:szCs w:val="28"/>
        </w:rPr>
        <w:t>ь</w:t>
      </w:r>
      <w:r w:rsidRPr="002C06BE">
        <w:rPr>
          <w:b w:val="0"/>
          <w:sz w:val="28"/>
          <w:szCs w:val="28"/>
        </w:rPr>
        <w:t>ные: «Е</w:t>
      </w:r>
      <w:r w:rsidRPr="002C06BE">
        <w:rPr>
          <w:b w:val="0"/>
          <w:sz w:val="28"/>
          <w:szCs w:val="28"/>
        </w:rPr>
        <w:t>л</w:t>
      </w:r>
      <w:r w:rsidRPr="002C06BE">
        <w:rPr>
          <w:b w:val="0"/>
          <w:sz w:val="28"/>
          <w:szCs w:val="28"/>
        </w:rPr>
        <w:t>ка — когда зима», «Поедем на дачу, когда лето» и др.</w:t>
      </w:r>
    </w:p>
    <w:p w:rsidR="006E7B99" w:rsidRPr="002C06BE" w:rsidRDefault="000E02B8" w:rsidP="00722C20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2C06BE">
        <w:rPr>
          <w:b w:val="0"/>
          <w:sz w:val="28"/>
          <w:szCs w:val="28"/>
        </w:rPr>
        <w:t>Дети четырех-пяти лет относительно точно определяют небольшие промежутки времени, о содержании которых имеют определенное представление на основе личн</w:t>
      </w:r>
      <w:r w:rsidRPr="002C06BE">
        <w:rPr>
          <w:b w:val="0"/>
          <w:sz w:val="28"/>
          <w:szCs w:val="28"/>
        </w:rPr>
        <w:t>о</w:t>
      </w:r>
      <w:r w:rsidRPr="002C06BE">
        <w:rPr>
          <w:b w:val="0"/>
          <w:sz w:val="28"/>
          <w:szCs w:val="28"/>
        </w:rPr>
        <w:t>го опыта, например, они знают, что после выходного дня бывает</w:t>
      </w:r>
      <w:r w:rsidRPr="00722C20">
        <w:rPr>
          <w:sz w:val="28"/>
          <w:szCs w:val="28"/>
        </w:rPr>
        <w:t xml:space="preserve"> </w:t>
      </w:r>
      <w:r w:rsidRPr="002C06BE">
        <w:rPr>
          <w:b w:val="0"/>
          <w:sz w:val="28"/>
          <w:szCs w:val="28"/>
        </w:rPr>
        <w:t>музыкальное занятие или занятие по счету, и ждут их, готовятся к ним, спрашивают о них воспитательницу. Однако представления о длительности этих занятий неточны, и, хотя воспитательница нередко предупреждает детей, что осталась одна минутка до конца занятия и следует поторопиться, это предупреждение не организует деятельность детей, так как они не представляют себе длительность минуты; слово минута не связана у них с чувстве</w:t>
      </w:r>
      <w:r w:rsidRPr="002C06BE">
        <w:rPr>
          <w:b w:val="0"/>
          <w:sz w:val="28"/>
          <w:szCs w:val="28"/>
        </w:rPr>
        <w:t>н</w:t>
      </w:r>
      <w:r w:rsidRPr="002C06BE">
        <w:rPr>
          <w:b w:val="0"/>
          <w:sz w:val="28"/>
          <w:szCs w:val="28"/>
        </w:rPr>
        <w:t>ным восприятием.</w:t>
      </w:r>
    </w:p>
    <w:p w:rsidR="006E7B99" w:rsidRPr="002C06BE" w:rsidRDefault="000E02B8" w:rsidP="00722C20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  <w:sectPr w:rsidR="006E7B99" w:rsidRPr="002C06BE" w:rsidSect="002C06BE">
          <w:type w:val="continuous"/>
          <w:pgSz w:w="11909" w:h="16834"/>
          <w:pgMar w:top="851" w:right="852" w:bottom="284" w:left="567" w:header="0" w:footer="3" w:gutter="0"/>
          <w:cols w:space="720"/>
          <w:noEndnote/>
          <w:docGrid w:linePitch="360"/>
        </w:sectPr>
      </w:pPr>
      <w:r w:rsidRPr="002C06BE">
        <w:rPr>
          <w:b w:val="0"/>
          <w:sz w:val="28"/>
          <w:szCs w:val="28"/>
        </w:rPr>
        <w:t xml:space="preserve">Что же касается представления о более длительных промежутках времени, то даже у старших детей они неточны. Тем </w:t>
      </w:r>
      <w:proofErr w:type="gramStart"/>
      <w:r w:rsidRPr="002C06BE">
        <w:rPr>
          <w:b w:val="0"/>
          <w:sz w:val="28"/>
          <w:szCs w:val="28"/>
        </w:rPr>
        <w:t>более весьма</w:t>
      </w:r>
      <w:proofErr w:type="gramEnd"/>
      <w:r w:rsidRPr="002C06BE">
        <w:rPr>
          <w:b w:val="0"/>
          <w:sz w:val="28"/>
          <w:szCs w:val="28"/>
        </w:rPr>
        <w:t xml:space="preserve"> смутны их представления о д</w:t>
      </w:r>
      <w:r w:rsidRPr="002C06BE">
        <w:rPr>
          <w:b w:val="0"/>
          <w:sz w:val="28"/>
          <w:szCs w:val="28"/>
        </w:rPr>
        <w:t>а</w:t>
      </w:r>
      <w:r w:rsidRPr="002C06BE">
        <w:rPr>
          <w:b w:val="0"/>
          <w:sz w:val="28"/>
          <w:szCs w:val="28"/>
        </w:rPr>
        <w:t>леком прошлом. Однако интерес к прошлому у детей имеется, но по-разному локал</w:t>
      </w:r>
      <w:r w:rsidRPr="002C06BE">
        <w:rPr>
          <w:b w:val="0"/>
          <w:sz w:val="28"/>
          <w:szCs w:val="28"/>
        </w:rPr>
        <w:t>и</w:t>
      </w:r>
      <w:r w:rsidRPr="002C06BE">
        <w:rPr>
          <w:b w:val="0"/>
          <w:sz w:val="28"/>
          <w:szCs w:val="28"/>
        </w:rPr>
        <w:t>зуется во времени у разных детей, что в зн</w:t>
      </w:r>
      <w:r w:rsidR="00A70F1C">
        <w:rPr>
          <w:b w:val="0"/>
          <w:sz w:val="28"/>
          <w:szCs w:val="28"/>
        </w:rPr>
        <w:t>ачительной мере зависит от того,</w:t>
      </w:r>
    </w:p>
    <w:p w:rsidR="006E7B99" w:rsidRPr="00722C20" w:rsidRDefault="000E02B8" w:rsidP="00A70F1C">
      <w:pPr>
        <w:pStyle w:val="23"/>
        <w:shd w:val="clear" w:color="auto" w:fill="auto"/>
        <w:spacing w:line="276" w:lineRule="auto"/>
        <w:jc w:val="both"/>
        <w:rPr>
          <w:sz w:val="28"/>
          <w:szCs w:val="28"/>
        </w:rPr>
      </w:pPr>
      <w:r w:rsidRPr="00722C20">
        <w:rPr>
          <w:sz w:val="28"/>
          <w:szCs w:val="28"/>
        </w:rPr>
        <w:lastRenderedPageBreak/>
        <w:t>уделяют ли взрослые внимание ознакомлению детей с временными отношениями, в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дут ли с ними беседы о локализации во времени разных известных ребенку событий. Оказывается, многое может быть освоено ребенком при надлежащем руководстве.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 xml:space="preserve">В дошкольного </w:t>
      </w:r>
      <w:proofErr w:type="gramStart"/>
      <w:r w:rsidRPr="00722C20">
        <w:rPr>
          <w:sz w:val="28"/>
          <w:szCs w:val="28"/>
        </w:rPr>
        <w:t>возрасте</w:t>
      </w:r>
      <w:proofErr w:type="gramEnd"/>
      <w:r w:rsidRPr="00722C20">
        <w:rPr>
          <w:sz w:val="28"/>
          <w:szCs w:val="28"/>
        </w:rPr>
        <w:t xml:space="preserve"> понятие "время" образуется с большим трудом и хара</w:t>
      </w:r>
      <w:r w:rsidRPr="00722C20">
        <w:rPr>
          <w:sz w:val="28"/>
          <w:szCs w:val="28"/>
        </w:rPr>
        <w:t>к</w:t>
      </w:r>
      <w:r w:rsidRPr="00722C20">
        <w:rPr>
          <w:sz w:val="28"/>
          <w:szCs w:val="28"/>
        </w:rPr>
        <w:t>теризуется крайней неустойчивостью.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Восприятие детьми тягучести, текучести времени, его необратимости и пери</w:t>
      </w:r>
      <w:r w:rsidRPr="00722C20">
        <w:rPr>
          <w:sz w:val="28"/>
          <w:szCs w:val="28"/>
        </w:rPr>
        <w:t>о</w:t>
      </w:r>
      <w:r w:rsidRPr="00722C20">
        <w:rPr>
          <w:sz w:val="28"/>
          <w:szCs w:val="28"/>
        </w:rPr>
        <w:t>дичности весьма затруднено из-за отсутствия наглядных форм. Сложно для детей и понимание смысла слов, обозначающих временные отношения в силу их относител</w:t>
      </w:r>
      <w:r w:rsidRPr="00722C20">
        <w:rPr>
          <w:sz w:val="28"/>
          <w:szCs w:val="28"/>
        </w:rPr>
        <w:t>ь</w:t>
      </w:r>
      <w:r w:rsidRPr="00722C20">
        <w:rPr>
          <w:sz w:val="28"/>
          <w:szCs w:val="28"/>
        </w:rPr>
        <w:t>ного характера; что значит и в чем отличие, например, слов теперь — сейчас или сег</w:t>
      </w:r>
      <w:r w:rsidRPr="00722C20">
        <w:rPr>
          <w:sz w:val="28"/>
          <w:szCs w:val="28"/>
        </w:rPr>
        <w:t>о</w:t>
      </w:r>
      <w:r w:rsidRPr="00722C20">
        <w:rPr>
          <w:sz w:val="28"/>
          <w:szCs w:val="28"/>
        </w:rPr>
        <w:t>дня — вчера — завтра и др. «При тождественности значений этих временных обозн</w:t>
      </w:r>
      <w:r w:rsidRPr="00722C20">
        <w:rPr>
          <w:sz w:val="28"/>
          <w:szCs w:val="28"/>
        </w:rPr>
        <w:t>а</w:t>
      </w:r>
      <w:r w:rsidRPr="00722C20">
        <w:rPr>
          <w:sz w:val="28"/>
          <w:szCs w:val="28"/>
        </w:rPr>
        <w:t>чений конкретный момент реальности, на который они указывают, непрерывно пер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двигается. Эта трудность, с которой ре</w:t>
      </w:r>
      <w:r w:rsidR="00A70F1C">
        <w:rPr>
          <w:sz w:val="28"/>
          <w:szCs w:val="28"/>
        </w:rPr>
        <w:t>бенок не сразу может совладать»</w:t>
      </w:r>
      <w:r w:rsidRPr="00722C20">
        <w:rPr>
          <w:sz w:val="28"/>
          <w:szCs w:val="28"/>
        </w:rPr>
        <w:t>. Поэтому и</w:t>
      </w:r>
      <w:r w:rsidRPr="00722C20">
        <w:rPr>
          <w:sz w:val="28"/>
          <w:szCs w:val="28"/>
        </w:rPr>
        <w:t>з</w:t>
      </w:r>
      <w:r w:rsidRPr="00722C20">
        <w:rPr>
          <w:sz w:val="28"/>
          <w:szCs w:val="28"/>
        </w:rPr>
        <w:t xml:space="preserve">вестно, что дети-дошкольники часто спрашивают взрослых: </w:t>
      </w:r>
      <w:proofErr w:type="gramStart"/>
      <w:r w:rsidRPr="00722C20">
        <w:rPr>
          <w:sz w:val="28"/>
          <w:szCs w:val="28"/>
        </w:rPr>
        <w:t>«Сегодня это завтра, а т</w:t>
      </w:r>
      <w:r w:rsidRPr="00722C20">
        <w:rPr>
          <w:sz w:val="28"/>
          <w:szCs w:val="28"/>
        </w:rPr>
        <w:t>е</w:t>
      </w:r>
      <w:r w:rsidR="00A70F1C">
        <w:rPr>
          <w:sz w:val="28"/>
          <w:szCs w:val="28"/>
        </w:rPr>
        <w:t>перь сегодня?</w:t>
      </w:r>
      <w:r w:rsidRPr="00722C20">
        <w:rPr>
          <w:sz w:val="28"/>
          <w:szCs w:val="28"/>
        </w:rPr>
        <w:t>), «А что год, правда, вертится: было лето, прошло и снова вернется?»</w:t>
      </w:r>
      <w:proofErr w:type="gramEnd"/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 xml:space="preserve">На ранних этапах развития ребенок </w:t>
      </w:r>
      <w:r w:rsidR="00A70F1C">
        <w:rPr>
          <w:sz w:val="28"/>
          <w:szCs w:val="28"/>
        </w:rPr>
        <w:t>ориентируется во времени на осно</w:t>
      </w:r>
      <w:r w:rsidRPr="00722C20">
        <w:rPr>
          <w:sz w:val="28"/>
          <w:szCs w:val="28"/>
        </w:rPr>
        <w:t>ве вн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временных, качественных признаков.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 xml:space="preserve">Приведем пример. Сана Н. 2 года 6 мес., ложась спать, моется и говорит матери: «Сейчас я скажу </w:t>
      </w:r>
      <w:r w:rsidRPr="00722C20">
        <w:rPr>
          <w:rStyle w:val="a8"/>
          <w:sz w:val="28"/>
          <w:szCs w:val="28"/>
        </w:rPr>
        <w:t>«С</w:t>
      </w:r>
      <w:r w:rsidRPr="00722C20">
        <w:rPr>
          <w:sz w:val="28"/>
          <w:szCs w:val="28"/>
        </w:rPr>
        <w:t xml:space="preserve"> добрым утром!» Мать: «Нет, это ты утром скажешь, а сейчас в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чер». Сана: «Какая разница?» Мать смеется. Сана: «Мы помылись — надо сказать:</w:t>
      </w:r>
    </w:p>
    <w:p w:rsidR="006E7B99" w:rsidRPr="00722C20" w:rsidRDefault="00A70F1C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добрым утром</w:t>
      </w:r>
      <w:r w:rsidR="000E02B8" w:rsidRPr="00722C20">
        <w:rPr>
          <w:sz w:val="28"/>
          <w:szCs w:val="28"/>
        </w:rPr>
        <w:t xml:space="preserve">» Мать: «Разница в том, что утром светло </w:t>
      </w:r>
      <w:proofErr w:type="gramStart"/>
      <w:r w:rsidR="000E02B8" w:rsidRPr="00722C20">
        <w:rPr>
          <w:sz w:val="28"/>
          <w:szCs w:val="28"/>
        </w:rPr>
        <w:t>бывает</w:t>
      </w:r>
      <w:proofErr w:type="gramEnd"/>
      <w:r w:rsidR="000E02B8" w:rsidRPr="00722C20">
        <w:rPr>
          <w:sz w:val="28"/>
          <w:szCs w:val="28"/>
        </w:rPr>
        <w:t xml:space="preserve"> и люди нач</w:t>
      </w:r>
      <w:r w:rsidR="000E02B8" w:rsidRPr="00722C20">
        <w:rPr>
          <w:sz w:val="28"/>
          <w:szCs w:val="28"/>
        </w:rPr>
        <w:t>и</w:t>
      </w:r>
      <w:r w:rsidR="000E02B8" w:rsidRPr="00722C20">
        <w:rPr>
          <w:sz w:val="28"/>
          <w:szCs w:val="28"/>
        </w:rPr>
        <w:t>нают работать, а вечером темно и люди ложатся спать. Вечером надо сказать «Сп</w:t>
      </w:r>
      <w:r w:rsidR="000E02B8" w:rsidRPr="00722C20">
        <w:rPr>
          <w:sz w:val="28"/>
          <w:szCs w:val="28"/>
        </w:rPr>
        <w:t>о</w:t>
      </w:r>
      <w:r w:rsidR="000E02B8" w:rsidRPr="00722C20">
        <w:rPr>
          <w:sz w:val="28"/>
          <w:szCs w:val="28"/>
        </w:rPr>
        <w:t>койной ночи». Сана: «Нет, спокойной ночи надо сказать, когда ночную рубашку над</w:t>
      </w:r>
      <w:r w:rsidR="000E02B8" w:rsidRPr="00722C20">
        <w:rPr>
          <w:sz w:val="28"/>
          <w:szCs w:val="28"/>
        </w:rPr>
        <w:t>е</w:t>
      </w:r>
      <w:r w:rsidR="000E02B8" w:rsidRPr="00722C20">
        <w:rPr>
          <w:sz w:val="28"/>
          <w:szCs w:val="28"/>
        </w:rPr>
        <w:t>нешь. А я сейчас только помылась, надо сказать «С добрым утром».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Как видим, интерес детей к временным отношениям возникает очень рано. И х</w:t>
      </w:r>
      <w:r w:rsidRPr="00722C20">
        <w:rPr>
          <w:sz w:val="28"/>
          <w:szCs w:val="28"/>
        </w:rPr>
        <w:t>о</w:t>
      </w:r>
      <w:r w:rsidRPr="00722C20">
        <w:rPr>
          <w:sz w:val="28"/>
          <w:szCs w:val="28"/>
        </w:rPr>
        <w:t xml:space="preserve">тя малыши с трудом овладевают специальными временными терминами, они </w:t>
      </w:r>
      <w:proofErr w:type="spellStart"/>
      <w:r w:rsidRPr="00722C20">
        <w:rPr>
          <w:sz w:val="28"/>
          <w:szCs w:val="28"/>
        </w:rPr>
        <w:t>цо</w:t>
      </w:r>
      <w:proofErr w:type="spellEnd"/>
      <w:r w:rsidRPr="00722C20">
        <w:rPr>
          <w:sz w:val="28"/>
          <w:szCs w:val="28"/>
        </w:rPr>
        <w:t xml:space="preserve"> мере развития речи начинают правильно пользоваться временными оттенками глаголов </w:t>
      </w:r>
      <w:r w:rsidRPr="00722C20">
        <w:rPr>
          <w:sz w:val="28"/>
          <w:szCs w:val="28"/>
        </w:rPr>
        <w:lastRenderedPageBreak/>
        <w:t>настоящего, прошедшего и будущего времени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2C20">
        <w:rPr>
          <w:sz w:val="28"/>
          <w:szCs w:val="28"/>
        </w:rPr>
        <w:t>В формировании представления о времени большую роль играет слово: в нем абстрагируются и обобщаются различные отрезки времени по их длительности: с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кунда, минута, час, сутки, неделя, месяц, год и др. Точность использования детьми этих специальных обозначений зависит от того, каким конкретным содержанием наполняется каждый из временных эталонов, какими основными признаками будет он характеризоваться.</w:t>
      </w:r>
      <w:proofErr w:type="gramEnd"/>
      <w:r w:rsidRPr="00722C20">
        <w:rPr>
          <w:sz w:val="28"/>
          <w:szCs w:val="28"/>
        </w:rPr>
        <w:t xml:space="preserve"> Но конкретные признаки, характеризующие те или иные отрезки времени, будут весьма локальны, поскольку определяются разными географическими, экономическими и бытовыми условиями жизни людей. И не всегда и не везде день б</w:t>
      </w:r>
      <w:r w:rsidRPr="00722C20">
        <w:rPr>
          <w:sz w:val="28"/>
          <w:szCs w:val="28"/>
        </w:rPr>
        <w:t>у</w:t>
      </w:r>
      <w:r w:rsidRPr="00722C20">
        <w:rPr>
          <w:sz w:val="28"/>
          <w:szCs w:val="28"/>
        </w:rPr>
        <w:t xml:space="preserve">дет характеризоваться светом и трудом людей, а ночь — </w:t>
      </w:r>
      <w:proofErr w:type="spellStart"/>
      <w:r w:rsidRPr="00722C20">
        <w:rPr>
          <w:sz w:val="28"/>
          <w:szCs w:val="28"/>
        </w:rPr>
        <w:t>тьмою</w:t>
      </w:r>
      <w:proofErr w:type="spellEnd"/>
      <w:r w:rsidRPr="00722C20">
        <w:rPr>
          <w:sz w:val="28"/>
          <w:szCs w:val="28"/>
        </w:rPr>
        <w:t xml:space="preserve"> и сном людей. Поэт</w:t>
      </w:r>
      <w:r w:rsidRPr="00722C20">
        <w:rPr>
          <w:sz w:val="28"/>
          <w:szCs w:val="28"/>
        </w:rPr>
        <w:t>о</w:t>
      </w:r>
      <w:r w:rsidRPr="00722C20">
        <w:rPr>
          <w:sz w:val="28"/>
          <w:szCs w:val="28"/>
        </w:rPr>
        <w:t>му весьма важно найти иные средства наглядности, которые бы раскрыли зависимость смены суток, времен года и т. д. Должны быть найдены общие признаки, характерные для понимания того или иного эталона. Так, для уяснения значения слов вчера, сег</w:t>
      </w:r>
      <w:r w:rsidRPr="00722C20">
        <w:rPr>
          <w:sz w:val="28"/>
          <w:szCs w:val="28"/>
        </w:rPr>
        <w:t>о</w:t>
      </w:r>
      <w:r w:rsidRPr="00722C20">
        <w:rPr>
          <w:sz w:val="28"/>
          <w:szCs w:val="28"/>
        </w:rPr>
        <w:t xml:space="preserve">дня, завтра и т. д. </w:t>
      </w:r>
      <w:proofErr w:type="gramStart"/>
      <w:r w:rsidRPr="00722C20">
        <w:rPr>
          <w:sz w:val="28"/>
          <w:szCs w:val="28"/>
        </w:rPr>
        <w:t>необходимо</w:t>
      </w:r>
      <w:proofErr w:type="gramEnd"/>
      <w:r w:rsidRPr="00722C20">
        <w:rPr>
          <w:sz w:val="28"/>
          <w:szCs w:val="28"/>
        </w:rPr>
        <w:t xml:space="preserve"> прежде всего понять текучесть и сменяемость суток.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Так, время активно начинает выступать для детей как характеристика реальных жизненных процессов: оно характеризует длительность, быстроту, последовател</w:t>
      </w:r>
      <w:r w:rsidRPr="00722C20">
        <w:rPr>
          <w:sz w:val="28"/>
          <w:szCs w:val="28"/>
        </w:rPr>
        <w:t>ь</w:t>
      </w:r>
      <w:r w:rsidRPr="00722C20">
        <w:rPr>
          <w:sz w:val="28"/>
          <w:szCs w:val="28"/>
        </w:rPr>
        <w:t>ность, темп и ритм этих процессов.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Как же практически отражаются категории времени в речи детей дошкольного и младшего школьного возраста? Исследования указывают, что дети шести-семи лет уже правильно пользуются временными наречиями. Но не все временные категории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осознаются одновременно и правильно отражаются в речи детей: лучше усва</w:t>
      </w:r>
      <w:r w:rsidRPr="00722C20">
        <w:rPr>
          <w:sz w:val="28"/>
          <w:szCs w:val="28"/>
        </w:rPr>
        <w:t>и</w:t>
      </w:r>
      <w:r w:rsidRPr="00722C20">
        <w:rPr>
          <w:sz w:val="28"/>
          <w:szCs w:val="28"/>
        </w:rPr>
        <w:t>ваются наречия, обозначающие скорость и локализацию событий во времени, хуже</w:t>
      </w:r>
      <w:proofErr w:type="gramStart"/>
      <w:r w:rsidRPr="00722C20">
        <w:rPr>
          <w:sz w:val="28"/>
          <w:szCs w:val="28"/>
        </w:rPr>
        <w:t xml:space="preserve"> -— </w:t>
      </w:r>
      <w:proofErr w:type="gramEnd"/>
      <w:r w:rsidRPr="00722C20">
        <w:rPr>
          <w:sz w:val="28"/>
          <w:szCs w:val="28"/>
        </w:rPr>
        <w:t>наречия, выражающие длительность и последовательность. Однако несколько обуч</w:t>
      </w:r>
      <w:r w:rsidRPr="00722C20">
        <w:rPr>
          <w:sz w:val="28"/>
          <w:szCs w:val="28"/>
        </w:rPr>
        <w:t>а</w:t>
      </w:r>
      <w:r w:rsidRPr="00722C20">
        <w:rPr>
          <w:sz w:val="28"/>
          <w:szCs w:val="28"/>
        </w:rPr>
        <w:t>ющих занятий, посвященных раскрытию значения наиболее трудных для детей вр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менных наречий, уточняют их понимание. Отсюда следует вывод: процесс речевого выражения временных понятий у детей шести—восьми лет находится в стадии непр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рывного роста. Это развитие протекает особенно интенсивно между шестью и семью годами жизни ребенка, если этим процессом управлять. Однако тонкая дифференц</w:t>
      </w:r>
      <w:r w:rsidRPr="00722C20">
        <w:rPr>
          <w:sz w:val="28"/>
          <w:szCs w:val="28"/>
        </w:rPr>
        <w:t>и</w:t>
      </w:r>
      <w:r w:rsidRPr="00722C20">
        <w:rPr>
          <w:sz w:val="28"/>
          <w:szCs w:val="28"/>
        </w:rPr>
        <w:t>ровка временных отношений в дошкольном возрасте формируется еще медленно и в значительной степени зависит от общего умственного и речевого развития детей. Об</w:t>
      </w:r>
      <w:r w:rsidRPr="00722C20">
        <w:rPr>
          <w:sz w:val="28"/>
          <w:szCs w:val="28"/>
        </w:rPr>
        <w:t>у</w:t>
      </w:r>
      <w:r w:rsidRPr="00722C20">
        <w:rPr>
          <w:sz w:val="28"/>
          <w:szCs w:val="28"/>
        </w:rPr>
        <w:t>чение и восп</w:t>
      </w:r>
      <w:r w:rsidR="00A70F1C">
        <w:rPr>
          <w:sz w:val="28"/>
          <w:szCs w:val="28"/>
        </w:rPr>
        <w:t xml:space="preserve">итание ребенка — одно из мощных </w:t>
      </w:r>
      <w:r w:rsidRPr="00722C20">
        <w:rPr>
          <w:sz w:val="28"/>
          <w:szCs w:val="28"/>
        </w:rPr>
        <w:t>средств управления им.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Некоторые воспитатели сетуют на то, что дети не представляют и приблиз</w:t>
      </w:r>
      <w:r w:rsidRPr="00722C20">
        <w:rPr>
          <w:sz w:val="28"/>
          <w:szCs w:val="28"/>
        </w:rPr>
        <w:t>и</w:t>
      </w:r>
      <w:r w:rsidRPr="00722C20">
        <w:rPr>
          <w:sz w:val="28"/>
          <w:szCs w:val="28"/>
        </w:rPr>
        <w:t>тельной длительности часа, минуты, не могут ответить, что больше — час или минута, день или неделя, хотя эти термины им известны; даже старшие дети не могут объя</w:t>
      </w:r>
      <w:r w:rsidRPr="00722C20">
        <w:rPr>
          <w:sz w:val="28"/>
          <w:szCs w:val="28"/>
        </w:rPr>
        <w:t>с</w:t>
      </w:r>
      <w:r w:rsidRPr="00722C20">
        <w:rPr>
          <w:sz w:val="28"/>
          <w:szCs w:val="28"/>
        </w:rPr>
        <w:t xml:space="preserve">нить значения часов, календаря и др. </w:t>
      </w:r>
      <w:proofErr w:type="gramStart"/>
      <w:r w:rsidRPr="00722C20">
        <w:rPr>
          <w:sz w:val="28"/>
          <w:szCs w:val="28"/>
        </w:rPr>
        <w:t>Большинство детей не умеет ориентироваться</w:t>
      </w:r>
      <w:proofErr w:type="gramEnd"/>
      <w:r w:rsidRPr="00722C20">
        <w:rPr>
          <w:sz w:val="28"/>
          <w:szCs w:val="28"/>
        </w:rPr>
        <w:t xml:space="preserve"> в движении стрелок на часах, а значение ручных часов толкует как украшение, которое взрослые носят на руке. Многие дети шести-семи лет не могут назвать последовател</w:t>
      </w:r>
      <w:r w:rsidRPr="00722C20">
        <w:rPr>
          <w:sz w:val="28"/>
          <w:szCs w:val="28"/>
        </w:rPr>
        <w:t>ь</w:t>
      </w:r>
      <w:r w:rsidRPr="00722C20">
        <w:rPr>
          <w:sz w:val="28"/>
          <w:szCs w:val="28"/>
        </w:rPr>
        <w:t>ности дней недели, месяцев, не соотносят с ними даты знакомых им праздников, так же как не соотносят и месяцев с сезонами года, не знают причинной зависимости вр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мен года. Не представляют дети и продолжительности тех или иных режимных м</w:t>
      </w:r>
      <w:r w:rsidRPr="00722C20">
        <w:rPr>
          <w:sz w:val="28"/>
          <w:szCs w:val="28"/>
        </w:rPr>
        <w:t>о</w:t>
      </w:r>
      <w:r w:rsidRPr="00722C20">
        <w:rPr>
          <w:sz w:val="28"/>
          <w:szCs w:val="28"/>
        </w:rPr>
        <w:t>ментов, длительности занятий и др.</w:t>
      </w:r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2C20">
        <w:rPr>
          <w:sz w:val="28"/>
          <w:szCs w:val="28"/>
        </w:rPr>
        <w:lastRenderedPageBreak/>
        <w:t>Это происходит потому, что эпизодические занятия (проводимые с детьми пр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имущественно словесным методом), на которых детей знакомят с признаками частей суток (утро, день, вечер, ночь), сезонов, заучивают последовательность дней недели, месяцев — носят часто формальный характер: они не формируют у детей основных понятий о времени — о его текучести и необратимости, о ритме и темпе, о смене и п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риодичности.</w:t>
      </w:r>
      <w:proofErr w:type="gramEnd"/>
    </w:p>
    <w:p w:rsidR="006E7B99" w:rsidRPr="00722C20" w:rsidRDefault="000E02B8" w:rsidP="00722C20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Интересная для ребенка деятельность протекает быстрее, длительность ее как бы не замечается, оценка объективной длительности уменьшается. И наоборот, деятел</w:t>
      </w:r>
      <w:r w:rsidRPr="00722C20">
        <w:rPr>
          <w:sz w:val="28"/>
          <w:szCs w:val="28"/>
        </w:rPr>
        <w:t>ь</w:t>
      </w:r>
      <w:r w:rsidRPr="00722C20">
        <w:rPr>
          <w:sz w:val="28"/>
          <w:szCs w:val="28"/>
        </w:rPr>
        <w:t xml:space="preserve">ность, не вызывающая положительных эмоций, воспринимается как более длительная в сравнении </w:t>
      </w:r>
      <w:proofErr w:type="gramStart"/>
      <w:r w:rsidRPr="00722C20">
        <w:rPr>
          <w:sz w:val="28"/>
          <w:szCs w:val="28"/>
        </w:rPr>
        <w:t>с</w:t>
      </w:r>
      <w:proofErr w:type="gramEnd"/>
      <w:r w:rsidRPr="00722C20">
        <w:rPr>
          <w:sz w:val="28"/>
          <w:szCs w:val="28"/>
        </w:rPr>
        <w:t xml:space="preserve"> реальной; ребенок</w:t>
      </w:r>
      <w:r w:rsidR="00A70F1C">
        <w:rPr>
          <w:sz w:val="28"/>
          <w:szCs w:val="28"/>
        </w:rPr>
        <w:t xml:space="preserve"> старается как можно скорее осво</w:t>
      </w:r>
      <w:r w:rsidRPr="00722C20">
        <w:rPr>
          <w:sz w:val="28"/>
          <w:szCs w:val="28"/>
        </w:rPr>
        <w:t>бодиться от нее. Изучение представлений детей о длительности одной минуты показывает, что они не понимают постоянно повторяющихся указаний: «Посиди спокойно хотя бы одну м</w:t>
      </w:r>
      <w:r w:rsidRPr="00722C20">
        <w:rPr>
          <w:sz w:val="28"/>
          <w:szCs w:val="28"/>
        </w:rPr>
        <w:t>и</w:t>
      </w:r>
      <w:r w:rsidRPr="00722C20">
        <w:rPr>
          <w:sz w:val="28"/>
          <w:szCs w:val="28"/>
        </w:rPr>
        <w:t xml:space="preserve">нутку», «Подожди одну минутку» и т. д. Дети не знают, что же можно сделать за этот крайне малый интервал времени, за словами одна минута у </w:t>
      </w:r>
      <w:r w:rsidRPr="00722C20">
        <w:rPr>
          <w:rStyle w:val="11"/>
          <w:sz w:val="28"/>
          <w:szCs w:val="28"/>
        </w:rPr>
        <w:t>них</w:t>
      </w:r>
      <w:r w:rsidRPr="00722C20">
        <w:rPr>
          <w:sz w:val="28"/>
          <w:szCs w:val="28"/>
        </w:rPr>
        <w:t xml:space="preserve"> нет сенсорного опыта. </w:t>
      </w:r>
      <w:proofErr w:type="gramStart"/>
      <w:r w:rsidRPr="00722C20">
        <w:rPr>
          <w:sz w:val="28"/>
          <w:szCs w:val="28"/>
        </w:rPr>
        <w:t>Между тем потребность оценивать длительность своей работы и необходимость этого очевидны.</w:t>
      </w:r>
      <w:proofErr w:type="gramEnd"/>
      <w:r w:rsidRPr="00722C20">
        <w:rPr>
          <w:sz w:val="28"/>
          <w:szCs w:val="28"/>
        </w:rPr>
        <w:t xml:space="preserve"> «Дети, кончайте лепить, осталась всего одна минута»,— нередко слышится предупреждение воспитательницы на занятии. Однако слова «одна (две) минуты» не наполнены для детей чувственным содержанием и поэтому остаются непонятными. Некоторые дети шести-семи лет иногда сами пытаются оценивать длительность своей деятельности, но, как указывалось выше, их оценка субъективна и зависит от заинт</w:t>
      </w:r>
      <w:r w:rsidRPr="00722C20">
        <w:rPr>
          <w:sz w:val="28"/>
          <w:szCs w:val="28"/>
        </w:rPr>
        <w:t>е</w:t>
      </w:r>
      <w:r w:rsidRPr="00722C20">
        <w:rPr>
          <w:sz w:val="28"/>
          <w:szCs w:val="28"/>
        </w:rPr>
        <w:t>ресованности в работе, от богатства и разнообразия ее содержания. Интересно, что у детей разного возраста (пять, шесть и семь лет) отсутствуют заметные различия в оценке длительности минуты. Это позволяет сделать вывод, что подобный застой об</w:t>
      </w:r>
      <w:r w:rsidRPr="00722C20">
        <w:rPr>
          <w:sz w:val="28"/>
          <w:szCs w:val="28"/>
        </w:rPr>
        <w:t>у</w:t>
      </w:r>
      <w:r w:rsidRPr="00722C20">
        <w:rPr>
          <w:sz w:val="28"/>
          <w:szCs w:val="28"/>
        </w:rPr>
        <w:t>словлен недостатками педагогической работы.</w:t>
      </w:r>
    </w:p>
    <w:p w:rsidR="006E7B99" w:rsidRPr="00A70F1C" w:rsidRDefault="000E02B8" w:rsidP="00A70F1C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22C20">
        <w:rPr>
          <w:sz w:val="28"/>
          <w:szCs w:val="28"/>
        </w:rPr>
        <w:t>Педагогический эксперимент и опыт многих воспитателей детских садов</w:t>
      </w:r>
      <w:r w:rsidR="00A70F1C">
        <w:rPr>
          <w:sz w:val="28"/>
          <w:szCs w:val="28"/>
        </w:rPr>
        <w:t xml:space="preserve"> </w:t>
      </w:r>
      <w:r w:rsidRPr="00A70F1C">
        <w:rPr>
          <w:sz w:val="28"/>
          <w:szCs w:val="28"/>
        </w:rPr>
        <w:t>убе</w:t>
      </w:r>
      <w:r w:rsidRPr="00A70F1C">
        <w:rPr>
          <w:sz w:val="28"/>
          <w:szCs w:val="28"/>
        </w:rPr>
        <w:t>ж</w:t>
      </w:r>
      <w:r w:rsidRPr="00A70F1C">
        <w:rPr>
          <w:sz w:val="28"/>
          <w:szCs w:val="28"/>
        </w:rPr>
        <w:t>дают, что, когда наряду с сенсорным опытом дети знакомятся со способами определ</w:t>
      </w:r>
      <w:r w:rsidRPr="00A70F1C">
        <w:rPr>
          <w:sz w:val="28"/>
          <w:szCs w:val="28"/>
        </w:rPr>
        <w:t>е</w:t>
      </w:r>
      <w:r w:rsidRPr="00A70F1C">
        <w:rPr>
          <w:sz w:val="28"/>
          <w:szCs w:val="28"/>
        </w:rPr>
        <w:t>ния длительности, при помощи песо</w:t>
      </w:r>
      <w:r w:rsidRPr="00A70F1C">
        <w:rPr>
          <w:rStyle w:val="41"/>
          <w:b w:val="0"/>
          <w:sz w:val="28"/>
          <w:szCs w:val="28"/>
          <w:u w:val="none"/>
        </w:rPr>
        <w:t>чны</w:t>
      </w:r>
      <w:r w:rsidRPr="00A70F1C">
        <w:rPr>
          <w:b/>
          <w:sz w:val="28"/>
          <w:szCs w:val="28"/>
        </w:rPr>
        <w:t>х</w:t>
      </w:r>
      <w:r w:rsidRPr="00A70F1C">
        <w:rPr>
          <w:sz w:val="28"/>
          <w:szCs w:val="28"/>
        </w:rPr>
        <w:t xml:space="preserve"> часов у них формируется объективная оце</w:t>
      </w:r>
      <w:r w:rsidRPr="00A70F1C">
        <w:rPr>
          <w:sz w:val="28"/>
          <w:szCs w:val="28"/>
        </w:rPr>
        <w:t>н</w:t>
      </w:r>
      <w:r w:rsidRPr="00A70F1C">
        <w:rPr>
          <w:sz w:val="28"/>
          <w:szCs w:val="28"/>
        </w:rPr>
        <w:t xml:space="preserve">ка длительности временных отрезков в 1, </w:t>
      </w:r>
      <w:r w:rsidRPr="00A70F1C">
        <w:rPr>
          <w:rStyle w:val="41pt"/>
          <w:b w:val="0"/>
          <w:sz w:val="28"/>
          <w:szCs w:val="28"/>
        </w:rPr>
        <w:t>5,10,</w:t>
      </w:r>
      <w:r w:rsidRPr="00A70F1C">
        <w:rPr>
          <w:b/>
          <w:sz w:val="28"/>
          <w:szCs w:val="28"/>
        </w:rPr>
        <w:t xml:space="preserve"> </w:t>
      </w:r>
      <w:r w:rsidRPr="00A70F1C">
        <w:rPr>
          <w:rStyle w:val="41pt"/>
          <w:b w:val="0"/>
          <w:sz w:val="28"/>
          <w:szCs w:val="28"/>
        </w:rPr>
        <w:t>15</w:t>
      </w:r>
      <w:r w:rsidRPr="00A70F1C">
        <w:rPr>
          <w:sz w:val="28"/>
          <w:szCs w:val="28"/>
        </w:rPr>
        <w:t xml:space="preserve"> минут. Этой оценкой времени дети адекватно начинают пользоваться в своей деятельности и поведении. У детей развив</w:t>
      </w:r>
      <w:r w:rsidRPr="00A70F1C">
        <w:rPr>
          <w:sz w:val="28"/>
          <w:szCs w:val="28"/>
        </w:rPr>
        <w:t>а</w:t>
      </w:r>
      <w:r w:rsidRPr="00A70F1C">
        <w:rPr>
          <w:sz w:val="28"/>
          <w:szCs w:val="28"/>
        </w:rPr>
        <w:t>ется «чувство времени» постепенно вырабатывается установка на время (не опоздать, уложиться в указанное время и т. д.). Установка на время мобилизует внимание детей, обеспечивает ритмичное выполнение задания: дети быстро начинают подбирать ну</w:t>
      </w:r>
      <w:r w:rsidRPr="00A70F1C">
        <w:rPr>
          <w:sz w:val="28"/>
          <w:szCs w:val="28"/>
        </w:rPr>
        <w:t>ж</w:t>
      </w:r>
      <w:r w:rsidRPr="00A70F1C">
        <w:rPr>
          <w:sz w:val="28"/>
          <w:szCs w:val="28"/>
        </w:rPr>
        <w:t>ный им материал, приступают к работе без обычной раскачки. Поскольку вполне во</w:t>
      </w:r>
      <w:r w:rsidRPr="00A70F1C">
        <w:rPr>
          <w:sz w:val="28"/>
          <w:szCs w:val="28"/>
        </w:rPr>
        <w:t>з</w:t>
      </w:r>
      <w:r w:rsidRPr="00A70F1C">
        <w:rPr>
          <w:sz w:val="28"/>
          <w:szCs w:val="28"/>
        </w:rPr>
        <w:t>можно сформировать у детей старшего дошкольного возраста некоторые умения рег</w:t>
      </w:r>
      <w:r w:rsidRPr="00A70F1C">
        <w:rPr>
          <w:sz w:val="28"/>
          <w:szCs w:val="28"/>
        </w:rPr>
        <w:t>у</w:t>
      </w:r>
      <w:r w:rsidRPr="00A70F1C">
        <w:rPr>
          <w:sz w:val="28"/>
          <w:szCs w:val="28"/>
        </w:rPr>
        <w:t>лировать свою деятельность во времени, необходимо развивать у них «чувство врем</w:t>
      </w:r>
      <w:r w:rsidRPr="00A70F1C">
        <w:rPr>
          <w:sz w:val="28"/>
          <w:szCs w:val="28"/>
        </w:rPr>
        <w:t>е</w:t>
      </w:r>
      <w:r w:rsidRPr="00A70F1C">
        <w:rPr>
          <w:sz w:val="28"/>
          <w:szCs w:val="28"/>
        </w:rPr>
        <w:t>ни», для чего сенсорный опыт длительности некоторых временных отрезков связывать с учетом времени при помощи слова и специальных приборов (песочные часы, затем настенные и ручные часы).</w:t>
      </w:r>
    </w:p>
    <w:p w:rsidR="006E7B99" w:rsidRPr="00A70F1C" w:rsidRDefault="000E02B8" w:rsidP="00722C20">
      <w:pPr>
        <w:pStyle w:val="4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proofErr w:type="gramStart"/>
      <w:r w:rsidRPr="00A70F1C">
        <w:rPr>
          <w:b w:val="0"/>
          <w:sz w:val="28"/>
          <w:szCs w:val="28"/>
        </w:rPr>
        <w:t>Наряду с развитием «чувства времени» необходимо формировать у детей пре</w:t>
      </w:r>
      <w:r w:rsidRPr="00A70F1C">
        <w:rPr>
          <w:b w:val="0"/>
          <w:sz w:val="28"/>
          <w:szCs w:val="28"/>
        </w:rPr>
        <w:t>д</w:t>
      </w:r>
      <w:r w:rsidRPr="00A70F1C">
        <w:rPr>
          <w:b w:val="0"/>
          <w:sz w:val="28"/>
          <w:szCs w:val="28"/>
        </w:rPr>
        <w:t xml:space="preserve">ставления о текучести, необратимости и периодичности времени, давая представления об отрезках суток (утро, день, вечер, ночь), о днях недели как отражении смены суток, </w:t>
      </w:r>
      <w:r w:rsidRPr="00A70F1C">
        <w:rPr>
          <w:b w:val="0"/>
          <w:sz w:val="28"/>
          <w:szCs w:val="28"/>
        </w:rPr>
        <w:lastRenderedPageBreak/>
        <w:t>о временах года, их последовательности и сменяемости и т. д. Завершенные исслед</w:t>
      </w:r>
      <w:r w:rsidRPr="00A70F1C">
        <w:rPr>
          <w:b w:val="0"/>
          <w:sz w:val="28"/>
          <w:szCs w:val="28"/>
        </w:rPr>
        <w:t>о</w:t>
      </w:r>
      <w:r w:rsidRPr="00A70F1C">
        <w:rPr>
          <w:b w:val="0"/>
          <w:sz w:val="28"/>
          <w:szCs w:val="28"/>
        </w:rPr>
        <w:t>вания ряда авторов показывают большие возможности в усвоении детьми различных временных представлений и понят</w:t>
      </w:r>
      <w:r w:rsidRPr="00A70F1C">
        <w:rPr>
          <w:rStyle w:val="41"/>
          <w:bCs/>
          <w:sz w:val="28"/>
          <w:szCs w:val="28"/>
          <w:u w:val="none"/>
        </w:rPr>
        <w:t>ий</w:t>
      </w:r>
      <w:r w:rsidRPr="00A70F1C">
        <w:rPr>
          <w:sz w:val="28"/>
          <w:szCs w:val="28"/>
        </w:rPr>
        <w:t xml:space="preserve"> </w:t>
      </w:r>
      <w:r w:rsidRPr="00A70F1C">
        <w:rPr>
          <w:b w:val="0"/>
          <w:sz w:val="28"/>
          <w:szCs w:val="28"/>
        </w:rPr>
        <w:t>и пути их</w:t>
      </w:r>
      <w:proofErr w:type="gramEnd"/>
      <w:r w:rsidRPr="00A70F1C">
        <w:rPr>
          <w:b w:val="0"/>
          <w:sz w:val="28"/>
          <w:szCs w:val="28"/>
        </w:rPr>
        <w:t xml:space="preserve"> формирования, что учтено в методике и что позволит под</w:t>
      </w:r>
      <w:r w:rsidRPr="00A70F1C">
        <w:rPr>
          <w:rStyle w:val="41"/>
          <w:bCs/>
          <w:sz w:val="28"/>
          <w:szCs w:val="28"/>
          <w:u w:val="none"/>
        </w:rPr>
        <w:t>ня</w:t>
      </w:r>
      <w:r w:rsidRPr="00A70F1C">
        <w:rPr>
          <w:b w:val="0"/>
          <w:sz w:val="28"/>
          <w:szCs w:val="28"/>
        </w:rPr>
        <w:t>ть педагогическую работу на новый, более высокий уровень.</w:t>
      </w:r>
    </w:p>
    <w:sectPr w:rsidR="006E7B99" w:rsidRPr="00A70F1C" w:rsidSect="00722C20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87" w:rsidRDefault="00D60987">
      <w:r>
        <w:separator/>
      </w:r>
    </w:p>
  </w:endnote>
  <w:endnote w:type="continuationSeparator" w:id="0">
    <w:p w:rsidR="00D60987" w:rsidRDefault="00D6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87" w:rsidRDefault="00D60987"/>
  </w:footnote>
  <w:footnote w:type="continuationSeparator" w:id="0">
    <w:p w:rsidR="00D60987" w:rsidRDefault="00D609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9" w:rsidRDefault="006E7B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99"/>
    <w:rsid w:val="000E02B8"/>
    <w:rsid w:val="00205A09"/>
    <w:rsid w:val="002C06BE"/>
    <w:rsid w:val="006E67CE"/>
    <w:rsid w:val="006E7B99"/>
    <w:rsid w:val="00722C20"/>
    <w:rsid w:val="00A6051A"/>
    <w:rsid w:val="00A70F1C"/>
    <w:rsid w:val="00D60987"/>
    <w:rsid w:val="00FD58F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42" w:lineRule="exact"/>
      <w:jc w:val="center"/>
    </w:pPr>
    <w:rPr>
      <w:rFonts w:ascii="Arial" w:eastAsia="Arial" w:hAnsi="Arial" w:cs="Arial"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806" w:lineRule="exact"/>
      <w:jc w:val="center"/>
    </w:pPr>
    <w:rPr>
      <w:rFonts w:ascii="Arial" w:eastAsia="Arial" w:hAnsi="Arial" w:cs="Arial"/>
      <w:sz w:val="35"/>
      <w:szCs w:val="3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64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22C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C20"/>
    <w:rPr>
      <w:color w:val="000000"/>
    </w:rPr>
  </w:style>
  <w:style w:type="paragraph" w:styleId="ab">
    <w:name w:val="footer"/>
    <w:basedOn w:val="a"/>
    <w:link w:val="ac"/>
    <w:uiPriority w:val="99"/>
    <w:unhideWhenUsed/>
    <w:rsid w:val="00722C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C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42" w:lineRule="exact"/>
      <w:jc w:val="center"/>
    </w:pPr>
    <w:rPr>
      <w:rFonts w:ascii="Arial" w:eastAsia="Arial" w:hAnsi="Arial" w:cs="Arial"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806" w:lineRule="exact"/>
      <w:jc w:val="center"/>
    </w:pPr>
    <w:rPr>
      <w:rFonts w:ascii="Arial" w:eastAsia="Arial" w:hAnsi="Arial" w:cs="Arial"/>
      <w:sz w:val="35"/>
      <w:szCs w:val="3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64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22C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C20"/>
    <w:rPr>
      <w:color w:val="000000"/>
    </w:rPr>
  </w:style>
  <w:style w:type="paragraph" w:styleId="ab">
    <w:name w:val="footer"/>
    <w:basedOn w:val="a"/>
    <w:link w:val="ac"/>
    <w:uiPriority w:val="99"/>
    <w:unhideWhenUsed/>
    <w:rsid w:val="00722C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C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8</cp:revision>
  <dcterms:created xsi:type="dcterms:W3CDTF">2015-02-09T00:25:00Z</dcterms:created>
  <dcterms:modified xsi:type="dcterms:W3CDTF">2024-10-26T07:33:00Z</dcterms:modified>
</cp:coreProperties>
</file>