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21" w:rsidRDefault="00AC0721" w:rsidP="00AC0721">
      <w:pPr>
        <w:pStyle w:val="a3"/>
        <w:spacing w:before="11"/>
        <w:ind w:left="0" w:firstLine="0"/>
        <w:jc w:val="left"/>
        <w:rPr>
          <w:sz w:val="32"/>
        </w:rPr>
      </w:pPr>
    </w:p>
    <w:p w:rsidR="00AC0721" w:rsidRDefault="00AC0721" w:rsidP="00AC0721">
      <w:pPr>
        <w:pStyle w:val="a3"/>
        <w:spacing w:line="360" w:lineRule="auto"/>
        <w:ind w:right="10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централизованное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Успешное</w:t>
      </w:r>
      <w:r>
        <w:rPr>
          <w:spacing w:val="7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требования: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системе,</w:t>
      </w:r>
      <w:r>
        <w:rPr>
          <w:spacing w:val="70"/>
        </w:rPr>
        <w:t xml:space="preserve"> </w:t>
      </w:r>
      <w:proofErr w:type="spellStart"/>
      <w:r>
        <w:t>речеведческие</w:t>
      </w:r>
      <w:proofErr w:type="spellEnd"/>
      <w:r>
        <w:rPr>
          <w:spacing w:val="1"/>
        </w:rPr>
        <w:t xml:space="preserve"> </w:t>
      </w:r>
      <w:r>
        <w:t>знания, орфографическую и пунктуационную</w:t>
      </w:r>
      <w:r>
        <w:rPr>
          <w:spacing w:val="1"/>
        </w:rPr>
        <w:t xml:space="preserve"> </w:t>
      </w:r>
      <w:r>
        <w:t>грамотность, владеть нормами</w:t>
      </w:r>
      <w:r>
        <w:rPr>
          <w:spacing w:val="1"/>
        </w:rPr>
        <w:t xml:space="preserve"> </w:t>
      </w:r>
      <w:r>
        <w:t>литературного языка, уметь анализировать текст, уметь создавать текст в жанре</w:t>
      </w:r>
      <w:r>
        <w:rPr>
          <w:spacing w:val="-67"/>
        </w:rPr>
        <w:t xml:space="preserve"> </w:t>
      </w:r>
      <w:r>
        <w:t>рецензии</w:t>
      </w:r>
      <w:r>
        <w:rPr>
          <w:spacing w:val="-4"/>
        </w:rPr>
        <w:t xml:space="preserve"> </w:t>
      </w:r>
      <w:r>
        <w:t>или эссе.</w:t>
      </w:r>
    </w:p>
    <w:p w:rsidR="00AC0721" w:rsidRDefault="00AC0721" w:rsidP="00AC0721">
      <w:pPr>
        <w:pStyle w:val="a3"/>
        <w:spacing w:before="67" w:line="362" w:lineRule="auto"/>
        <w:ind w:right="109" w:firstLine="0"/>
      </w:pPr>
      <w:r>
        <w:t>Проблема заключается в том, что целенаправленная подготовка к ЕГЭ</w:t>
      </w:r>
      <w:r>
        <w:rPr>
          <w:spacing w:val="1"/>
        </w:rPr>
        <w:t xml:space="preserve"> </w:t>
      </w:r>
      <w:r>
        <w:t>начинается,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минимума.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42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всем</w:t>
      </w:r>
      <w:r>
        <w:rPr>
          <w:spacing w:val="44"/>
        </w:rPr>
        <w:t xml:space="preserve"> </w:t>
      </w:r>
      <w:r>
        <w:t>разделам</w:t>
      </w:r>
      <w:r>
        <w:rPr>
          <w:spacing w:val="43"/>
        </w:rPr>
        <w:t xml:space="preserve"> </w:t>
      </w:r>
      <w:r>
        <w:t>русского</w:t>
      </w:r>
      <w:r>
        <w:rPr>
          <w:spacing w:val="43"/>
        </w:rPr>
        <w:t xml:space="preserve"> </w:t>
      </w:r>
      <w:r>
        <w:t>языка,</w:t>
      </w:r>
      <w:r>
        <w:rPr>
          <w:spacing w:val="43"/>
        </w:rPr>
        <w:t xml:space="preserve"> </w:t>
      </w:r>
      <w:r>
        <w:t>учитывая</w:t>
      </w:r>
      <w:r>
        <w:rPr>
          <w:spacing w:val="44"/>
        </w:rPr>
        <w:t xml:space="preserve"> </w:t>
      </w:r>
      <w:r>
        <w:t>специфику</w:t>
      </w:r>
      <w:r>
        <w:rPr>
          <w:spacing w:val="41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и</w:t>
      </w:r>
      <w:r w:rsidRPr="00AC0721">
        <w:t xml:space="preserve"> </w:t>
      </w:r>
      <w:r>
        <w:t>конечную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культуроведческой</w:t>
      </w:r>
      <w:proofErr w:type="spellEnd"/>
      <w:r>
        <w:rPr>
          <w:spacing w:val="3"/>
        </w:rPr>
        <w:t xml:space="preserve"> </w:t>
      </w:r>
      <w:r>
        <w:t>концепции.</w:t>
      </w:r>
    </w:p>
    <w:p w:rsidR="00AC0721" w:rsidRDefault="00AC0721" w:rsidP="00AC0721">
      <w:pPr>
        <w:pStyle w:val="a3"/>
        <w:spacing w:line="360" w:lineRule="auto"/>
        <w:ind w:right="115"/>
      </w:pPr>
      <w:r>
        <w:t>Для этого, в первую очередь, педагогу необходимо соблюдать 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между средним и старшим звеном, вести активный поиск и</w:t>
      </w:r>
      <w:r>
        <w:rPr>
          <w:spacing w:val="1"/>
        </w:rPr>
        <w:t xml:space="preserve"> </w:t>
      </w:r>
      <w:r>
        <w:t>использовать в своей практике разнообразные формы организации контроля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позволят</w:t>
      </w:r>
      <w:r>
        <w:rPr>
          <w:spacing w:val="-1"/>
        </w:rPr>
        <w:t xml:space="preserve"> </w:t>
      </w:r>
      <w:r>
        <w:t>проследить</w:t>
      </w:r>
      <w:r>
        <w:rPr>
          <w:spacing w:val="-2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подготовки учащихся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ЕГЭ.</w:t>
      </w:r>
    </w:p>
    <w:p w:rsidR="00AC0721" w:rsidRDefault="00AC0721" w:rsidP="00AC0721">
      <w:pPr>
        <w:pStyle w:val="a3"/>
        <w:spacing w:line="360" w:lineRule="auto"/>
        <w:ind w:right="110"/>
      </w:pPr>
      <w:r>
        <w:t>Контроль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значение,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внимательности,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стимул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регулярным знаниям.</w:t>
      </w:r>
    </w:p>
    <w:p w:rsidR="00AC0721" w:rsidRDefault="00AC0721" w:rsidP="00AC0721">
      <w:pPr>
        <w:pStyle w:val="a3"/>
        <w:spacing w:line="360" w:lineRule="auto"/>
        <w:ind w:right="116"/>
      </w:pPr>
      <w:r>
        <w:t>Диагностика и мониторинг, которые необходимо вести с пятого класса,</w:t>
      </w:r>
      <w:r>
        <w:rPr>
          <w:spacing w:val="1"/>
        </w:rPr>
        <w:t xml:space="preserve"> </w:t>
      </w:r>
      <w:r>
        <w:t>позволят не только отследить уровень знаний учащихся, но и выявить пробелы,</w:t>
      </w:r>
      <w:r>
        <w:rPr>
          <w:spacing w:val="-67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материалу.</w:t>
      </w:r>
    </w:p>
    <w:p w:rsidR="00AC0721" w:rsidRDefault="00AC0721" w:rsidP="00AC0721">
      <w:pPr>
        <w:pStyle w:val="a3"/>
        <w:spacing w:line="360" w:lineRule="auto"/>
        <w:ind w:right="114"/>
      </w:pPr>
      <w:r>
        <w:t>Виды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(устные,</w:t>
      </w:r>
      <w:r>
        <w:rPr>
          <w:spacing w:val="1"/>
        </w:rPr>
        <w:t xml:space="preserve"> </w:t>
      </w:r>
      <w:r>
        <w:t>письменные,</w:t>
      </w:r>
      <w:r>
        <w:rPr>
          <w:spacing w:val="1"/>
        </w:rPr>
        <w:t xml:space="preserve"> </w:t>
      </w:r>
      <w:r>
        <w:t>комбинированные)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ЗУН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lastRenderedPageBreak/>
        <w:t>способствуют закреплению теоретического материала, развитию творческой и</w:t>
      </w:r>
      <w:r>
        <w:rPr>
          <w:spacing w:val="1"/>
        </w:rPr>
        <w:t xml:space="preserve"> </w:t>
      </w:r>
      <w:r>
        <w:t>поисковой деятельности учащихся. Положительным является то, что разные</w:t>
      </w:r>
      <w:r>
        <w:rPr>
          <w:spacing w:val="1"/>
        </w:rPr>
        <w:t xml:space="preserve"> </w:t>
      </w:r>
      <w:r>
        <w:t>формы контроля можно применять на всех уроках и на различных его этапах.</w:t>
      </w:r>
      <w:r>
        <w:rPr>
          <w:spacing w:val="1"/>
        </w:rPr>
        <w:t xml:space="preserve"> </w:t>
      </w:r>
      <w:r>
        <w:t>Так, например, диктат с условным обозначением можно провести буквально за</w:t>
      </w:r>
      <w:r>
        <w:rPr>
          <w:spacing w:val="1"/>
        </w:rPr>
        <w:t xml:space="preserve"> </w:t>
      </w:r>
      <w:r>
        <w:t>несколько минут и тут же получить результат. Можно использовать на уроке</w:t>
      </w:r>
      <w:r>
        <w:rPr>
          <w:spacing w:val="1"/>
        </w:rPr>
        <w:t xml:space="preserve"> </w:t>
      </w:r>
      <w:r>
        <w:t xml:space="preserve">мини-тест или провести целый урок-тестирование. </w:t>
      </w:r>
      <w:proofErr w:type="gramStart"/>
      <w:r>
        <w:t>Вс</w:t>
      </w:r>
      <w:proofErr w:type="gramEnd"/>
      <w:r>
        <w:t>ѐ зависит от того, какой</w:t>
      </w:r>
      <w:r>
        <w:rPr>
          <w:spacing w:val="1"/>
        </w:rPr>
        <w:t xml:space="preserve"> </w:t>
      </w:r>
      <w:r>
        <w:t>объѐм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хочет проверить</w:t>
      </w:r>
      <w:r>
        <w:rPr>
          <w:spacing w:val="-1"/>
        </w:rPr>
        <w:t xml:space="preserve"> </w:t>
      </w:r>
      <w:r>
        <w:t>учитель.</w:t>
      </w:r>
    </w:p>
    <w:p w:rsidR="00AC0721" w:rsidRDefault="00AC0721" w:rsidP="00AC0721">
      <w:pPr>
        <w:pStyle w:val="a3"/>
        <w:spacing w:line="360" w:lineRule="auto"/>
        <w:ind w:right="111"/>
      </w:pPr>
      <w:r>
        <w:t>Принято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ведѐтся в течение всего периода изучения какого-либо раздела русского языка</w:t>
      </w:r>
      <w:r>
        <w:rPr>
          <w:spacing w:val="1"/>
        </w:rPr>
        <w:t xml:space="preserve"> </w:t>
      </w:r>
      <w:r>
        <w:t>(«Фонетика»,</w:t>
      </w:r>
      <w:r>
        <w:rPr>
          <w:spacing w:val="1"/>
        </w:rPr>
        <w:t xml:space="preserve"> </w:t>
      </w:r>
      <w:r>
        <w:t>«</w:t>
      </w:r>
      <w:proofErr w:type="spellStart"/>
      <w:r>
        <w:t>Морфемика</w:t>
      </w:r>
      <w:proofErr w:type="spellEnd"/>
      <w:r>
        <w:t>»,</w:t>
      </w:r>
      <w:r>
        <w:rPr>
          <w:spacing w:val="1"/>
        </w:rPr>
        <w:t xml:space="preserve"> </w:t>
      </w:r>
      <w:r>
        <w:t>«Лексика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proofErr w:type="gramStart"/>
      <w:r>
        <w:t>Поле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огромно: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(проверочные,</w:t>
      </w:r>
      <w:r>
        <w:rPr>
          <w:spacing w:val="1"/>
        </w:rPr>
        <w:t xml:space="preserve"> </w:t>
      </w:r>
      <w:r>
        <w:t>предварительные,</w:t>
      </w:r>
      <w:r>
        <w:rPr>
          <w:spacing w:val="1"/>
        </w:rPr>
        <w:t xml:space="preserve"> </w:t>
      </w:r>
      <w:r>
        <w:t>словарные,</w:t>
      </w:r>
      <w:r>
        <w:rPr>
          <w:spacing w:val="1"/>
        </w:rPr>
        <w:t xml:space="preserve"> </w:t>
      </w:r>
      <w:r>
        <w:t>объяснительные,</w:t>
      </w:r>
      <w:r>
        <w:rPr>
          <w:spacing w:val="1"/>
        </w:rPr>
        <w:t xml:space="preserve"> </w:t>
      </w:r>
      <w:proofErr w:type="spellStart"/>
      <w:r>
        <w:t>самодиктанты</w:t>
      </w:r>
      <w:proofErr w:type="spellEnd"/>
      <w:r>
        <w:t>,</w:t>
      </w:r>
      <w:r>
        <w:rPr>
          <w:spacing w:val="1"/>
        </w:rPr>
        <w:t xml:space="preserve"> </w:t>
      </w:r>
      <w:r>
        <w:t>поисковые,</w:t>
      </w:r>
      <w:r>
        <w:rPr>
          <w:spacing w:val="1"/>
        </w:rPr>
        <w:t xml:space="preserve"> </w:t>
      </w:r>
      <w:r>
        <w:t>диктанты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условными</w:t>
      </w:r>
      <w:r>
        <w:rPr>
          <w:spacing w:val="49"/>
        </w:rPr>
        <w:t xml:space="preserve"> </w:t>
      </w:r>
      <w:r>
        <w:t>обозначениями),</w:t>
      </w:r>
      <w:r>
        <w:rPr>
          <w:spacing w:val="50"/>
        </w:rPr>
        <w:t xml:space="preserve"> </w:t>
      </w:r>
      <w:r>
        <w:t>мини-тесты,</w:t>
      </w:r>
      <w:r>
        <w:rPr>
          <w:spacing w:val="49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перфокартам,</w:t>
      </w:r>
      <w:proofErr w:type="gramEnd"/>
    </w:p>
    <w:p w:rsidR="00AC0721" w:rsidRDefault="00AC0721" w:rsidP="00AC0721">
      <w:pPr>
        <w:pStyle w:val="a3"/>
        <w:spacing w:before="67" w:line="362" w:lineRule="auto"/>
        <w:ind w:right="113" w:firstLine="0"/>
      </w:pPr>
      <w:r>
        <w:t>индивидуальным карточкам, задания, требующие самостоятельной 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словарѐм</w:t>
      </w:r>
      <w:r>
        <w:rPr>
          <w:spacing w:val="-4"/>
        </w:rPr>
        <w:t xml:space="preserve"> </w:t>
      </w:r>
      <w:r>
        <w:t>и справочником,</w:t>
      </w:r>
      <w:r>
        <w:rPr>
          <w:spacing w:val="-3"/>
        </w:rPr>
        <w:t xml:space="preserve"> </w:t>
      </w:r>
      <w:r>
        <w:t>задания по</w:t>
      </w:r>
      <w:r>
        <w:rPr>
          <w:spacing w:val="1"/>
        </w:rPr>
        <w:t xml:space="preserve"> </w:t>
      </w:r>
      <w:r>
        <w:t>аналогии.</w:t>
      </w:r>
    </w:p>
    <w:p w:rsidR="00AC0721" w:rsidRDefault="00AC0721" w:rsidP="00AC0721">
      <w:pPr>
        <w:pStyle w:val="a3"/>
        <w:spacing w:line="360" w:lineRule="auto"/>
        <w:ind w:right="113"/>
      </w:pPr>
      <w:r>
        <w:t>Поисковые диктанты – это диктанты, в которых умышленно допущены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обнаружить,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объяснить.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условным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(цифровые,</w:t>
      </w:r>
      <w:r>
        <w:rPr>
          <w:spacing w:val="1"/>
        </w:rPr>
        <w:t xml:space="preserve"> </w:t>
      </w:r>
      <w:r>
        <w:t>буквенные,</w:t>
      </w:r>
      <w:r>
        <w:rPr>
          <w:spacing w:val="1"/>
        </w:rPr>
        <w:t xml:space="preserve"> </w:t>
      </w:r>
      <w:r>
        <w:t>знаковые)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подход: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разнообразить,</w:t>
      </w:r>
      <w:r>
        <w:rPr>
          <w:spacing w:val="1"/>
        </w:rPr>
        <w:t xml:space="preserve"> </w:t>
      </w:r>
      <w:r>
        <w:t>придумав свои условные обозначения. К тому же, эти два вида диктантов носят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характер.</w:t>
      </w:r>
    </w:p>
    <w:p w:rsidR="00AC0721" w:rsidRDefault="00AC0721" w:rsidP="00AC0721">
      <w:pPr>
        <w:pStyle w:val="a3"/>
        <w:spacing w:line="360" w:lineRule="auto"/>
        <w:ind w:right="110"/>
      </w:pPr>
      <w:r>
        <w:t>Таким образом, текущий контроль выполняет своѐ главное назначение –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усваивают</w:t>
      </w:r>
      <w:r>
        <w:rPr>
          <w:spacing w:val="-67"/>
        </w:rPr>
        <w:t xml:space="preserve"> </w:t>
      </w:r>
      <w:r>
        <w:t>учебный материал,</w:t>
      </w:r>
      <w:r>
        <w:rPr>
          <w:spacing w:val="-5"/>
        </w:rPr>
        <w:t xml:space="preserve"> </w:t>
      </w:r>
      <w:r>
        <w:t>как формируются у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 навыки.</w:t>
      </w:r>
    </w:p>
    <w:p w:rsidR="00AC0721" w:rsidRDefault="00AC0721" w:rsidP="00AC0721">
      <w:pPr>
        <w:pStyle w:val="a3"/>
        <w:spacing w:line="360" w:lineRule="auto"/>
        <w:ind w:right="110"/>
      </w:pPr>
      <w:r>
        <w:t>Итоговый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учебника и позволяет определить объѐм и глубину усвоенных знаний и умений,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lastRenderedPageBreak/>
        <w:t>тестирование, домашняя контрольная работа, устный зачѐт.</w:t>
      </w:r>
      <w:r>
        <w:rPr>
          <w:spacing w:val="1"/>
        </w:rPr>
        <w:t xml:space="preserve"> </w:t>
      </w:r>
      <w:proofErr w:type="gramStart"/>
      <w:r>
        <w:t xml:space="preserve">( </w:t>
      </w:r>
      <w:proofErr w:type="gramEnd"/>
      <w:r>
        <w:t>По усмотрению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применяться</w:t>
      </w:r>
      <w:r>
        <w:rPr>
          <w:spacing w:val="-3"/>
        </w:rPr>
        <w:t xml:space="preserve"> </w:t>
      </w:r>
      <w:r>
        <w:t>и другие формы).</w:t>
      </w:r>
    </w:p>
    <w:p w:rsidR="00AC0721" w:rsidRDefault="00AC0721" w:rsidP="00AC0721">
      <w:pPr>
        <w:pStyle w:val="a3"/>
        <w:spacing w:line="360" w:lineRule="auto"/>
        <w:ind w:right="111"/>
      </w:pPr>
      <w:r>
        <w:t>Контрольный словарный диктант и диктант с грамматическим заданием</w:t>
      </w:r>
      <w:r>
        <w:rPr>
          <w:spacing w:val="1"/>
        </w:rPr>
        <w:t xml:space="preserve"> </w:t>
      </w:r>
      <w:r>
        <w:t>проверяют практические навыки учащихся. Задания к таким диктантам должны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дифференцированными.</w:t>
      </w:r>
      <w:r>
        <w:rPr>
          <w:spacing w:val="1"/>
        </w:rPr>
        <w:t xml:space="preserve"> </w:t>
      </w:r>
      <w:proofErr w:type="spellStart"/>
      <w:proofErr w:type="gramStart"/>
      <w:r>
        <w:t>Высокоуспевающим</w:t>
      </w:r>
      <w:proofErr w:type="spellEnd"/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кроссворд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фразеология»,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числительными; написать мини-сочинение на тему «Если бы деревья могли</w:t>
      </w:r>
      <w:r>
        <w:rPr>
          <w:spacing w:val="1"/>
        </w:rPr>
        <w:t xml:space="preserve"> </w:t>
      </w:r>
      <w:r>
        <w:t>говорить…», включая в него глаголы условного и повелительного наклонения;</w:t>
      </w:r>
      <w:r>
        <w:rPr>
          <w:spacing w:val="1"/>
        </w:rPr>
        <w:t xml:space="preserve"> </w:t>
      </w:r>
      <w:r>
        <w:t>составить задание-игру «Согласись или опровергни» из 10-12 утверждений 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«Имя существительное».</w:t>
      </w:r>
      <w:proofErr w:type="gramEnd"/>
    </w:p>
    <w:p w:rsidR="00AC0721" w:rsidRDefault="00AC0721" w:rsidP="00AC0721">
      <w:pPr>
        <w:pStyle w:val="a3"/>
        <w:spacing w:line="360" w:lineRule="auto"/>
        <w:ind w:right="115"/>
      </w:pP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«Четвѐртый-лишний»,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языкового</w:t>
      </w:r>
      <w:r>
        <w:rPr>
          <w:spacing w:val="37"/>
        </w:rPr>
        <w:t xml:space="preserve"> </w:t>
      </w:r>
      <w:r>
        <w:t>развития,</w:t>
      </w:r>
      <w:r>
        <w:rPr>
          <w:spacing w:val="36"/>
        </w:rPr>
        <w:t xml:space="preserve"> </w:t>
      </w:r>
      <w:r>
        <w:t>смекалки,</w:t>
      </w:r>
      <w:r>
        <w:rPr>
          <w:spacing w:val="35"/>
        </w:rPr>
        <w:t xml:space="preserve"> </w:t>
      </w:r>
      <w:r>
        <w:t>эрудиции</w:t>
      </w:r>
      <w:r>
        <w:rPr>
          <w:spacing w:val="36"/>
        </w:rPr>
        <w:t xml:space="preserve"> </w:t>
      </w:r>
      <w:r>
        <w:t>дают</w:t>
      </w:r>
      <w:r>
        <w:rPr>
          <w:spacing w:val="35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проверить,</w:t>
      </w:r>
    </w:p>
    <w:p w:rsidR="00AC0721" w:rsidRDefault="00AC0721" w:rsidP="00AC0721">
      <w:pPr>
        <w:pStyle w:val="a3"/>
        <w:spacing w:before="67" w:line="362" w:lineRule="auto"/>
        <w:ind w:right="110" w:firstLine="0"/>
      </w:pPr>
      <w:r>
        <w:t xml:space="preserve">насколько </w:t>
      </w:r>
      <w:proofErr w:type="gramStart"/>
      <w:r>
        <w:t>умело</w:t>
      </w:r>
      <w:proofErr w:type="gramEnd"/>
      <w:r>
        <w:t xml:space="preserve"> учащиеся могут использовать свои знания в нестандартных</w:t>
      </w:r>
      <w:r>
        <w:rPr>
          <w:spacing w:val="1"/>
        </w:rPr>
        <w:t xml:space="preserve"> </w:t>
      </w:r>
      <w:r>
        <w:t>ситуациях.</w:t>
      </w:r>
    </w:p>
    <w:p w:rsidR="00AC0721" w:rsidRDefault="00AC0721" w:rsidP="00AC0721">
      <w:pPr>
        <w:pStyle w:val="a3"/>
        <w:spacing w:line="360" w:lineRule="auto"/>
        <w:ind w:right="120"/>
      </w:pPr>
      <w:r>
        <w:t>В контрольный словарный диктант целесообразно включать не только</w:t>
      </w:r>
      <w:r>
        <w:rPr>
          <w:spacing w:val="1"/>
        </w:rPr>
        <w:t xml:space="preserve"> </w:t>
      </w:r>
      <w:r>
        <w:t>слова, предусмотренные программой, но и те, которые встречаются в тестах</w:t>
      </w:r>
      <w:r>
        <w:rPr>
          <w:spacing w:val="1"/>
        </w:rPr>
        <w:t xml:space="preserve"> </w:t>
      </w:r>
      <w:r>
        <w:t>ЕГЭ.</w:t>
      </w:r>
    </w:p>
    <w:p w:rsidR="00AC0721" w:rsidRDefault="00AC0721" w:rsidP="00AC0721">
      <w:pPr>
        <w:pStyle w:val="a3"/>
        <w:spacing w:line="360" w:lineRule="auto"/>
        <w:ind w:right="109"/>
      </w:pPr>
      <w:r>
        <w:t>Используя</w:t>
      </w:r>
      <w:r>
        <w:rPr>
          <w:spacing w:val="1"/>
        </w:rPr>
        <w:t xml:space="preserve"> </w:t>
      </w:r>
      <w:r>
        <w:t>тематическое тестирование, учитель одновременно проверяет</w:t>
      </w:r>
      <w:r>
        <w:rPr>
          <w:spacing w:val="1"/>
        </w:rPr>
        <w:t xml:space="preserve"> </w:t>
      </w:r>
      <w:r>
        <w:t>знания учащихся и формирует навыки работы с тестами, что необходимо при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абитуриентов,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тестах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proofErr w:type="gramStart"/>
      <w:r>
        <w:t>тр</w:t>
      </w:r>
      <w:proofErr w:type="gramEnd"/>
      <w:r>
        <w:t>ѐх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сложности.</w:t>
      </w:r>
    </w:p>
    <w:p w:rsidR="00AC0721" w:rsidRDefault="00AC0721" w:rsidP="00AC0721">
      <w:pPr>
        <w:pStyle w:val="a3"/>
        <w:spacing w:line="360" w:lineRule="auto"/>
        <w:ind w:right="112"/>
      </w:pPr>
      <w:r>
        <w:t>Устный зачѐт, включающий в себя вопросы по всему разделу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«Зачѐтную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учащегося».</w:t>
      </w:r>
    </w:p>
    <w:p w:rsidR="00AC0721" w:rsidRDefault="00AC0721" w:rsidP="00AC0721">
      <w:pPr>
        <w:pStyle w:val="a3"/>
        <w:spacing w:line="360" w:lineRule="auto"/>
        <w:ind w:right="112"/>
      </w:pPr>
      <w:r>
        <w:t>Контроль является важной и необходимой составной частью обучения и</w:t>
      </w:r>
      <w:r>
        <w:rPr>
          <w:spacing w:val="1"/>
        </w:rPr>
        <w:t xml:space="preserve"> </w:t>
      </w:r>
      <w:r>
        <w:t>предполагает систематическое наблюдение учителя за ходом учения на всех</w:t>
      </w:r>
      <w:r>
        <w:rPr>
          <w:spacing w:val="1"/>
        </w:rPr>
        <w:t xml:space="preserve"> </w:t>
      </w:r>
      <w:r>
        <w:lastRenderedPageBreak/>
        <w:t>этапах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результативность, а высокий уровень качества знаний</w:t>
      </w:r>
      <w:r>
        <w:rPr>
          <w:spacing w:val="1"/>
        </w:rPr>
        <w:t xml:space="preserve"> </w:t>
      </w:r>
      <w:r>
        <w:t>– то, что необходимо</w:t>
      </w:r>
      <w:r>
        <w:rPr>
          <w:spacing w:val="1"/>
        </w:rPr>
        <w:t xml:space="preserve"> </w:t>
      </w:r>
      <w:r>
        <w:t>ученику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сдачи</w:t>
      </w:r>
      <w:r>
        <w:rPr>
          <w:spacing w:val="3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языку.</w:t>
      </w:r>
    </w:p>
    <w:p w:rsidR="00AC0721" w:rsidRDefault="00AC0721" w:rsidP="00AC0721">
      <w:pPr>
        <w:pStyle w:val="a3"/>
        <w:ind w:left="3718" w:firstLine="0"/>
      </w:pPr>
      <w:r>
        <w:t>Список</w:t>
      </w:r>
      <w:r>
        <w:rPr>
          <w:spacing w:val="-2"/>
        </w:rPr>
        <w:t xml:space="preserve"> </w:t>
      </w:r>
      <w:r>
        <w:t>литературы:</w:t>
      </w:r>
    </w:p>
    <w:p w:rsidR="00AC0721" w:rsidRDefault="00AC0721" w:rsidP="00AC0721">
      <w:pPr>
        <w:pStyle w:val="a5"/>
        <w:numPr>
          <w:ilvl w:val="0"/>
          <w:numId w:val="1"/>
        </w:numPr>
        <w:tabs>
          <w:tab w:val="left" w:pos="822"/>
        </w:tabs>
        <w:spacing w:before="157" w:line="360" w:lineRule="auto"/>
        <w:ind w:right="115" w:firstLine="427"/>
        <w:jc w:val="both"/>
        <w:rPr>
          <w:sz w:val="28"/>
        </w:rPr>
      </w:pPr>
      <w:proofErr w:type="spellStart"/>
      <w:r>
        <w:rPr>
          <w:sz w:val="28"/>
        </w:rPr>
        <w:t>Багге</w:t>
      </w:r>
      <w:proofErr w:type="spellEnd"/>
      <w:r>
        <w:rPr>
          <w:sz w:val="28"/>
        </w:rPr>
        <w:t xml:space="preserve"> М. Б. И другие. Единый государственный экзамен. 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материалы: 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язык.-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AC0721" w:rsidRDefault="00AC0721" w:rsidP="00AC0721">
      <w:pPr>
        <w:pStyle w:val="a5"/>
        <w:numPr>
          <w:ilvl w:val="0"/>
          <w:numId w:val="1"/>
        </w:numPr>
        <w:tabs>
          <w:tab w:val="left" w:pos="822"/>
        </w:tabs>
        <w:spacing w:before="1" w:line="360" w:lineRule="auto"/>
        <w:ind w:right="110" w:firstLine="427"/>
        <w:jc w:val="both"/>
        <w:rPr>
          <w:sz w:val="28"/>
        </w:rPr>
      </w:pPr>
      <w:r>
        <w:rPr>
          <w:sz w:val="28"/>
        </w:rPr>
        <w:t>Капинос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Пучкова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экзамену.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Интеллект-Центр,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AC0721" w:rsidRDefault="00AC0721" w:rsidP="00AC0721">
      <w:pPr>
        <w:pStyle w:val="a5"/>
        <w:numPr>
          <w:ilvl w:val="0"/>
          <w:numId w:val="1"/>
        </w:numPr>
        <w:tabs>
          <w:tab w:val="left" w:pos="822"/>
        </w:tabs>
        <w:spacing w:line="362" w:lineRule="auto"/>
        <w:ind w:firstLine="427"/>
        <w:jc w:val="both"/>
        <w:rPr>
          <w:sz w:val="28"/>
        </w:rPr>
      </w:pPr>
      <w:proofErr w:type="spellStart"/>
      <w:r>
        <w:rPr>
          <w:sz w:val="28"/>
        </w:rPr>
        <w:t>Милосердова</w:t>
      </w:r>
      <w:proofErr w:type="spellEnd"/>
      <w:r>
        <w:rPr>
          <w:sz w:val="28"/>
        </w:rPr>
        <w:t xml:space="preserve"> Г.В. Дополнительные задания по русскому языку. – Росто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на-Дону</w:t>
      </w:r>
      <w:proofErr w:type="spellEnd"/>
      <w:r>
        <w:rPr>
          <w:sz w:val="28"/>
        </w:rPr>
        <w:t>: 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</w:p>
    <w:p w:rsidR="00AC0721" w:rsidRDefault="00AC0721" w:rsidP="00AC0721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right="116" w:firstLine="427"/>
        <w:jc w:val="both"/>
        <w:rPr>
          <w:sz w:val="28"/>
        </w:rPr>
      </w:pPr>
      <w:r>
        <w:rPr>
          <w:sz w:val="28"/>
        </w:rPr>
        <w:t>Нейман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Хлебников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измерение.</w:t>
      </w:r>
      <w:r>
        <w:rPr>
          <w:spacing w:val="-1"/>
          <w:sz w:val="28"/>
        </w:rPr>
        <w:t xml:space="preserve"> </w:t>
      </w:r>
      <w:r>
        <w:rPr>
          <w:sz w:val="28"/>
        </w:rPr>
        <w:t>Ч.1.-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AC0721" w:rsidRDefault="00AC0721" w:rsidP="00AC0721">
      <w:pPr>
        <w:spacing w:line="360" w:lineRule="auto"/>
        <w:sectPr w:rsidR="00AC0721">
          <w:pgSz w:w="11910" w:h="16840"/>
          <w:pgMar w:top="1040" w:right="1020" w:bottom="1680" w:left="1020" w:header="0" w:footer="1500" w:gutter="0"/>
          <w:cols w:space="720"/>
        </w:sectPr>
      </w:pPr>
    </w:p>
    <w:p w:rsidR="00AC0721" w:rsidRDefault="00AC0721" w:rsidP="00AC0721">
      <w:pPr>
        <w:pStyle w:val="a3"/>
        <w:spacing w:line="360" w:lineRule="auto"/>
        <w:ind w:right="113"/>
      </w:pPr>
    </w:p>
    <w:p w:rsidR="000C2770" w:rsidRDefault="000C2770"/>
    <w:sectPr w:rsidR="000C2770" w:rsidSect="00AC0721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1701"/>
    <w:multiLevelType w:val="hybridMultilevel"/>
    <w:tmpl w:val="02B40FF8"/>
    <w:lvl w:ilvl="0" w:tplc="FCCCB606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4CC394"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 w:tplc="9F5E75C6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CACEBD44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8D3A6D64"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 w:tplc="F18C28CC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7C94A9BC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318C1CDA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38FEBE8C"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0721"/>
    <w:rsid w:val="000C2770"/>
    <w:rsid w:val="00AC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0721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072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C0721"/>
    <w:pPr>
      <w:widowControl w:val="0"/>
      <w:autoSpaceDE w:val="0"/>
      <w:autoSpaceDN w:val="0"/>
      <w:spacing w:after="0" w:line="240" w:lineRule="auto"/>
      <w:ind w:left="112" w:right="108" w:firstLine="42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2024-09-19T18:41:00Z</dcterms:created>
  <dcterms:modified xsi:type="dcterms:W3CDTF">2024-09-19T18:47:00Z</dcterms:modified>
</cp:coreProperties>
</file>