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F0" w:rsidRDefault="00A927F0" w:rsidP="00A927F0">
      <w:pPr>
        <w:spacing w:after="0" w:line="240" w:lineRule="auto"/>
        <w:ind w:left="34" w:hanging="11"/>
        <w:jc w:val="center"/>
        <w:rPr>
          <w:b/>
          <w:color w:val="313131"/>
        </w:rPr>
      </w:pPr>
      <w:r>
        <w:rPr>
          <w:b/>
          <w:color w:val="313131"/>
        </w:rPr>
        <w:t xml:space="preserve">Технологическая карта к теоретическому занятию по </w:t>
      </w:r>
      <w:r>
        <w:rPr>
          <w:b/>
          <w:color w:val="313131"/>
        </w:rPr>
        <w:t>ОУД.05 «Физическая культура»</w:t>
      </w:r>
    </w:p>
    <w:p w:rsidR="00A927F0" w:rsidRDefault="00A927F0" w:rsidP="00A927F0">
      <w:pPr>
        <w:spacing w:after="0" w:line="240" w:lineRule="auto"/>
        <w:ind w:left="34" w:hanging="11"/>
        <w:jc w:val="center"/>
        <w:rPr>
          <w:b/>
          <w:color w:val="313131"/>
        </w:rPr>
      </w:pPr>
      <w:r>
        <w:rPr>
          <w:b/>
          <w:color w:val="313131"/>
        </w:rPr>
        <w:t>«Здоровье и здоровый образ жизни»</w:t>
      </w:r>
    </w:p>
    <w:p w:rsidR="00A927F0" w:rsidRDefault="00A927F0" w:rsidP="00A927F0">
      <w:pPr>
        <w:spacing w:after="0" w:line="240" w:lineRule="auto"/>
        <w:ind w:left="34" w:hanging="11"/>
        <w:jc w:val="center"/>
      </w:pPr>
    </w:p>
    <w:tbl>
      <w:tblPr>
        <w:tblStyle w:val="TableGrid"/>
        <w:tblW w:w="5000" w:type="pct"/>
        <w:tblInd w:w="0" w:type="dxa"/>
        <w:tblCellMar>
          <w:top w:w="64" w:type="dxa"/>
          <w:left w:w="29" w:type="dxa"/>
          <w:right w:w="79" w:type="dxa"/>
        </w:tblCellMar>
        <w:tblLook w:val="04A0" w:firstRow="1" w:lastRow="0" w:firstColumn="1" w:lastColumn="0" w:noHBand="0" w:noVBand="1"/>
      </w:tblPr>
      <w:tblGrid>
        <w:gridCol w:w="2040"/>
        <w:gridCol w:w="1571"/>
        <w:gridCol w:w="3166"/>
        <w:gridCol w:w="2558"/>
        <w:gridCol w:w="3280"/>
        <w:gridCol w:w="1935"/>
      </w:tblGrid>
      <w:tr w:rsidR="00A927F0" w:rsidTr="00A927F0">
        <w:trPr>
          <w:trHeight w:val="343"/>
        </w:trPr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Тема занятия </w:t>
            </w:r>
          </w:p>
        </w:tc>
        <w:tc>
          <w:tcPr>
            <w:tcW w:w="42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Здоровье и здоровый образ жизни </w:t>
            </w:r>
          </w:p>
        </w:tc>
      </w:tr>
      <w:tr w:rsidR="00A927F0" w:rsidTr="00A927F0">
        <w:trPr>
          <w:trHeight w:val="1776"/>
        </w:trPr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Содержание темы </w:t>
            </w:r>
          </w:p>
        </w:tc>
        <w:tc>
          <w:tcPr>
            <w:tcW w:w="42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Понятие «здоровье» (физическое, психическое, социальное). Факторы, определяющие здоровье.  </w:t>
            </w:r>
          </w:p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Психосоматические заболевания. </w:t>
            </w:r>
          </w:p>
          <w:p w:rsidR="00A927F0" w:rsidRDefault="00A927F0" w:rsidP="00D20054">
            <w:pPr>
              <w:spacing w:after="0" w:line="238" w:lineRule="auto"/>
              <w:ind w:left="79" w:firstLine="0"/>
              <w:jc w:val="left"/>
            </w:pPr>
            <w:r>
              <w:rPr>
                <w:color w:val="313131"/>
              </w:rPr>
              <w:t xml:space="preserve">Понятие «здоровый образ жизни» и его составляющие: режим труда и отдыха, профилактика и устранение вредных </w:t>
            </w:r>
            <w:proofErr w:type="gramStart"/>
            <w:r>
              <w:rPr>
                <w:color w:val="313131"/>
              </w:rPr>
              <w:t>привычек,  оптимальный</w:t>
            </w:r>
            <w:proofErr w:type="gramEnd"/>
            <w:r>
              <w:rPr>
                <w:color w:val="313131"/>
              </w:rPr>
              <w:t xml:space="preserve"> двигательный режим, личная гигиена, закаливание, рациональное питание </w:t>
            </w:r>
          </w:p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Влияние двигательной активности на здоровье. Оздоровительное воздействие физических упражнений на </w:t>
            </w:r>
            <w:proofErr w:type="gramStart"/>
            <w:r>
              <w:rPr>
                <w:color w:val="313131"/>
              </w:rPr>
              <w:t>организм  занимающихся</w:t>
            </w:r>
            <w:proofErr w:type="gramEnd"/>
            <w:r>
              <w:rPr>
                <w:color w:val="313131"/>
              </w:rPr>
              <w:t xml:space="preserve">. Двигательная рекреация и ее роль в организации здорового образа жизни современного человека. </w:t>
            </w:r>
          </w:p>
        </w:tc>
      </w:tr>
      <w:tr w:rsidR="00A927F0" w:rsidTr="00A927F0">
        <w:trPr>
          <w:trHeight w:val="389"/>
        </w:trPr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Тип занятия </w:t>
            </w:r>
          </w:p>
        </w:tc>
        <w:tc>
          <w:tcPr>
            <w:tcW w:w="42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Теоретическое занятие - лекция </w:t>
            </w:r>
          </w:p>
        </w:tc>
      </w:tr>
      <w:tr w:rsidR="00A927F0" w:rsidTr="00A927F0">
        <w:trPr>
          <w:trHeight w:val="1128"/>
        </w:trPr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Формы организации учебной деятельности </w:t>
            </w:r>
          </w:p>
        </w:tc>
        <w:tc>
          <w:tcPr>
            <w:tcW w:w="42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Фронтальная </w:t>
            </w:r>
          </w:p>
        </w:tc>
      </w:tr>
      <w:tr w:rsidR="00A927F0" w:rsidTr="00A927F0">
        <w:trPr>
          <w:trHeight w:val="574"/>
        </w:trPr>
        <w:tc>
          <w:tcPr>
            <w:tcW w:w="1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color w:val="313131"/>
              </w:rPr>
              <w:t>Этапы занятия</w:t>
            </w:r>
            <w:r>
              <w:rPr>
                <w:color w:val="313131"/>
              </w:rPr>
              <w:t xml:space="preserve"> 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color w:val="313131"/>
              </w:rPr>
              <w:t>Деятельность преподавателя</w:t>
            </w:r>
            <w:r>
              <w:rPr>
                <w:color w:val="313131"/>
              </w:rPr>
              <w:t xml:space="preserve">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132" w:firstLine="0"/>
              <w:jc w:val="left"/>
            </w:pPr>
            <w:r>
              <w:rPr>
                <w:b/>
                <w:color w:val="313131"/>
              </w:rPr>
              <w:t>Деятельность студентов</w:t>
            </w:r>
            <w:r>
              <w:rPr>
                <w:color w:val="313131"/>
              </w:rPr>
              <w:t xml:space="preserve"> 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313131"/>
              </w:rPr>
              <w:t>Планируемые образовательные результаты</w:t>
            </w:r>
            <w:r>
              <w:rPr>
                <w:color w:val="313131"/>
              </w:rPr>
              <w:t xml:space="preserve"> 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313131"/>
              </w:rPr>
              <w:t>Типы оценочных мероприятий</w:t>
            </w:r>
            <w:r>
              <w:rPr>
                <w:color w:val="313131"/>
              </w:rPr>
              <w:t xml:space="preserve"> </w:t>
            </w:r>
          </w:p>
        </w:tc>
      </w:tr>
      <w:tr w:rsidR="00A927F0" w:rsidTr="00A927F0">
        <w:trPr>
          <w:trHeight w:val="298"/>
        </w:trPr>
        <w:tc>
          <w:tcPr>
            <w:tcW w:w="433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color w:val="313131"/>
              </w:rPr>
              <w:t>1</w:t>
            </w:r>
            <w:r>
              <w:rPr>
                <w:color w:val="313131"/>
              </w:rPr>
              <w:t xml:space="preserve">. </w:t>
            </w:r>
            <w:r>
              <w:rPr>
                <w:b/>
                <w:color w:val="313131"/>
              </w:rPr>
              <w:t>Организационный этап занятия</w:t>
            </w:r>
            <w:r>
              <w:rPr>
                <w:color w:val="313131"/>
              </w:rPr>
              <w:t xml:space="preserve"> 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b/>
                <w:color w:val="313131"/>
              </w:rPr>
              <w:t xml:space="preserve"> </w:t>
            </w:r>
            <w:r>
              <w:rPr>
                <w:color w:val="313131"/>
              </w:rPr>
              <w:t xml:space="preserve"> </w:t>
            </w:r>
          </w:p>
        </w:tc>
      </w:tr>
      <w:tr w:rsidR="00A927F0" w:rsidTr="00A927F0">
        <w:trPr>
          <w:trHeight w:val="2450"/>
        </w:trPr>
        <w:tc>
          <w:tcPr>
            <w:tcW w:w="1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Создание рабочей обстановки, актуализация мотивов учебной деятельности и установок на восприятие, осмысление 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50" w:line="238" w:lineRule="auto"/>
              <w:ind w:left="79" w:firstLine="0"/>
              <w:jc w:val="left"/>
            </w:pPr>
            <w:r>
              <w:rPr>
                <w:color w:val="313131"/>
              </w:rPr>
              <w:t xml:space="preserve">Преподаватель, формулирует тему и план занятия, определяет значимость данной темы через постановку проблемы и необходимости ее решения </w:t>
            </w:r>
          </w:p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 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50" w:line="238" w:lineRule="auto"/>
              <w:ind w:left="79" w:firstLine="0"/>
              <w:jc w:val="left"/>
            </w:pPr>
            <w:r>
              <w:rPr>
                <w:color w:val="313131"/>
              </w:rPr>
              <w:t xml:space="preserve">Студенты записывают в тетрадь тему и план занятия. </w:t>
            </w:r>
          </w:p>
          <w:p w:rsidR="00A927F0" w:rsidRDefault="00A927F0" w:rsidP="00D20054">
            <w:pPr>
              <w:spacing w:after="225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  </w:t>
            </w:r>
          </w:p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Определяют дефицит в знаниях и формулируют проблему 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ОК 04. Эффективно </w:t>
            </w:r>
          </w:p>
          <w:p w:rsidR="00A927F0" w:rsidRDefault="00A927F0" w:rsidP="00D20054">
            <w:pPr>
              <w:spacing w:after="250" w:line="238" w:lineRule="auto"/>
              <w:ind w:left="79" w:firstLine="0"/>
              <w:jc w:val="left"/>
            </w:pPr>
            <w:r>
              <w:rPr>
                <w:color w:val="313131"/>
              </w:rPr>
              <w:t xml:space="preserve">взаимодействовать и работать в коллективе и команде </w:t>
            </w:r>
          </w:p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  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Фронтальный опрос </w:t>
            </w:r>
          </w:p>
        </w:tc>
      </w:tr>
      <w:tr w:rsidR="00A927F0" w:rsidTr="00A927F0">
        <w:trPr>
          <w:trHeight w:val="1402"/>
        </w:trPr>
        <w:tc>
          <w:tcPr>
            <w:tcW w:w="1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lastRenderedPageBreak/>
              <w:t xml:space="preserve">Подготовка к изучению нового материала/систематизации и обобщения знаний 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Преподаватель предлагает студентам сформулировать на основе собственных знаний понятия «здоровье», «здоровый образ жизни»,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38" w:lineRule="auto"/>
              <w:ind w:left="79" w:firstLine="0"/>
              <w:jc w:val="left"/>
            </w:pPr>
            <w:r>
              <w:rPr>
                <w:color w:val="313131"/>
              </w:rPr>
              <w:t xml:space="preserve">Студенты формулируют свои понятия </w:t>
            </w:r>
          </w:p>
          <w:p w:rsidR="00A927F0" w:rsidRDefault="00A927F0" w:rsidP="00D20054">
            <w:pPr>
              <w:spacing w:after="0" w:line="259" w:lineRule="auto"/>
              <w:ind w:left="79" w:right="8" w:firstLine="0"/>
              <w:jc w:val="left"/>
            </w:pPr>
            <w:r>
              <w:rPr>
                <w:color w:val="313131"/>
              </w:rPr>
              <w:t xml:space="preserve">«здоровья», «здорового образа жизни», приводят аргументы, 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25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ОК 04. </w:t>
            </w:r>
          </w:p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ОК 08. Использовать средства физической культуры для сохранения и укрепления 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79" w:firstLine="0"/>
              <w:jc w:val="left"/>
            </w:pPr>
            <w:r>
              <w:rPr>
                <w:color w:val="313131"/>
              </w:rPr>
              <w:t xml:space="preserve">Фронтальный опрос </w:t>
            </w:r>
          </w:p>
        </w:tc>
      </w:tr>
    </w:tbl>
    <w:p w:rsidR="00A927F0" w:rsidRDefault="00A927F0" w:rsidP="00A927F0">
      <w:pPr>
        <w:spacing w:after="0" w:line="259" w:lineRule="auto"/>
        <w:ind w:left="-720" w:right="16122" w:firstLine="0"/>
        <w:jc w:val="left"/>
      </w:pPr>
    </w:p>
    <w:tbl>
      <w:tblPr>
        <w:tblStyle w:val="TableGrid"/>
        <w:tblW w:w="15614" w:type="dxa"/>
        <w:tblInd w:w="-108" w:type="dxa"/>
        <w:tblCellMar>
          <w:top w:w="5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776"/>
        <w:gridCol w:w="3374"/>
        <w:gridCol w:w="2750"/>
        <w:gridCol w:w="3480"/>
        <w:gridCol w:w="2234"/>
      </w:tblGrid>
      <w:tr w:rsidR="00A927F0" w:rsidTr="00D20054">
        <w:trPr>
          <w:trHeight w:val="1390"/>
        </w:trPr>
        <w:tc>
          <w:tcPr>
            <w:tcW w:w="3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27F0" w:rsidRDefault="00A927F0" w:rsidP="00D20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right="12" w:firstLine="0"/>
              <w:jc w:val="left"/>
            </w:pPr>
            <w:r>
              <w:rPr>
                <w:color w:val="313131"/>
              </w:rPr>
              <w:t xml:space="preserve">доказать, что здоровье является важной жизненной ценностью человека. </w:t>
            </w:r>
          </w:p>
        </w:tc>
        <w:tc>
          <w:tcPr>
            <w:tcW w:w="2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что здоровье является </w:t>
            </w:r>
          </w:p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жизненной ценностью человека    </w:t>
            </w:r>
          </w:p>
        </w:tc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right="20" w:firstLine="0"/>
              <w:jc w:val="left"/>
            </w:pPr>
            <w:r>
              <w:rPr>
                <w:color w:val="313131"/>
              </w:rPr>
              <w:t xml:space="preserve">здоровья в процессе профессиональной деятельности и поддержания необходимого уровня физической подготовленности; 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160" w:line="259" w:lineRule="auto"/>
              <w:ind w:left="0" w:firstLine="0"/>
              <w:jc w:val="left"/>
            </w:pPr>
          </w:p>
        </w:tc>
      </w:tr>
      <w:tr w:rsidR="00A927F0" w:rsidTr="00D20054">
        <w:trPr>
          <w:trHeight w:val="324"/>
        </w:trPr>
        <w:tc>
          <w:tcPr>
            <w:tcW w:w="13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13131"/>
              </w:rPr>
              <w:t>2. Основной этап занятия</w:t>
            </w:r>
            <w:r>
              <w:rPr>
                <w:color w:val="313131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13131"/>
              </w:rPr>
              <w:t xml:space="preserve"> </w:t>
            </w:r>
            <w:r>
              <w:rPr>
                <w:color w:val="313131"/>
              </w:rPr>
              <w:t xml:space="preserve"> </w:t>
            </w:r>
          </w:p>
        </w:tc>
      </w:tr>
      <w:tr w:rsidR="00A927F0" w:rsidTr="00D20054">
        <w:trPr>
          <w:trHeight w:val="4106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Формирование новых знаний и способов деятельности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Преподаватель дает понятия: </w:t>
            </w:r>
          </w:p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«здоровье» (согласно ВОЗ), «физическое, психическое и социальное здоровье», «психосоматические заболевания», «культура здоровья и безопасного образа жизни», двигательная рекреация. Предлагает студентам аргументировать взаимосвязь физического, психического и социального здоровья.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50" w:line="238" w:lineRule="auto"/>
              <w:ind w:left="0" w:right="53" w:firstLine="0"/>
              <w:jc w:val="left"/>
            </w:pPr>
            <w:r>
              <w:rPr>
                <w:color w:val="313131"/>
              </w:rPr>
              <w:t xml:space="preserve">Студенты анализируют и сравнивают свое понятие «здоровье», «здоровый образ жизни» и нормативное. </w:t>
            </w:r>
          </w:p>
          <w:p w:rsidR="00A927F0" w:rsidRDefault="00A927F0" w:rsidP="00D20054">
            <w:pPr>
              <w:spacing w:after="250" w:line="238" w:lineRule="auto"/>
              <w:ind w:left="0" w:firstLine="0"/>
              <w:jc w:val="left"/>
            </w:pPr>
            <w:r>
              <w:rPr>
                <w:color w:val="313131"/>
              </w:rPr>
              <w:t xml:space="preserve">Выдвигают гипотезу о взаимосвязи физического, психического и социального здоровья. </w:t>
            </w:r>
          </w:p>
          <w:p w:rsidR="00A927F0" w:rsidRDefault="00A927F0" w:rsidP="00D20054">
            <w:pPr>
              <w:spacing w:after="0" w:line="259" w:lineRule="auto"/>
              <w:ind w:left="0" w:right="706" w:firstLine="0"/>
            </w:pPr>
            <w:r>
              <w:rPr>
                <w:color w:val="313131"/>
              </w:rPr>
              <w:t xml:space="preserve">Записывают свои предположения и понятия в тетрадь,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50" w:line="238" w:lineRule="auto"/>
              <w:ind w:left="0" w:right="20" w:firstLine="0"/>
              <w:jc w:val="left"/>
            </w:pPr>
            <w:r>
              <w:rPr>
                <w:color w:val="313131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</w:tc>
      </w:tr>
      <w:tr w:rsidR="00A927F0" w:rsidTr="00D20054">
        <w:trPr>
          <w:trHeight w:val="2453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lastRenderedPageBreak/>
              <w:t xml:space="preserve">Обобщение и систематизация, установление связей с ранее сформированными знаниями и умениями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right="58" w:firstLine="0"/>
            </w:pPr>
            <w:r>
              <w:rPr>
                <w:color w:val="313131"/>
              </w:rPr>
              <w:t xml:space="preserve">Преподаватель знакомит </w:t>
            </w:r>
            <w:proofErr w:type="gramStart"/>
            <w:r>
              <w:rPr>
                <w:color w:val="313131"/>
              </w:rPr>
              <w:t>с  критериями</w:t>
            </w:r>
            <w:proofErr w:type="gramEnd"/>
            <w:r>
              <w:rPr>
                <w:color w:val="313131"/>
              </w:rPr>
              <w:t xml:space="preserve"> оценки презентации и  организует защиту докладов-презентации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50" w:line="238" w:lineRule="auto"/>
              <w:ind w:left="0" w:right="61" w:firstLine="0"/>
            </w:pPr>
            <w:r>
              <w:rPr>
                <w:color w:val="313131"/>
              </w:rPr>
              <w:t xml:space="preserve">Студенты знакомятся с критериями создания докладов-презентаций. </w:t>
            </w:r>
          </w:p>
          <w:p w:rsidR="00A927F0" w:rsidRDefault="00A927F0" w:rsidP="00D20054">
            <w:pPr>
              <w:spacing w:after="248" w:line="239" w:lineRule="auto"/>
              <w:ind w:left="0" w:right="61" w:firstLine="0"/>
            </w:pPr>
            <w:r>
              <w:rPr>
                <w:color w:val="313131"/>
              </w:rPr>
              <w:t xml:space="preserve">На основе своих предположений создают доклад-презентацию. </w:t>
            </w:r>
          </w:p>
          <w:p w:rsidR="00A927F0" w:rsidRDefault="00A927F0" w:rsidP="00D20054">
            <w:pPr>
              <w:spacing w:after="0" w:line="259" w:lineRule="auto"/>
              <w:ind w:left="0" w:firstLine="0"/>
            </w:pPr>
            <w:r>
              <w:rPr>
                <w:color w:val="313131"/>
              </w:rPr>
              <w:t xml:space="preserve">Защищают свое понятие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25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ОК 08 </w:t>
            </w:r>
          </w:p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защита </w:t>
            </w:r>
            <w:proofErr w:type="spellStart"/>
            <w:r>
              <w:rPr>
                <w:color w:val="313131"/>
              </w:rPr>
              <w:t>докладапрезентация</w:t>
            </w:r>
            <w:proofErr w:type="spellEnd"/>
            <w:r>
              <w:rPr>
                <w:color w:val="313131"/>
              </w:rPr>
              <w:t xml:space="preserve"> </w:t>
            </w:r>
          </w:p>
        </w:tc>
      </w:tr>
      <w:tr w:rsidR="00A927F0" w:rsidTr="00D20054">
        <w:trPr>
          <w:trHeight w:val="1925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right="31" w:firstLine="0"/>
              <w:jc w:val="left"/>
            </w:pPr>
            <w:r>
              <w:rPr>
                <w:color w:val="313131"/>
              </w:rPr>
              <w:t xml:space="preserve">Закрепление (первичное) изученного материала, контроль усвоения, обсуждение допущенных ошибок и их коррекция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50" w:line="238" w:lineRule="auto"/>
              <w:ind w:left="0" w:firstLine="0"/>
              <w:jc w:val="left"/>
            </w:pPr>
            <w:r>
              <w:rPr>
                <w:color w:val="313131"/>
              </w:rPr>
              <w:t xml:space="preserve">Преподаватель собирает представленные студентами понятия. </w:t>
            </w:r>
          </w:p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Предлагает определить критерии оценивания сформулированных понятий.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50" w:line="238" w:lineRule="auto"/>
              <w:ind w:left="0" w:firstLine="0"/>
              <w:jc w:val="left"/>
            </w:pPr>
            <w:r>
              <w:rPr>
                <w:color w:val="313131"/>
              </w:rPr>
              <w:t xml:space="preserve">Студенты принимают участие в определении критерии оценки сформулированных понятия. </w:t>
            </w:r>
          </w:p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ОК 04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Фронтальный опрос </w:t>
            </w:r>
          </w:p>
        </w:tc>
      </w:tr>
      <w:tr w:rsidR="00A927F0" w:rsidTr="00D20054">
        <w:trPr>
          <w:trHeight w:val="1363"/>
        </w:trPr>
        <w:tc>
          <w:tcPr>
            <w:tcW w:w="3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Обобщает вышеизложенный материал, обсуждает и корректирует допущенные ошибки </w:t>
            </w:r>
          </w:p>
        </w:tc>
        <w:tc>
          <w:tcPr>
            <w:tcW w:w="2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27F0" w:rsidRDefault="00A927F0" w:rsidP="00D20054">
            <w:pPr>
              <w:spacing w:after="225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Студенты фиксируют замечания. </w:t>
            </w:r>
          </w:p>
        </w:tc>
        <w:tc>
          <w:tcPr>
            <w:tcW w:w="3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160" w:line="259" w:lineRule="auto"/>
              <w:ind w:left="0" w:firstLine="0"/>
              <w:jc w:val="left"/>
            </w:pPr>
          </w:p>
        </w:tc>
      </w:tr>
      <w:tr w:rsidR="00A927F0" w:rsidTr="00D20054">
        <w:trPr>
          <w:trHeight w:val="295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13131"/>
              </w:rPr>
              <w:t>3. Заключительный этап занятия</w:t>
            </w:r>
            <w:r>
              <w:rPr>
                <w:color w:val="313131"/>
              </w:rP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927F0" w:rsidRDefault="00A927F0" w:rsidP="00D20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927F0" w:rsidRDefault="00A927F0" w:rsidP="00D20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13131"/>
              </w:rPr>
              <w:t xml:space="preserve"> </w:t>
            </w:r>
            <w:r>
              <w:rPr>
                <w:color w:val="313131"/>
              </w:rPr>
              <w:t xml:space="preserve"> </w:t>
            </w:r>
          </w:p>
        </w:tc>
      </w:tr>
      <w:tr w:rsidR="00A927F0" w:rsidTr="00D20054">
        <w:trPr>
          <w:trHeight w:val="5911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right="70" w:firstLine="0"/>
            </w:pPr>
            <w:r>
              <w:rPr>
                <w:color w:val="313131"/>
              </w:rPr>
              <w:lastRenderedPageBreak/>
              <w:t xml:space="preserve">Подведение итогов работы; фиксация достижения целей (оценка деятельности обучающихся); определение перспективы дальнейшей работы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50" w:line="238" w:lineRule="auto"/>
              <w:ind w:left="0" w:right="49" w:firstLine="0"/>
            </w:pPr>
            <w:r>
              <w:rPr>
                <w:color w:val="313131"/>
              </w:rPr>
              <w:t xml:space="preserve">Преподаватель воспроизводит поставленную проблему в начале занятия </w:t>
            </w:r>
          </w:p>
          <w:p w:rsidR="00A927F0" w:rsidRDefault="00A927F0" w:rsidP="00D20054">
            <w:pPr>
              <w:spacing w:after="250" w:line="238" w:lineRule="auto"/>
              <w:ind w:left="0" w:firstLine="0"/>
              <w:jc w:val="left"/>
            </w:pPr>
            <w:r>
              <w:rPr>
                <w:color w:val="313131"/>
              </w:rPr>
              <w:t xml:space="preserve">Предлагает студентам определить, как полученные знания помогут им в дальнейшей профессиональной деятельности. </w:t>
            </w:r>
          </w:p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Преподаватель подводит итоги работы, отмечает наиболее активных студентов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50" w:line="238" w:lineRule="auto"/>
              <w:ind w:left="0" w:firstLine="0"/>
            </w:pPr>
            <w:r>
              <w:rPr>
                <w:color w:val="313131"/>
              </w:rPr>
              <w:t xml:space="preserve">Студенты демонстрируют свое решение проблемы </w:t>
            </w:r>
          </w:p>
          <w:p w:rsidR="00A927F0" w:rsidRDefault="00A927F0" w:rsidP="00D20054">
            <w:pPr>
              <w:spacing w:after="225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  <w:p w:rsidR="00A927F0" w:rsidRDefault="00A927F0" w:rsidP="00D20054">
            <w:pPr>
              <w:spacing w:after="225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  <w:p w:rsidR="00A927F0" w:rsidRDefault="00A927F0" w:rsidP="00D20054">
            <w:pPr>
              <w:spacing w:after="225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  <w:p w:rsidR="00A927F0" w:rsidRDefault="00A927F0" w:rsidP="00D20054">
            <w:pPr>
              <w:spacing w:after="250" w:line="238" w:lineRule="auto"/>
              <w:ind w:left="0" w:firstLine="0"/>
              <w:jc w:val="left"/>
            </w:pPr>
            <w:r>
              <w:rPr>
                <w:color w:val="313131"/>
              </w:rPr>
              <w:t xml:space="preserve">Студенты обобщают, какие знания будут использоваться ими в профессиональной деятельности </w:t>
            </w:r>
          </w:p>
          <w:p w:rsidR="00A927F0" w:rsidRDefault="00A927F0" w:rsidP="00D20054">
            <w:pPr>
              <w:spacing w:after="228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  <w:p w:rsidR="00A927F0" w:rsidRDefault="00A927F0" w:rsidP="00D20054">
            <w:pPr>
              <w:spacing w:after="225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  <w:p w:rsidR="00A927F0" w:rsidRDefault="00A927F0" w:rsidP="00D20054">
            <w:pPr>
              <w:spacing w:after="0" w:line="259" w:lineRule="auto"/>
              <w:ind w:left="0" w:right="440" w:firstLine="0"/>
            </w:pPr>
            <w:r>
              <w:rPr>
                <w:color w:val="313131"/>
              </w:rPr>
              <w:t xml:space="preserve">Студенты определяют наиболее интересные доклады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ОК 04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Фронтальный опрос </w:t>
            </w:r>
          </w:p>
        </w:tc>
      </w:tr>
      <w:tr w:rsidR="00A927F0" w:rsidTr="00D20054">
        <w:trPr>
          <w:trHeight w:val="1951"/>
        </w:trPr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313131"/>
              </w:rPr>
              <w:t>4. Задания для самостоятельного выполнения</w:t>
            </w:r>
            <w:r>
              <w:rPr>
                <w:color w:val="313131"/>
              </w:rPr>
              <w:t xml:space="preserve"> 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right="282" w:firstLine="0"/>
            </w:pPr>
            <w:r>
              <w:rPr>
                <w:color w:val="313131"/>
              </w:rPr>
              <w:t xml:space="preserve">Преподаватель </w:t>
            </w:r>
            <w:r>
              <w:rPr>
                <w:color w:val="181818"/>
              </w:rPr>
              <w:t>определяет содержание внеаудиторной работы, которая включает поиск информации об одной из с</w:t>
            </w:r>
            <w:r>
              <w:rPr>
                <w:color w:val="313131"/>
              </w:rPr>
              <w:t xml:space="preserve">овременных систем и технологий укрепления и сохранения здоровья 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right="74" w:firstLine="0"/>
            </w:pPr>
            <w:r>
              <w:rPr>
                <w:color w:val="313131"/>
              </w:rPr>
              <w:t xml:space="preserve">Студенты самостоятельно подбирают материал об одной из современных систем и технологии укрепления и сохранения здоровья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250" w:line="238" w:lineRule="auto"/>
              <w:ind w:left="0" w:firstLine="0"/>
              <w:jc w:val="left"/>
            </w:pPr>
            <w:r>
              <w:rPr>
                <w:color w:val="313131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7F0" w:rsidRDefault="00A927F0" w:rsidP="00D20054">
            <w:pPr>
              <w:spacing w:after="0" w:line="259" w:lineRule="auto"/>
              <w:ind w:left="0" w:firstLine="0"/>
              <w:jc w:val="left"/>
            </w:pPr>
            <w:r>
              <w:rPr>
                <w:color w:val="313131"/>
              </w:rPr>
              <w:t xml:space="preserve">  </w:t>
            </w:r>
          </w:p>
        </w:tc>
      </w:tr>
    </w:tbl>
    <w:p w:rsidR="00A927F0" w:rsidRDefault="00A927F0" w:rsidP="00A927F0">
      <w:pPr>
        <w:spacing w:after="218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sectPr w:rsidR="00A927F0" w:rsidSect="00A92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C7287"/>
    <w:multiLevelType w:val="multilevel"/>
    <w:tmpl w:val="107C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30"/>
    <w:rsid w:val="00486330"/>
    <w:rsid w:val="00A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7C221-1312-4569-8B00-AE07C7AA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F0"/>
    <w:pPr>
      <w:spacing w:after="15" w:line="249" w:lineRule="auto"/>
      <w:ind w:left="3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33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customStyle="1" w:styleId="TableGrid">
    <w:name w:val="TableGrid"/>
    <w:rsid w:val="00A927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2024-08-28T10:05:00Z</dcterms:created>
  <dcterms:modified xsi:type="dcterms:W3CDTF">2024-08-28T10:05:00Z</dcterms:modified>
</cp:coreProperties>
</file>