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C18" w:rsidRPr="00864A76" w:rsidRDefault="00F52C18" w:rsidP="00F52C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4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«</w:t>
      </w:r>
      <w:proofErr w:type="spellStart"/>
      <w:r w:rsidRPr="00864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Липовская</w:t>
      </w:r>
      <w:proofErr w:type="spellEnd"/>
      <w:r w:rsidRPr="00864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основная школа имени Героя Советского Союза И.Т. </w:t>
      </w:r>
      <w:proofErr w:type="spellStart"/>
      <w:r w:rsidRPr="00864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Гришина»</w:t>
      </w:r>
      <w:proofErr w:type="spellEnd"/>
    </w:p>
    <w:p w:rsidR="00CD2846" w:rsidRPr="00864A76" w:rsidRDefault="00CD2846" w:rsidP="00CD2846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4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Минченкова Ольга Ивановна, </w:t>
      </w:r>
    </w:p>
    <w:p w:rsidR="00CD2846" w:rsidRPr="00864A76" w:rsidRDefault="00CD2846" w:rsidP="00CD2846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4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иностранного языка, </w:t>
      </w:r>
    </w:p>
    <w:p w:rsidR="00F52C18" w:rsidRPr="00864A76" w:rsidRDefault="00CD2846" w:rsidP="00CD2846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64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высшая квалификационная категория</w:t>
      </w:r>
    </w:p>
    <w:p w:rsidR="00864A76" w:rsidRDefault="00864A76" w:rsidP="00CD2846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</w:p>
    <w:p w:rsidR="00864A76" w:rsidRPr="00864A76" w:rsidRDefault="00864A76" w:rsidP="00864A7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64A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Развитие читательской грамотности на уроках иностранного языка</w:t>
      </w:r>
    </w:p>
    <w:bookmarkEnd w:id="0"/>
    <w:p w:rsidR="00CE1548" w:rsidRPr="00CD2846" w:rsidRDefault="00CE1548" w:rsidP="00CE154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Немецкая пословица гласит: «</w:t>
      </w:r>
      <w:proofErr w:type="spellStart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Lesen</w:t>
      </w:r>
      <w:proofErr w:type="spellEnd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und</w:t>
      </w:r>
      <w:proofErr w:type="spellEnd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nicht</w:t>
      </w:r>
      <w:proofErr w:type="spellEnd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verstehen</w:t>
      </w:r>
      <w:proofErr w:type="spellEnd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ist</w:t>
      </w:r>
      <w:proofErr w:type="spellEnd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halbes</w:t>
      </w:r>
      <w:proofErr w:type="spellEnd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Müssiggehen</w:t>
      </w:r>
      <w:proofErr w:type="spellEnd"/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- Чтение без понимания (вникания) – наполовину безделье.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Сегодня иностранные  языки становятся действительно востребованным. Все больше людей изучают их и широко используют эти навыки в практической деятельности. Уже с первого урока школьники учатся общению на изучаемом языке.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 xml:space="preserve">Возможность непосредственного общения с носителями языка имеют, как правило, сравнительно не многие, возможность читать на иностранном языке </w:t>
      </w:r>
      <w:proofErr w:type="gramStart"/>
      <w:r w:rsidRPr="00CD2846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CD2846">
        <w:rPr>
          <w:rFonts w:ascii="Times New Roman" w:hAnsi="Times New Roman" w:cs="Times New Roman"/>
          <w:sz w:val="28"/>
          <w:szCs w:val="28"/>
        </w:rPr>
        <w:t>рактически все.</w:t>
      </w:r>
    </w:p>
    <w:p w:rsidR="00CE1548" w:rsidRPr="00CD2846" w:rsidRDefault="00CD2846" w:rsidP="00CE1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E1548" w:rsidRPr="00CD2846">
        <w:rPr>
          <w:rFonts w:ascii="Times New Roman" w:hAnsi="Times New Roman" w:cs="Times New Roman"/>
          <w:sz w:val="28"/>
          <w:szCs w:val="28"/>
        </w:rPr>
        <w:t>чащиеся в нашей стране хорошо разбираются в предметных знаниях, но у них есть трудности при использовании этих знаний в жизненных ситуациях, и  они показывают низкий уровень  в развитии функциональной грамотности.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В  настоящее время формированию функциональной грамотности уделяется  очень большое внимание.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D2846">
        <w:rPr>
          <w:rFonts w:ascii="Times New Roman" w:hAnsi="Times New Roman" w:cs="Times New Roman"/>
          <w:sz w:val="28"/>
          <w:szCs w:val="28"/>
        </w:rPr>
        <w:t xml:space="preserve">В целях обучения иностранному языку, изложенных в </w:t>
      </w:r>
      <w:proofErr w:type="spellStart"/>
      <w:r w:rsidRPr="00CD2846">
        <w:rPr>
          <w:rFonts w:ascii="Times New Roman" w:hAnsi="Times New Roman" w:cs="Times New Roman"/>
          <w:sz w:val="28"/>
          <w:szCs w:val="28"/>
        </w:rPr>
        <w:t>ФГОСе</w:t>
      </w:r>
      <w:proofErr w:type="spellEnd"/>
      <w:r w:rsidRPr="00CD2846">
        <w:rPr>
          <w:rFonts w:ascii="Times New Roman" w:hAnsi="Times New Roman" w:cs="Times New Roman"/>
          <w:sz w:val="28"/>
          <w:szCs w:val="28"/>
        </w:rPr>
        <w:t xml:space="preserve">, уже предусмотрен </w:t>
      </w:r>
      <w:proofErr w:type="spellStart"/>
      <w:r w:rsidRPr="00CD2846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CD2846">
        <w:rPr>
          <w:rFonts w:ascii="Times New Roman" w:hAnsi="Times New Roman" w:cs="Times New Roman"/>
          <w:sz w:val="28"/>
          <w:szCs w:val="28"/>
        </w:rPr>
        <w:t xml:space="preserve"> подход - умение общаться на иностранном языке в различных формах и на разные темы, строить свое речевое и неречевое поведение адекватно социально-культурной специфике страны изучаемого языка, а также использовать иностранный язык, как средство для получения информации из иноязычных источников в образовательных и самообразовательных целях</w:t>
      </w:r>
      <w:proofErr w:type="gramEnd"/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D2846">
        <w:rPr>
          <w:rFonts w:ascii="Times New Roman" w:hAnsi="Times New Roman" w:cs="Times New Roman"/>
          <w:b/>
          <w:bCs/>
          <w:sz w:val="28"/>
          <w:szCs w:val="28"/>
        </w:rPr>
        <w:t>Деятельностный</w:t>
      </w:r>
      <w:proofErr w:type="spellEnd"/>
      <w:r w:rsidRPr="00CD2846">
        <w:rPr>
          <w:rFonts w:ascii="Times New Roman" w:hAnsi="Times New Roman" w:cs="Times New Roman"/>
          <w:b/>
          <w:sz w:val="28"/>
          <w:szCs w:val="28"/>
        </w:rPr>
        <w:t> </w:t>
      </w:r>
      <w:r w:rsidRPr="00CD2846">
        <w:rPr>
          <w:rFonts w:ascii="Times New Roman" w:hAnsi="Times New Roman" w:cs="Times New Roman"/>
          <w:b/>
          <w:bCs/>
          <w:sz w:val="28"/>
          <w:szCs w:val="28"/>
        </w:rPr>
        <w:t>подход</w:t>
      </w:r>
      <w:r w:rsidRPr="00CD2846">
        <w:rPr>
          <w:rFonts w:ascii="Times New Roman" w:hAnsi="Times New Roman" w:cs="Times New Roman"/>
          <w:sz w:val="28"/>
          <w:szCs w:val="28"/>
        </w:rPr>
        <w:t> – это </w:t>
      </w:r>
      <w:r w:rsidRPr="00CD2846">
        <w:rPr>
          <w:rFonts w:ascii="Times New Roman" w:hAnsi="Times New Roman" w:cs="Times New Roman"/>
          <w:bCs/>
          <w:sz w:val="28"/>
          <w:szCs w:val="28"/>
        </w:rPr>
        <w:t>организация</w:t>
      </w:r>
      <w:r w:rsidRPr="00CD2846">
        <w:rPr>
          <w:rFonts w:ascii="Times New Roman" w:hAnsi="Times New Roman" w:cs="Times New Roman"/>
          <w:sz w:val="28"/>
          <w:szCs w:val="28"/>
        </w:rPr>
        <w:t> и управление педагогом деятельностью ребенка при решении им специально, организованных учебных задач разной сложности и проблематики. 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 xml:space="preserve">В современной парадигме образования ученик не рассматривается в качестве объекта обучения и воспитания, а сам учебно-воспитательный процесс сводится к целенаправленному воздействию активной личности на </w:t>
      </w:r>
      <w:proofErr w:type="gramStart"/>
      <w:r w:rsidRPr="00CD2846">
        <w:rPr>
          <w:rFonts w:ascii="Times New Roman" w:hAnsi="Times New Roman" w:cs="Times New Roman"/>
          <w:sz w:val="28"/>
          <w:szCs w:val="28"/>
        </w:rPr>
        <w:t>пассивную</w:t>
      </w:r>
      <w:proofErr w:type="gramEnd"/>
      <w:r w:rsidRPr="00CD2846">
        <w:rPr>
          <w:rFonts w:ascii="Times New Roman" w:hAnsi="Times New Roman" w:cs="Times New Roman"/>
          <w:sz w:val="28"/>
          <w:szCs w:val="28"/>
        </w:rPr>
        <w:t>.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Стратегия современного образования заключается в том, чтобы дать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возможность учащимся проявить свой творческий потенциал,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D2846">
        <w:rPr>
          <w:rFonts w:ascii="Times New Roman" w:hAnsi="Times New Roman" w:cs="Times New Roman"/>
          <w:sz w:val="28"/>
          <w:szCs w:val="28"/>
        </w:rPr>
        <w:lastRenderedPageBreak/>
        <w:t>подразумевающий</w:t>
      </w:r>
      <w:proofErr w:type="gramEnd"/>
      <w:r w:rsidRPr="00CD2846">
        <w:rPr>
          <w:rFonts w:ascii="Times New Roman" w:hAnsi="Times New Roman" w:cs="Times New Roman"/>
          <w:sz w:val="28"/>
          <w:szCs w:val="28"/>
        </w:rPr>
        <w:t xml:space="preserve"> возможность реализации своих личных планов.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 xml:space="preserve">Овладение функциональной грамотностью – основная линия содержательно целевого развития.  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b/>
          <w:sz w:val="28"/>
          <w:szCs w:val="28"/>
        </w:rPr>
        <w:t>Функциональная  грамотность</w:t>
      </w:r>
      <w:r w:rsidRPr="00CD2846">
        <w:rPr>
          <w:rFonts w:ascii="Times New Roman" w:hAnsi="Times New Roman" w:cs="Times New Roman"/>
          <w:sz w:val="28"/>
          <w:szCs w:val="28"/>
        </w:rPr>
        <w:t xml:space="preserve"> - это  способность человека применять навыки чтения и письма в условиях его взаимодействия с окружающим миром (разобрать инструкцию, заполнить анкету и т.д.) 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Цель обучения функциональной грамотности на уроках иностранного языка – это формирование и усовершенствование иноязычных компетенций, где проявляются способности и готовность учеников использовать  иностранный язык в качестве решения коммуникативных функций.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Одним из компонентов функциональной грамотности является  читательская грамотность.</w:t>
      </w:r>
    </w:p>
    <w:p w:rsidR="00CE1548" w:rsidRPr="00CD2846" w:rsidRDefault="008A58E9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b/>
          <w:sz w:val="28"/>
          <w:szCs w:val="28"/>
        </w:rPr>
        <w:t>Читательская грамотность</w:t>
      </w:r>
      <w:r w:rsidRPr="00CD2846">
        <w:rPr>
          <w:rFonts w:ascii="Times New Roman" w:hAnsi="Times New Roman" w:cs="Times New Roman"/>
          <w:sz w:val="28"/>
          <w:szCs w:val="28"/>
        </w:rPr>
        <w:t xml:space="preserve"> </w:t>
      </w:r>
      <w:r w:rsidR="00CD2846">
        <w:rPr>
          <w:rFonts w:ascii="Times New Roman" w:hAnsi="Times New Roman" w:cs="Times New Roman"/>
          <w:sz w:val="28"/>
          <w:szCs w:val="28"/>
        </w:rPr>
        <w:t xml:space="preserve">- </w:t>
      </w:r>
      <w:r w:rsidRPr="00CD2846">
        <w:rPr>
          <w:rFonts w:ascii="Times New Roman" w:hAnsi="Times New Roman" w:cs="Times New Roman"/>
          <w:sz w:val="28"/>
          <w:szCs w:val="28"/>
        </w:rPr>
        <w:t xml:space="preserve">это </w:t>
      </w:r>
      <w:r w:rsidR="00CE1548" w:rsidRPr="00CD2846">
        <w:rPr>
          <w:rFonts w:ascii="Times New Roman" w:hAnsi="Times New Roman" w:cs="Times New Roman"/>
          <w:sz w:val="28"/>
          <w:szCs w:val="28"/>
        </w:rPr>
        <w:t xml:space="preserve">способность понимать разные тексты, читать их,  размышлять о том, что ты прочитал. </w:t>
      </w:r>
      <w:proofErr w:type="gramStart"/>
      <w:r w:rsidR="00CE1548" w:rsidRPr="00CD2846">
        <w:rPr>
          <w:rFonts w:ascii="Times New Roman" w:hAnsi="Times New Roman" w:cs="Times New Roman"/>
          <w:sz w:val="28"/>
          <w:szCs w:val="28"/>
        </w:rPr>
        <w:t>Чтобы  достичь</w:t>
      </w:r>
      <w:proofErr w:type="gramEnd"/>
      <w:r w:rsidR="00CE1548" w:rsidRPr="00CD2846">
        <w:rPr>
          <w:rFonts w:ascii="Times New Roman" w:hAnsi="Times New Roman" w:cs="Times New Roman"/>
          <w:sz w:val="28"/>
          <w:szCs w:val="28"/>
        </w:rPr>
        <w:t xml:space="preserve">  определённые цели,  нужно расширить  свои знания,  пробовать участвовать в жизни общества. А большое количество текстов  в учебниках английского и немецкого языков помогают учителю формировать читательскую грамотность на уроках, применяя разные приемы работы с текстом.</w:t>
      </w:r>
    </w:p>
    <w:p w:rsidR="00CE1548" w:rsidRPr="00CD2846" w:rsidRDefault="00CE1548" w:rsidP="00CE1548">
      <w:r w:rsidRPr="00CD2846">
        <w:rPr>
          <w:rFonts w:ascii="Times New Roman" w:hAnsi="Times New Roman" w:cs="Times New Roman"/>
          <w:sz w:val="28"/>
          <w:szCs w:val="28"/>
        </w:rPr>
        <w:t xml:space="preserve">Если мы говорим «читательская компетентность», то предполагаем  достаточный уровень развития у учащихся навыков и умений пользоваться письменной информацией: находить  необходимые тексты, правильно выбирать  и распределять  их в соответствии с данной по заданию темой, чтение  этих текстов, устно и письменно представлять  прочитанный материал. </w:t>
      </w:r>
      <w:r w:rsidR="00147EE2" w:rsidRPr="00CD2846">
        <w:rPr>
          <w:rFonts w:ascii="Times New Roman" w:hAnsi="Times New Roman" w:cs="Times New Roman"/>
          <w:sz w:val="28"/>
          <w:szCs w:val="28"/>
        </w:rPr>
        <w:t>Ч</w:t>
      </w:r>
      <w:r w:rsidRPr="00CD2846">
        <w:rPr>
          <w:rFonts w:ascii="Times New Roman" w:hAnsi="Times New Roman" w:cs="Times New Roman"/>
          <w:sz w:val="28"/>
          <w:szCs w:val="28"/>
        </w:rPr>
        <w:t>итательская компетентность включает в себя такие понятия, как  «грамотность» (навыки чтения, письма), «минимальный уровень грамотности» (умение прочитать текст и писать простые сообщения), а также «функциональная грамотность» (способность учащихся пользоваться навыками и умениями чтения и письма, взаимодействуя с окружающим миром).</w:t>
      </w:r>
      <w:r w:rsidRPr="00CD2846">
        <w:t xml:space="preserve"> 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 xml:space="preserve">Человек окружен текстами. С первых лет своей жизни он их встречает в виде рекламных объявлений, газетных текстов, учебников, произведений художественной литературы, научных статей, писем. </w:t>
      </w:r>
    </w:p>
    <w:p w:rsidR="0035477E" w:rsidRDefault="00CE1548">
      <w:r>
        <w:rPr>
          <w:noProof/>
          <w:lang w:eastAsia="ru-RU"/>
        </w:rPr>
        <w:lastRenderedPageBreak/>
        <w:drawing>
          <wp:inline distT="0" distB="0" distL="0" distR="0" wp14:anchorId="02382881" wp14:editId="3F76950E">
            <wp:extent cx="5940425" cy="3449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"/>
                    <a:stretch/>
                  </pic:blipFill>
                  <pic:spPr>
                    <a:xfrm>
                      <a:off x="0" y="0"/>
                      <a:ext cx="5940425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48" w:rsidRPr="00F52C18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5D2F1B">
        <w:rPr>
          <w:rFonts w:ascii="Times New Roman" w:hAnsi="Times New Roman" w:cs="Times New Roman"/>
          <w:b/>
          <w:sz w:val="28"/>
          <w:szCs w:val="28"/>
        </w:rPr>
        <w:t>Чтение</w:t>
      </w:r>
      <w:r w:rsidRPr="00F52C18">
        <w:rPr>
          <w:rFonts w:ascii="Times New Roman" w:hAnsi="Times New Roman" w:cs="Times New Roman"/>
          <w:sz w:val="28"/>
          <w:szCs w:val="28"/>
        </w:rPr>
        <w:t xml:space="preserve"> – это такой  процесс, в котором  ученик будет заинтересован в содержании текста. А так как содержание включает   в себя возможность вызвать у детей  положительную мотивацию, заинтересованность в чтении на иностранном языке. </w:t>
      </w:r>
    </w:p>
    <w:p w:rsidR="00CE1548" w:rsidRPr="00F52C18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F52C18">
        <w:rPr>
          <w:rFonts w:ascii="Times New Roman" w:hAnsi="Times New Roman" w:cs="Times New Roman"/>
          <w:sz w:val="28"/>
          <w:szCs w:val="28"/>
        </w:rPr>
        <w:t>Основное в чтении – это умение прогнозировать и предполагать. Чтобы преодолеть  трудности  необходимо подготовить различный интересный материал для работы с текстом, обучающие картинки, увлекательное название текста. Имеет  значение также  подготовка учащихся  к работе с текстом и восприятию текста с языковой стороны.</w:t>
      </w:r>
    </w:p>
    <w:p w:rsidR="00CE1548" w:rsidRPr="00F52C18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2C18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F52C1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52C18">
        <w:rPr>
          <w:rFonts w:ascii="Times New Roman" w:hAnsi="Times New Roman" w:cs="Times New Roman"/>
          <w:sz w:val="28"/>
          <w:szCs w:val="28"/>
        </w:rPr>
        <w:t xml:space="preserve"> чтобы ориентироваться в текстах различных жанров и извлекать из них информацию, нужно учить школьников различным видам чтения: с пониманием основного содержания (ознакомительное чтение), с полным пониманием содержания (изучающее чтение), с выборочным пониманием нужной или интересующей информации (просмотровое или поисковое чтение).</w:t>
      </w:r>
    </w:p>
    <w:p w:rsidR="00CE1548" w:rsidRPr="00F52C18" w:rsidRDefault="00414EE7" w:rsidP="00CE1548">
      <w:pPr>
        <w:rPr>
          <w:rFonts w:ascii="Times New Roman" w:hAnsi="Times New Roman" w:cs="Times New Roman"/>
          <w:sz w:val="28"/>
          <w:szCs w:val="28"/>
        </w:rPr>
      </w:pPr>
      <w:r w:rsidRPr="00F52C18">
        <w:rPr>
          <w:rFonts w:ascii="Times New Roman" w:hAnsi="Times New Roman" w:cs="Times New Roman"/>
          <w:sz w:val="28"/>
          <w:szCs w:val="28"/>
        </w:rPr>
        <w:t xml:space="preserve">Выделяются </w:t>
      </w:r>
      <w:r w:rsidR="00CE1548" w:rsidRPr="00F52C18">
        <w:rPr>
          <w:rFonts w:ascii="Times New Roman" w:hAnsi="Times New Roman" w:cs="Times New Roman"/>
          <w:sz w:val="28"/>
          <w:szCs w:val="28"/>
        </w:rPr>
        <w:t>три группы читательских умений: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F52C18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CD2846">
        <w:rPr>
          <w:rFonts w:ascii="Times New Roman" w:hAnsi="Times New Roman" w:cs="Times New Roman"/>
          <w:b/>
          <w:sz w:val="28"/>
          <w:szCs w:val="28"/>
        </w:rPr>
        <w:t>Ориентация в содержании текста</w:t>
      </w:r>
      <w:r w:rsidRPr="00CD2846">
        <w:rPr>
          <w:rFonts w:ascii="Times New Roman" w:hAnsi="Times New Roman" w:cs="Times New Roman"/>
          <w:sz w:val="28"/>
          <w:szCs w:val="28"/>
        </w:rPr>
        <w:t xml:space="preserve"> (сюда входят различные умения:</w:t>
      </w:r>
      <w:proofErr w:type="gramEnd"/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определять главную тему, общую цель или назначение текста; выбирать из текста или придумывать заголовок; формулировать тезис, выражающий общий смысл текста; объяснять порядок частей, содержащихся в тексте; находить в тексте требуемую информацию и т.п.).</w:t>
      </w:r>
    </w:p>
    <w:p w:rsidR="00CE1548" w:rsidRPr="00CD2846" w:rsidRDefault="00CE1548" w:rsidP="00CD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F1B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5D2F1B">
        <w:rPr>
          <w:rFonts w:ascii="Times New Roman" w:hAnsi="Times New Roman" w:cs="Times New Roman"/>
          <w:b/>
          <w:sz w:val="28"/>
          <w:szCs w:val="28"/>
        </w:rPr>
        <w:t>Преобразование и интерпретация текста (</w:t>
      </w:r>
      <w:r w:rsidRPr="00CD2846">
        <w:rPr>
          <w:rFonts w:ascii="Times New Roman" w:hAnsi="Times New Roman" w:cs="Times New Roman"/>
          <w:sz w:val="28"/>
          <w:szCs w:val="28"/>
        </w:rPr>
        <w:t>умение преобразовывать</w:t>
      </w:r>
      <w:proofErr w:type="gramEnd"/>
    </w:p>
    <w:p w:rsidR="00CE1548" w:rsidRPr="00CD2846" w:rsidRDefault="00CE1548" w:rsidP="00CD28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 xml:space="preserve">текст, используя новые формы представления информации: формулы, графики, диаграммы, таблицы; сравнивать и противопоставлять </w:t>
      </w:r>
      <w:r w:rsidRPr="00CD2846">
        <w:rPr>
          <w:rFonts w:ascii="Times New Roman" w:hAnsi="Times New Roman" w:cs="Times New Roman"/>
          <w:sz w:val="28"/>
          <w:szCs w:val="28"/>
        </w:rPr>
        <w:lastRenderedPageBreak/>
        <w:t>заключённую в тексте информацию разного характера; находить в тексте доводы в подтверждение выдвинутых тезисов и т.п.).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2F1B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gramStart"/>
      <w:r w:rsidRPr="005D2F1B">
        <w:rPr>
          <w:rFonts w:ascii="Times New Roman" w:hAnsi="Times New Roman" w:cs="Times New Roman"/>
          <w:b/>
          <w:sz w:val="28"/>
          <w:szCs w:val="28"/>
        </w:rPr>
        <w:t xml:space="preserve">Оценка информации </w:t>
      </w:r>
      <w:r w:rsidRPr="00CD2846">
        <w:rPr>
          <w:rFonts w:ascii="Times New Roman" w:hAnsi="Times New Roman" w:cs="Times New Roman"/>
          <w:sz w:val="28"/>
          <w:szCs w:val="28"/>
        </w:rPr>
        <w:t>(откликаться на содержание текста; оценивать</w:t>
      </w:r>
      <w:proofErr w:type="gramEnd"/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утверждения, сделанные в тексте, исходя из своих представлений о мире;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находить доводы в защиту своей точки зрения и т.п.).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Овладение этими умениями означает «смысловое чтение», которое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является фундаментом обозначенных в новом стандарте результатов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CE1548" w:rsidRPr="005D2F1B" w:rsidRDefault="00CE1548" w:rsidP="00CE15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2F1B">
        <w:rPr>
          <w:rFonts w:ascii="Times New Roman" w:hAnsi="Times New Roman" w:cs="Times New Roman"/>
          <w:b/>
          <w:sz w:val="28"/>
          <w:szCs w:val="28"/>
        </w:rPr>
        <w:t>Обучение чтению развивает  следующие умения: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2F1B">
        <w:rPr>
          <w:rFonts w:ascii="Times New Roman" w:hAnsi="Times New Roman" w:cs="Times New Roman"/>
          <w:b/>
          <w:sz w:val="28"/>
          <w:szCs w:val="28"/>
        </w:rPr>
        <w:t>•</w:t>
      </w:r>
      <w:r w:rsidRPr="005D2F1B">
        <w:rPr>
          <w:rFonts w:ascii="Times New Roman" w:hAnsi="Times New Roman" w:cs="Times New Roman"/>
          <w:b/>
          <w:sz w:val="28"/>
          <w:szCs w:val="28"/>
        </w:rPr>
        <w:tab/>
      </w:r>
      <w:r w:rsidRPr="00CD2846">
        <w:rPr>
          <w:rFonts w:ascii="Times New Roman" w:hAnsi="Times New Roman" w:cs="Times New Roman"/>
          <w:sz w:val="28"/>
          <w:szCs w:val="28"/>
        </w:rPr>
        <w:t xml:space="preserve">выделять главные факты; 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 xml:space="preserve">отделять основную информацию от </w:t>
      </w:r>
      <w:proofErr w:type="gramStart"/>
      <w:r w:rsidRPr="00CD2846">
        <w:rPr>
          <w:rFonts w:ascii="Times New Roman" w:hAnsi="Times New Roman" w:cs="Times New Roman"/>
          <w:sz w:val="28"/>
          <w:szCs w:val="28"/>
        </w:rPr>
        <w:t>второстепенной</w:t>
      </w:r>
      <w:proofErr w:type="gramEnd"/>
      <w:r w:rsidRPr="00CD2846">
        <w:rPr>
          <w:rFonts w:ascii="Times New Roman" w:hAnsi="Times New Roman" w:cs="Times New Roman"/>
          <w:sz w:val="28"/>
          <w:szCs w:val="28"/>
        </w:rPr>
        <w:t>;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 xml:space="preserve">находить необходимую информацию; 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 xml:space="preserve">высказывать свое отношение к </w:t>
      </w:r>
      <w:proofErr w:type="gramStart"/>
      <w:r w:rsidRPr="00CD2846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CD2846">
        <w:rPr>
          <w:rFonts w:ascii="Times New Roman" w:hAnsi="Times New Roman" w:cs="Times New Roman"/>
          <w:sz w:val="28"/>
          <w:szCs w:val="28"/>
        </w:rPr>
        <w:t>.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 xml:space="preserve"> Я использую в своей работе  упражнения на  формирование навыков чтения: 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D2F1B">
        <w:rPr>
          <w:rFonts w:ascii="Times New Roman" w:hAnsi="Times New Roman" w:cs="Times New Roman"/>
          <w:b/>
          <w:sz w:val="28"/>
          <w:szCs w:val="28"/>
        </w:rPr>
        <w:t>•</w:t>
      </w:r>
      <w:r w:rsidRPr="005D2F1B">
        <w:rPr>
          <w:rFonts w:ascii="Times New Roman" w:hAnsi="Times New Roman" w:cs="Times New Roman"/>
          <w:b/>
          <w:sz w:val="28"/>
          <w:szCs w:val="28"/>
        </w:rPr>
        <w:tab/>
      </w:r>
      <w:r w:rsidRPr="00CD2846">
        <w:rPr>
          <w:rFonts w:ascii="Times New Roman" w:hAnsi="Times New Roman" w:cs="Times New Roman"/>
          <w:sz w:val="28"/>
          <w:szCs w:val="28"/>
        </w:rPr>
        <w:t>умение определить по названию тему текста;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 xml:space="preserve">находить  ответы на заданные вопросы; 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 xml:space="preserve">указать верные и неверные утверждениями после прочтения </w:t>
      </w:r>
      <w:r w:rsidR="00414EE7" w:rsidRPr="00CD2846">
        <w:rPr>
          <w:rFonts w:ascii="Times New Roman" w:hAnsi="Times New Roman" w:cs="Times New Roman"/>
          <w:sz w:val="28"/>
          <w:szCs w:val="28"/>
        </w:rPr>
        <w:t xml:space="preserve">  </w:t>
      </w:r>
      <w:r w:rsidRPr="00CD2846">
        <w:rPr>
          <w:rFonts w:ascii="Times New Roman" w:hAnsi="Times New Roman" w:cs="Times New Roman"/>
          <w:sz w:val="28"/>
          <w:szCs w:val="28"/>
        </w:rPr>
        <w:t xml:space="preserve">текста; 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 xml:space="preserve">подобрать заголовок к каждому из абзацев; 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 xml:space="preserve">выписать из текста предложения  с грамматическими  заданиями; 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>умение  описать внешность,  назвать место, где происходит  событие и т.д.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>догадаться о значении слова по контексту.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B13135">
        <w:rPr>
          <w:rFonts w:ascii="Times New Roman" w:hAnsi="Times New Roman" w:cs="Times New Roman"/>
          <w:b/>
          <w:sz w:val="28"/>
          <w:szCs w:val="28"/>
        </w:rPr>
        <w:t>Определение темы текст</w:t>
      </w:r>
      <w:proofErr w:type="gramStart"/>
      <w:r w:rsidRPr="00B13135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B131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846">
        <w:rPr>
          <w:rFonts w:ascii="Times New Roman" w:hAnsi="Times New Roman" w:cs="Times New Roman"/>
          <w:sz w:val="28"/>
          <w:szCs w:val="28"/>
        </w:rPr>
        <w:t>первый существенный шаг к пониманию текста.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Существуют также и заголовки, имеющие целью удивить читателя, вызвать его особый интерес.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Тексты, читаемые на уроках иностранного языка, как правило, невелики по объёму. Очень облегчают восприятие текста иллюстрации, они несут по отношению к тексту избыточную информацию и их воздействие на психику детей очень велико.</w:t>
      </w:r>
    </w:p>
    <w:p w:rsidR="00CE1548" w:rsidRPr="00CD2846" w:rsidRDefault="00CE1548" w:rsidP="00CE154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D2846">
        <w:rPr>
          <w:rFonts w:ascii="Times New Roman" w:hAnsi="Times New Roman" w:cs="Times New Roman"/>
          <w:sz w:val="28"/>
          <w:szCs w:val="28"/>
        </w:rPr>
        <w:t>Заголовки, выделенные в цвете и размере также вызывают</w:t>
      </w:r>
      <w:proofErr w:type="gramEnd"/>
      <w:r w:rsidRPr="00CD2846">
        <w:rPr>
          <w:rFonts w:ascii="Times New Roman" w:hAnsi="Times New Roman" w:cs="Times New Roman"/>
          <w:sz w:val="28"/>
          <w:szCs w:val="28"/>
        </w:rPr>
        <w:t xml:space="preserve"> интерес читателя и облегчают восприятие и понимание содержания.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 xml:space="preserve">При формировании читательской грамотности учащихся можно использовать </w:t>
      </w:r>
      <w:r w:rsidRPr="00CD2846">
        <w:rPr>
          <w:rFonts w:ascii="Times New Roman" w:hAnsi="Times New Roman" w:cs="Times New Roman"/>
          <w:b/>
          <w:sz w:val="28"/>
          <w:szCs w:val="28"/>
        </w:rPr>
        <w:t xml:space="preserve">сплошные и </w:t>
      </w:r>
      <w:proofErr w:type="spellStart"/>
      <w:r w:rsidRPr="00CD2846">
        <w:rPr>
          <w:rFonts w:ascii="Times New Roman" w:hAnsi="Times New Roman" w:cs="Times New Roman"/>
          <w:b/>
          <w:sz w:val="28"/>
          <w:szCs w:val="28"/>
        </w:rPr>
        <w:t>несплошные</w:t>
      </w:r>
      <w:proofErr w:type="spellEnd"/>
      <w:r w:rsidRPr="00CD2846">
        <w:rPr>
          <w:rFonts w:ascii="Times New Roman" w:hAnsi="Times New Roman" w:cs="Times New Roman"/>
          <w:b/>
          <w:sz w:val="28"/>
          <w:szCs w:val="28"/>
        </w:rPr>
        <w:t xml:space="preserve"> тексты.</w:t>
      </w:r>
      <w:r w:rsidRPr="00CD28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360B4">
        <w:rPr>
          <w:rFonts w:ascii="Times New Roman" w:hAnsi="Times New Roman" w:cs="Times New Roman"/>
          <w:b/>
          <w:sz w:val="28"/>
          <w:szCs w:val="28"/>
        </w:rPr>
        <w:t>Несплошные</w:t>
      </w:r>
      <w:proofErr w:type="spellEnd"/>
      <w:r w:rsidRPr="008360B4">
        <w:rPr>
          <w:rFonts w:ascii="Times New Roman" w:hAnsi="Times New Roman" w:cs="Times New Roman"/>
          <w:b/>
          <w:sz w:val="28"/>
          <w:szCs w:val="28"/>
        </w:rPr>
        <w:t xml:space="preserve"> тексты  – </w:t>
      </w:r>
      <w:r w:rsidRPr="00CD2846">
        <w:rPr>
          <w:rFonts w:ascii="Times New Roman" w:hAnsi="Times New Roman" w:cs="Times New Roman"/>
          <w:sz w:val="28"/>
          <w:szCs w:val="28"/>
        </w:rPr>
        <w:t>это тексты, где присутствует несколько</w:t>
      </w:r>
      <w:r w:rsidRPr="008360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2846">
        <w:rPr>
          <w:rFonts w:ascii="Times New Roman" w:hAnsi="Times New Roman" w:cs="Times New Roman"/>
          <w:sz w:val="28"/>
          <w:szCs w:val="28"/>
        </w:rPr>
        <w:t>источников информации, c которыми дети часто встречаются в действительности. Сюда можно отнести:</w:t>
      </w:r>
    </w:p>
    <w:p w:rsidR="00CE1548" w:rsidRPr="00CD2846" w:rsidRDefault="00CE1548" w:rsidP="00CD2846">
      <w:pPr>
        <w:tabs>
          <w:tab w:val="left" w:pos="284"/>
          <w:tab w:val="left" w:pos="56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>графики, диаграммы, схемы, таблицы, географические карты;</w:t>
      </w:r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>различные планы (помещения, местности);</w:t>
      </w:r>
      <w:proofErr w:type="gramEnd"/>
    </w:p>
    <w:p w:rsidR="00CE1548" w:rsidRPr="00CD2846" w:rsidRDefault="00CE1548" w:rsidP="00CD2846">
      <w:pPr>
        <w:tabs>
          <w:tab w:val="left" w:pos="284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D2846">
        <w:rPr>
          <w:rFonts w:ascii="Times New Roman" w:hAnsi="Times New Roman" w:cs="Times New Roman"/>
          <w:sz w:val="28"/>
          <w:szCs w:val="28"/>
        </w:rPr>
        <w:t>•</w:t>
      </w:r>
      <w:r w:rsidRPr="00CD2846">
        <w:rPr>
          <w:rFonts w:ascii="Times New Roman" w:hAnsi="Times New Roman" w:cs="Times New Roman"/>
          <w:sz w:val="28"/>
          <w:szCs w:val="28"/>
        </w:rPr>
        <w:tab/>
        <w:t>расписание,  карты сайтов,  рекламные постеры, меню, обложки журналов, афиши, объявления, приглашения);</w:t>
      </w:r>
      <w:proofErr w:type="gramEnd"/>
    </w:p>
    <w:p w:rsidR="00CE1548" w:rsidRPr="00CD2846" w:rsidRDefault="00CE1548" w:rsidP="00CE1548">
      <w:pPr>
        <w:rPr>
          <w:rFonts w:ascii="Times New Roman" w:hAnsi="Times New Roman" w:cs="Times New Roman"/>
          <w:sz w:val="28"/>
          <w:szCs w:val="28"/>
        </w:rPr>
      </w:pPr>
      <w:r w:rsidRPr="00CD2846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Информацию   ученики   могут   выбрать  как   из   сплошных, так и   </w:t>
      </w:r>
      <w:proofErr w:type="spellStart"/>
      <w:r w:rsidRPr="00CD2846">
        <w:rPr>
          <w:rFonts w:ascii="Times New Roman" w:hAnsi="Times New Roman" w:cs="Times New Roman"/>
          <w:sz w:val="28"/>
          <w:szCs w:val="28"/>
        </w:rPr>
        <w:t>несплошных</w:t>
      </w:r>
      <w:proofErr w:type="spellEnd"/>
      <w:r w:rsidRPr="00CD2846">
        <w:rPr>
          <w:rFonts w:ascii="Times New Roman" w:hAnsi="Times New Roman" w:cs="Times New Roman"/>
          <w:sz w:val="28"/>
          <w:szCs w:val="28"/>
        </w:rPr>
        <w:t xml:space="preserve"> текстов. Привед</w:t>
      </w:r>
      <w:r w:rsidR="00C004F1" w:rsidRPr="00CD2846">
        <w:rPr>
          <w:rFonts w:ascii="Times New Roman" w:hAnsi="Times New Roman" w:cs="Times New Roman"/>
          <w:sz w:val="28"/>
          <w:szCs w:val="28"/>
        </w:rPr>
        <w:t xml:space="preserve">у </w:t>
      </w:r>
      <w:r w:rsidRPr="00CD2846">
        <w:rPr>
          <w:rFonts w:ascii="Times New Roman" w:hAnsi="Times New Roman" w:cs="Times New Roman"/>
          <w:sz w:val="28"/>
          <w:szCs w:val="28"/>
        </w:rPr>
        <w:t>комплекс заданий</w:t>
      </w:r>
      <w:r w:rsidR="00C004F1" w:rsidRPr="00CD2846">
        <w:rPr>
          <w:rFonts w:ascii="Times New Roman" w:hAnsi="Times New Roman" w:cs="Times New Roman"/>
          <w:sz w:val="28"/>
          <w:szCs w:val="28"/>
        </w:rPr>
        <w:t>.</w:t>
      </w:r>
    </w:p>
    <w:p w:rsidR="00BA5200" w:rsidRDefault="00BA5200" w:rsidP="00CD2846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</w:rPr>
      </w:pPr>
      <w:r w:rsidRPr="00C004F1">
        <w:rPr>
          <w:rFonts w:ascii="Times New Roman" w:hAnsi="Times New Roman" w:cs="Times New Roman"/>
          <w:sz w:val="28"/>
          <w:szCs w:val="28"/>
        </w:rPr>
        <w:t>Всю работу можно разделить на три этапа.</w:t>
      </w:r>
      <w:r w:rsidR="00CD2846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7"/>
        <w:tblW w:w="11483" w:type="dxa"/>
        <w:tblInd w:w="-1310" w:type="dxa"/>
        <w:tblLook w:val="04A0" w:firstRow="1" w:lastRow="0" w:firstColumn="1" w:lastColumn="0" w:noHBand="0" w:noVBand="1"/>
      </w:tblPr>
      <w:tblGrid>
        <w:gridCol w:w="3190"/>
        <w:gridCol w:w="4465"/>
        <w:gridCol w:w="3828"/>
      </w:tblGrid>
      <w:tr w:rsidR="00C004F1" w:rsidTr="00C004F1">
        <w:tc>
          <w:tcPr>
            <w:tcW w:w="3190" w:type="dxa"/>
          </w:tcPr>
          <w:p w:rsidR="00C004F1" w:rsidRPr="00C004F1" w:rsidRDefault="00C004F1" w:rsidP="00C00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4F1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Первый этап: до чтения </w:t>
            </w:r>
          </w:p>
        </w:tc>
        <w:tc>
          <w:tcPr>
            <w:tcW w:w="4465" w:type="dxa"/>
          </w:tcPr>
          <w:p w:rsidR="00C004F1" w:rsidRPr="00C004F1" w:rsidRDefault="00C004F1" w:rsidP="00C00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4F1">
              <w:rPr>
                <w:rFonts w:ascii="Times New Roman" w:hAnsi="Times New Roman" w:cs="Times New Roman"/>
                <w:sz w:val="28"/>
                <w:szCs w:val="28"/>
              </w:rPr>
              <w:t xml:space="preserve">Второй этап: во время чтения </w:t>
            </w:r>
          </w:p>
        </w:tc>
        <w:tc>
          <w:tcPr>
            <w:tcW w:w="3828" w:type="dxa"/>
          </w:tcPr>
          <w:p w:rsidR="00C004F1" w:rsidRPr="00C004F1" w:rsidRDefault="00C004F1" w:rsidP="00C00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4F1">
              <w:rPr>
                <w:rFonts w:ascii="Times New Roman" w:hAnsi="Times New Roman" w:cs="Times New Roman"/>
                <w:sz w:val="28"/>
                <w:szCs w:val="28"/>
              </w:rPr>
              <w:t>Третий этап: после чтения</w:t>
            </w:r>
          </w:p>
        </w:tc>
      </w:tr>
      <w:tr w:rsidR="00C004F1" w:rsidTr="00C004F1">
        <w:tc>
          <w:tcPr>
            <w:tcW w:w="3190" w:type="dxa"/>
          </w:tcPr>
          <w:p w:rsidR="00C004F1" w:rsidRDefault="00C004F1" w:rsidP="00C00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4F1">
              <w:rPr>
                <w:rFonts w:ascii="Times New Roman" w:hAnsi="Times New Roman" w:cs="Times New Roman"/>
                <w:sz w:val="28"/>
                <w:szCs w:val="28"/>
              </w:rPr>
              <w:t>Дети читают фамилию автора, заглавие произведения, рассматривают иллюстрацию, которая предшествует тексту, затем высказывают свои предположения о героях, теме, содержании.</w:t>
            </w:r>
          </w:p>
        </w:tc>
        <w:tc>
          <w:tcPr>
            <w:tcW w:w="4465" w:type="dxa"/>
          </w:tcPr>
          <w:p w:rsidR="00C004F1" w:rsidRPr="00C004F1" w:rsidRDefault="00C004F1" w:rsidP="00C00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4F1">
              <w:rPr>
                <w:rFonts w:ascii="Times New Roman" w:hAnsi="Times New Roman" w:cs="Times New Roman"/>
                <w:sz w:val="28"/>
                <w:szCs w:val="28"/>
              </w:rPr>
              <w:t xml:space="preserve">После того, как текст будет прочитан первый раз, в ходе </w:t>
            </w:r>
            <w:proofErr w:type="spellStart"/>
            <w:r w:rsidRPr="00C004F1">
              <w:rPr>
                <w:rFonts w:ascii="Times New Roman" w:hAnsi="Times New Roman" w:cs="Times New Roman"/>
                <w:sz w:val="28"/>
                <w:szCs w:val="28"/>
              </w:rPr>
              <w:t>перечитывания</w:t>
            </w:r>
            <w:proofErr w:type="spellEnd"/>
            <w:r w:rsidRPr="00C004F1">
              <w:rPr>
                <w:rFonts w:ascii="Times New Roman" w:hAnsi="Times New Roman" w:cs="Times New Roman"/>
                <w:sz w:val="28"/>
                <w:szCs w:val="28"/>
              </w:rPr>
              <w:t xml:space="preserve"> («медленного чтения») выясняется сюжетная линия текста.</w:t>
            </w:r>
          </w:p>
          <w:p w:rsidR="00C004F1" w:rsidRPr="00C004F1" w:rsidRDefault="00C004F1" w:rsidP="00C00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4F1" w:rsidRDefault="00C004F1" w:rsidP="00C00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004F1" w:rsidRPr="00C004F1" w:rsidRDefault="00C004F1" w:rsidP="00C00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04F1">
              <w:rPr>
                <w:rFonts w:ascii="Times New Roman" w:hAnsi="Times New Roman" w:cs="Times New Roman"/>
                <w:sz w:val="28"/>
                <w:szCs w:val="28"/>
              </w:rPr>
              <w:t xml:space="preserve">Смысловая беседа по тексту. Коллективное обсуждение </w:t>
            </w:r>
            <w:proofErr w:type="gramStart"/>
            <w:r w:rsidRPr="00C004F1">
              <w:rPr>
                <w:rFonts w:ascii="Times New Roman" w:hAnsi="Times New Roman" w:cs="Times New Roman"/>
                <w:sz w:val="28"/>
                <w:szCs w:val="28"/>
              </w:rPr>
              <w:t>прочитанного</w:t>
            </w:r>
            <w:proofErr w:type="gramEnd"/>
            <w:r w:rsidRPr="00C004F1">
              <w:rPr>
                <w:rFonts w:ascii="Times New Roman" w:hAnsi="Times New Roman" w:cs="Times New Roman"/>
                <w:sz w:val="28"/>
                <w:szCs w:val="28"/>
              </w:rPr>
              <w:t>, дискуссия. Формулирование основной идеи текста или совокупности его главных смыслов. Работа с заглавием, иллюстрациями. Обсуждение смысла заглавия</w:t>
            </w:r>
          </w:p>
          <w:p w:rsidR="00C004F1" w:rsidRDefault="00C004F1" w:rsidP="00C00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71912" w:rsidRPr="00971912" w:rsidRDefault="00971912" w:rsidP="009719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19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 «Кластер»</w:t>
      </w:r>
    </w:p>
    <w:p w:rsidR="00971912" w:rsidRPr="00971912" w:rsidRDefault="00971912" w:rsidP="0097191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71912" w:rsidRPr="00971912" w:rsidRDefault="00971912" w:rsidP="00CD2846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чистом листе (классной доске) посередине записывается ключевое слово;</w:t>
      </w:r>
    </w:p>
    <w:p w:rsidR="00971912" w:rsidRPr="00971912" w:rsidRDefault="00971912" w:rsidP="00CD2846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Слова, спонтанно приходящие в голову, записываются вокруг основного слова. Они обводятся и соединяются с основным словом.</w:t>
      </w:r>
    </w:p>
    <w:p w:rsidR="00971912" w:rsidRPr="00971912" w:rsidRDefault="00971912" w:rsidP="00CD2846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1912" w:rsidRPr="00971912" w:rsidRDefault="00971912" w:rsidP="00CD2846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Каждое новое слово образует собой новое ядро, которое вызывает дальнейшие ассоциации. Таким образом, создаются ассоциативные цепочки.</w:t>
      </w:r>
    </w:p>
    <w:p w:rsidR="00C004F1" w:rsidRDefault="00971912" w:rsidP="00CD2846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Взаимосвязанные понятия соединяются линиями.</w:t>
      </w:r>
    </w:p>
    <w:p w:rsidR="00C004F1" w:rsidRPr="00B20F7C" w:rsidRDefault="00971912" w:rsidP="00CE15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 «Тонкие и толстые вопросы»</w:t>
      </w:r>
    </w:p>
    <w:p w:rsidR="00971912" w:rsidRDefault="00B4196C" w:rsidP="00CD2846">
      <w:pPr>
        <w:spacing w:after="0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способ организации </w:t>
      </w:r>
      <w:proofErr w:type="spellStart"/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взаимоопроса</w:t>
      </w:r>
      <w:proofErr w:type="spellEnd"/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по теме, при котором «тонкий» вопрос предполагает (репродуктивный) однозначный ответ, а «толстый» (проблемный) требует глубокого осмысления задания, рациональных рассуждений, поиска дополнительных знаний и анализа информации.</w:t>
      </w:r>
      <w:proofErr w:type="gramEnd"/>
    </w:p>
    <w:p w:rsidR="00B20F7C" w:rsidRPr="00B20F7C" w:rsidRDefault="00B20F7C" w:rsidP="00CD2846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proofErr w:type="spellStart"/>
      <w:r w:rsidRPr="00B20F7C">
        <w:rPr>
          <w:rFonts w:ascii="Times New Roman" w:hAnsi="Times New Roman" w:cs="Times New Roman"/>
          <w:b/>
          <w:sz w:val="28"/>
          <w:szCs w:val="28"/>
        </w:rPr>
        <w:t>Фишбоун</w:t>
      </w:r>
      <w:proofErr w:type="spellEnd"/>
      <w:r w:rsidRPr="00B20F7C">
        <w:rPr>
          <w:rFonts w:ascii="Times New Roman" w:hAnsi="Times New Roman" w:cs="Times New Roman"/>
          <w:b/>
          <w:sz w:val="28"/>
          <w:szCs w:val="28"/>
        </w:rPr>
        <w:t xml:space="preserve"> (рыбий скелет/рыбья кость)</w:t>
      </w:r>
      <w:r w:rsidRPr="00B20F7C">
        <w:rPr>
          <w:rFonts w:ascii="Times New Roman" w:hAnsi="Times New Roman" w:cs="Times New Roman"/>
          <w:sz w:val="28"/>
          <w:szCs w:val="28"/>
        </w:rPr>
        <w:t xml:space="preserve"> – приём смыслового чтения, который реализуется в рамках технологии критического мышления. Составление </w:t>
      </w:r>
      <w:proofErr w:type="spellStart"/>
      <w:r w:rsidRPr="00B20F7C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  <w:r w:rsidRPr="00B20F7C">
        <w:rPr>
          <w:rFonts w:ascii="Times New Roman" w:hAnsi="Times New Roman" w:cs="Times New Roman"/>
          <w:sz w:val="28"/>
          <w:szCs w:val="28"/>
        </w:rPr>
        <w:t xml:space="preserve"> позволяет раскрыть для понимания проблемную тему, показать причины, которые привели к определённому повороту в сюжете художественного произведения.</w:t>
      </w:r>
    </w:p>
    <w:p w:rsidR="00971912" w:rsidRDefault="00B20F7C" w:rsidP="00CD2846">
      <w:pPr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F7C">
        <w:rPr>
          <w:rFonts w:ascii="Times New Roman" w:hAnsi="Times New Roman" w:cs="Times New Roman"/>
          <w:sz w:val="28"/>
          <w:szCs w:val="28"/>
        </w:rPr>
        <w:t>В голове рыбы прописывается проблемный вопрос. На косточках слева – мнение (позиция разных героев по одному вопросу); справа – факты.</w:t>
      </w:r>
    </w:p>
    <w:p w:rsidR="00B20F7C" w:rsidRDefault="00B4196C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F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Прием </w:t>
      </w:r>
      <w:r w:rsidRPr="00B419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B419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Инсерт</w:t>
      </w:r>
      <w:proofErr w:type="spellEnd"/>
      <w:r w:rsidRPr="00B419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B4196C" w:rsidRPr="00B4196C" w:rsidRDefault="00B4196C" w:rsidP="00CD2846">
      <w:pPr>
        <w:pStyle w:val="a5"/>
        <w:shd w:val="clear" w:color="auto" w:fill="FFFFFF"/>
        <w:spacing w:before="0" w:beforeAutospacing="0" w:after="150" w:afterAutospacing="0"/>
        <w:ind w:left="-567"/>
        <w:rPr>
          <w:color w:val="000000"/>
          <w:sz w:val="28"/>
          <w:szCs w:val="28"/>
        </w:rPr>
      </w:pPr>
      <w:r w:rsidRPr="00B4196C">
        <w:rPr>
          <w:color w:val="000000"/>
          <w:sz w:val="28"/>
          <w:szCs w:val="28"/>
        </w:rPr>
        <w:t xml:space="preserve">В приёме задействованы </w:t>
      </w:r>
      <w:proofErr w:type="gramStart"/>
      <w:r w:rsidRPr="00B4196C">
        <w:rPr>
          <w:color w:val="000000"/>
          <w:sz w:val="28"/>
          <w:szCs w:val="28"/>
        </w:rPr>
        <w:t>специальными</w:t>
      </w:r>
      <w:proofErr w:type="gramEnd"/>
      <w:r w:rsidRPr="00B4196C">
        <w:rPr>
          <w:color w:val="000000"/>
          <w:sz w:val="28"/>
          <w:szCs w:val="28"/>
        </w:rPr>
        <w:t xml:space="preserve"> значки, с помощью которых дети проводят работу с текстом:</w:t>
      </w:r>
    </w:p>
    <w:p w:rsidR="00B4196C" w:rsidRPr="00B4196C" w:rsidRDefault="00B4196C" w:rsidP="00CD2846">
      <w:pPr>
        <w:pStyle w:val="a5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B4196C">
        <w:rPr>
          <w:color w:val="000000"/>
          <w:sz w:val="28"/>
          <w:szCs w:val="28"/>
        </w:rPr>
        <w:t>«V» - информация мне была известна</w:t>
      </w:r>
    </w:p>
    <w:p w:rsidR="00B4196C" w:rsidRPr="00B4196C" w:rsidRDefault="00B4196C" w:rsidP="00CD2846">
      <w:pPr>
        <w:pStyle w:val="a5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B4196C">
        <w:rPr>
          <w:color w:val="000000"/>
          <w:sz w:val="28"/>
          <w:szCs w:val="28"/>
        </w:rPr>
        <w:t>«+» - узнал что-то новое, материал является интересным;</w:t>
      </w:r>
    </w:p>
    <w:p w:rsidR="00B4196C" w:rsidRPr="00B4196C" w:rsidRDefault="00B4196C" w:rsidP="00CD2846">
      <w:pPr>
        <w:pStyle w:val="a5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B4196C">
        <w:rPr>
          <w:color w:val="000000"/>
          <w:sz w:val="28"/>
          <w:szCs w:val="28"/>
        </w:rPr>
        <w:t>«-» - думал иначе</w:t>
      </w:r>
    </w:p>
    <w:p w:rsidR="00B4196C" w:rsidRPr="00B4196C" w:rsidRDefault="00B4196C" w:rsidP="00CD2846">
      <w:pPr>
        <w:pStyle w:val="a5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B4196C">
        <w:rPr>
          <w:color w:val="000000"/>
          <w:sz w:val="28"/>
          <w:szCs w:val="28"/>
        </w:rPr>
        <w:t>«?» - не понял, есть вопросы, что-то неясно, возникло желание узнать больше.</w:t>
      </w:r>
    </w:p>
    <w:p w:rsidR="00B4196C" w:rsidRPr="00B4196C" w:rsidRDefault="00B4196C" w:rsidP="00CD2846">
      <w:pPr>
        <w:pStyle w:val="a5"/>
        <w:shd w:val="clear" w:color="auto" w:fill="FFFFFF"/>
        <w:spacing w:before="0" w:beforeAutospacing="0" w:after="0" w:afterAutospacing="0"/>
        <w:ind w:left="-567"/>
        <w:rPr>
          <w:color w:val="000000"/>
          <w:sz w:val="28"/>
          <w:szCs w:val="28"/>
        </w:rPr>
      </w:pPr>
      <w:r w:rsidRPr="00B4196C">
        <w:rPr>
          <w:color w:val="000000"/>
          <w:sz w:val="28"/>
          <w:szCs w:val="28"/>
        </w:rPr>
        <w:t>Эти значки используются в таблице, которую дети анализируют во время занятия при помощи учителя.</w:t>
      </w:r>
    </w:p>
    <w:p w:rsidR="00B4196C" w:rsidRPr="00B4196C" w:rsidRDefault="00B4196C" w:rsidP="00B4196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96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Прием «Лови ошибку»</w:t>
      </w:r>
    </w:p>
    <w:p w:rsidR="00B4196C" w:rsidRDefault="00B4196C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намеренно допуска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ошибк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тексте</w:t>
      </w:r>
      <w:proofErr w:type="gramEnd"/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записи на доске. Задача учеников — найти и исправить ее.</w:t>
      </w:r>
    </w:p>
    <w:p w:rsidR="00B4196C" w:rsidRDefault="00B4196C" w:rsidP="00CE15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9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 « Глоссарий»</w:t>
      </w:r>
    </w:p>
    <w:p w:rsidR="00B4196C" w:rsidRDefault="00B4196C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19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Прием</w:t>
      </w:r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</w:t>
      </w:r>
      <w:r w:rsidRPr="00B419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Глоссарий</w:t>
      </w:r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помогает организовать работу с текстом до чтения.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прочтением текста учащимся предлагается посмотреть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список слов и от</w:t>
      </w:r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метить те, которые будут связаны с текстом.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прочтения текста возвраща</w:t>
      </w:r>
      <w:r w:rsidRPr="00B419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емся к этим словам и просим учащихся посмотреть на значение и употребление слов, использованных в тексте.</w:t>
      </w:r>
    </w:p>
    <w:p w:rsidR="00B4196C" w:rsidRDefault="00B4196C" w:rsidP="00CE15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419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 «Верные или неверные утверждения»</w:t>
      </w:r>
    </w:p>
    <w:p w:rsidR="00220242" w:rsidRDefault="00220242" w:rsidP="00CE15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B032D" w:rsidRDefault="00CB032D" w:rsidP="00CE15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Прием « Ромашка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Блума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или «Ромашка вопросов»</w:t>
      </w:r>
    </w:p>
    <w:p w:rsidR="00CB032D" w:rsidRPr="00B4196C" w:rsidRDefault="00CB032D" w:rsidP="00CE15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C895D13">
            <wp:extent cx="4829175" cy="314112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t="25340" r="3384"/>
                    <a:stretch/>
                  </pic:blipFill>
                  <pic:spPr bwMode="auto">
                    <a:xfrm>
                      <a:off x="0" y="0"/>
                      <a:ext cx="4841265" cy="31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32D" w:rsidRDefault="00CB032D" w:rsidP="00CE15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B03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 «Тонкие и толстые вопросы»</w:t>
      </w:r>
    </w:p>
    <w:p w:rsidR="00867BF8" w:rsidRPr="00867BF8" w:rsidRDefault="00867BF8" w:rsidP="00CD2846">
      <w:pPr>
        <w:spacing w:after="0"/>
        <w:ind w:left="-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6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Толстые и тонкие вопросы» — это способ организации </w:t>
      </w:r>
      <w:proofErr w:type="spellStart"/>
      <w:r w:rsidRPr="0086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взаимоопроса</w:t>
      </w:r>
      <w:proofErr w:type="spellEnd"/>
      <w:r w:rsidRPr="00867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по теме, при котором «тонкий» вопрос предполагает репродуктивный однозначный ответ (чаще это «да» или «нет»), а «толстый» (проблемный) требует глубокого осмысления задания, рациональных рассуждений, поиска дополнительных знаний и анализ информации.</w:t>
      </w:r>
      <w:proofErr w:type="gramEnd"/>
    </w:p>
    <w:p w:rsidR="00867BF8" w:rsidRPr="00867BF8" w:rsidRDefault="00867BF8" w:rsidP="00CD2846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67B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 «ЗХУ»</w:t>
      </w:r>
    </w:p>
    <w:p w:rsidR="00BA5200" w:rsidRDefault="00EB1D21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D82587">
            <wp:extent cx="4124325" cy="2554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5" r="392" b="8263"/>
                    <a:stretch/>
                  </pic:blipFill>
                  <pic:spPr bwMode="auto">
                    <a:xfrm>
                      <a:off x="0" y="0"/>
                      <a:ext cx="4132959" cy="255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200" w:rsidRPr="00CD2846" w:rsidRDefault="00EB1D21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начале урока, на основе ответов учащихся по пройденному материалу заполняется графа «Знаю».</w:t>
      </w:r>
    </w:p>
    <w:p w:rsidR="00EB1D21" w:rsidRPr="00CD2846" w:rsidRDefault="00EB1D21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28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заполнения столбца "Знаю", формулируются новые вопросы, ответы на которые ребята хотели бы получить после изучения темы. Их записывают во второй графе.</w:t>
      </w:r>
    </w:p>
    <w:p w:rsidR="00EB1D21" w:rsidRPr="00CD2846" w:rsidRDefault="00EB1D21" w:rsidP="00CE154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урока, на </w:t>
      </w:r>
      <w:hyperlink r:id="rId12" w:history="1">
        <w:r w:rsidRPr="00CD2846">
          <w:rPr>
            <w:rStyle w:val="a8"/>
            <w:rFonts w:ascii="Times New Roman" w:hAnsi="Times New Roman" w:cs="Times New Roman"/>
            <w:color w:val="005FCB"/>
            <w:sz w:val="28"/>
            <w:szCs w:val="28"/>
            <w:shd w:val="clear" w:color="auto" w:fill="FFFFFF"/>
          </w:rPr>
          <w:t>этапе рефлексии</w:t>
        </w:r>
      </w:hyperlink>
      <w:r w:rsidRPr="00CD28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учащиеся делают выводы и записывают в третьей графе то, что узнали.</w:t>
      </w:r>
    </w:p>
    <w:p w:rsidR="00EB1D21" w:rsidRDefault="00EB1D21" w:rsidP="00CE154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1D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Прием «Перепутанные логические цепи»</w:t>
      </w:r>
    </w:p>
    <w:p w:rsidR="00EB1D21" w:rsidRDefault="00EB1D21" w:rsidP="00CE154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1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Построение событий в логической последовательности.</w:t>
      </w:r>
    </w:p>
    <w:p w:rsidR="00EB1D21" w:rsidRDefault="00EB1D21" w:rsidP="00EB1D2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1D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Прием 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Корзина идей</w:t>
      </w:r>
      <w:r w:rsidRPr="00EB1D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EB1D21" w:rsidRDefault="00C54096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 </w:t>
      </w:r>
      <w:r w:rsidRPr="00C5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приём</w:t>
      </w:r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позволяет выяснить всё, что знают учащиеся по обсуждаемой теме </w:t>
      </w:r>
      <w:r w:rsidRPr="00C5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урока</w:t>
      </w:r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доске прикрепляется значок </w:t>
      </w:r>
      <w:r w:rsidRPr="00C540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корзины</w:t>
      </w:r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которую условно собирается то, что ученики знают об изучаемой теме.</w:t>
      </w:r>
    </w:p>
    <w:p w:rsidR="00C54096" w:rsidRDefault="00C54096" w:rsidP="00C5409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B1D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Прием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Синквейн</w:t>
      </w:r>
      <w:proofErr w:type="spellEnd"/>
      <w:r w:rsidRPr="00EB1D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C54096" w:rsidRPr="00EB1D21" w:rsidRDefault="00C54096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</w:t>
      </w:r>
      <w:proofErr w:type="gramStart"/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gramEnd"/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прием, позволяющий в нескольких словах изложить учебный материал на определенную тему. Это специфическое стихотворение (без рифмы), состоящее из пяти строк, в которых обобщена информация по изученной теме. Слово «</w:t>
      </w:r>
      <w:proofErr w:type="spellStart"/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</w:t>
      </w:r>
      <w:proofErr w:type="spellEnd"/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происходит от французского, означающего «пять». Цель данной технологии: добиться более глубокого осмысления темы.</w:t>
      </w:r>
    </w:p>
    <w:p w:rsidR="00C54096" w:rsidRDefault="00CD2846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9C49D6" wp14:editId="61C959A7">
            <wp:extent cx="4671261" cy="27239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9878" r="1669" b="16543"/>
                    <a:stretch/>
                  </pic:blipFill>
                  <pic:spPr bwMode="auto">
                    <a:xfrm>
                      <a:off x="0" y="0"/>
                      <a:ext cx="4678822" cy="272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096" w:rsidRDefault="00C54096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096" w:rsidRDefault="00C54096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E510A2" wp14:editId="7C7BE81D">
            <wp:extent cx="3829050" cy="2708023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9" t="11080" r="2920" b="5608"/>
                    <a:stretch/>
                  </pic:blipFill>
                  <pic:spPr bwMode="auto">
                    <a:xfrm>
                      <a:off x="0" y="0"/>
                      <a:ext cx="3829631" cy="270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096" w:rsidRDefault="00C54096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4096" w:rsidRPr="00C54096" w:rsidRDefault="00C54096" w:rsidP="00C540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Приём «До-после» на уроках английского языка способствует развитию критического мышления, коммуникации и максимально осознанному изучению новой темы.</w:t>
      </w:r>
    </w:p>
    <w:p w:rsidR="00C54096" w:rsidRPr="00C54096" w:rsidRDefault="00C54096" w:rsidP="00C540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 приёма:</w:t>
      </w:r>
    </w:p>
    <w:p w:rsidR="00C54096" w:rsidRPr="00C54096" w:rsidRDefault="00C54096" w:rsidP="00C540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сделать чтение, </w:t>
      </w:r>
      <w:proofErr w:type="spellStart"/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аудирование</w:t>
      </w:r>
      <w:proofErr w:type="spellEnd"/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просмотр видео наиболее осознанным и эффективным;</w:t>
      </w:r>
    </w:p>
    <w:p w:rsidR="00C54096" w:rsidRPr="00C54096" w:rsidRDefault="00C54096" w:rsidP="00C540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предыдущие знания учеников до приобретения новых;</w:t>
      </w:r>
    </w:p>
    <w:p w:rsidR="00C54096" w:rsidRPr="00C54096" w:rsidRDefault="00C54096" w:rsidP="00C54096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0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учеников определять изменения в своих знаниях и мышлении.</w:t>
      </w:r>
    </w:p>
    <w:p w:rsidR="00C54096" w:rsidRDefault="00C54096" w:rsidP="00CE1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548" w:rsidRPr="00727351" w:rsidRDefault="00CE1548" w:rsidP="00CE1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примеры заданий на формирование умений читательской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грамотности (по предложенной выше квалификации) на примере текста учебника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Rainbow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4, часть 2.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Text 1</w:t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Martin Ross is going to visit his friend Peter who lives in Edinburgh for the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weekend. Martin will live in Peter’s house. The house is big, with four bedrooms upstairs. The friends are going to travel about the country.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Text 2</w:t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Mister Ross is on holiday. He is not in the town. He is near the lake with his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family. The weather is wonderful. It is not hot, it is not cold. It is warm and sunny.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There are no clouds and it is not windy. The children are playing at the water. Mr</w:t>
      </w:r>
      <w:proofErr w:type="gram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proofErr w:type="gram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Ross and his wife are going to swim. It’s a very happy day Martin is having.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Text </w:t>
      </w:r>
      <w:proofErr w:type="gram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3</w:t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Last weekend</w:t>
      </w:r>
      <w:proofErr w:type="gram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was Mr. Ross’s birthday. A lot of friends wanted to say “Happy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Birthday” to him. So, there were a lot of people in Mr. Ross’s house last Sunday.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>They danced, played games and watched video film. The food was wonderful.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развитие навыков читательской грамотности № 1 можно предложить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младшим учащимся выполнить следующие задания.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Прочитайте 3 текста и найдите ответы на следующие вопросы: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Is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Mr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Ross’s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family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town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7273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When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was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Mr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Ross’s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birthday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развитие навыков читательской грамотности № 2 нацелены следующие задания: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Прочитайте 3 текста и найдите, что их объединяет.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Объедините все эти тексты в один. Определите их последовательность.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Придумайте заголовок к полученному большому тексту.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Найдите различие в этих текстах. Выразите </w:t>
      </w:r>
      <w:proofErr w:type="gram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proofErr w:type="gram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словом или фразой.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Следующие вопросы способствуют развитию навыков читательской грамотности № 3.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 What country is Mr. Ross going to next</w:t>
      </w:r>
      <w:r w:rsidRPr="00727351">
        <w:rPr>
          <w:rFonts w:ascii="Times New Roman" w:eastAsia="Times New Roman" w:hAnsi="Times New Roman" w:cs="Times New Roman"/>
          <w:color w:val="000000"/>
          <w:sz w:val="18"/>
          <w:szCs w:val="18"/>
          <w:lang w:val="en-US" w:eastAsia="ru-RU"/>
        </w:rPr>
        <w:t xml:space="preserve">1 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Saturday?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br/>
        <w:t xml:space="preserve">2. Was Martin Ross happy last weekend?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Why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следующий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Чтение сносок – это еще один из способов развития читательской грамотности. И этот прием можно начинать использовать в начальной школе.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Приложение.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Таблица для заполнения ответов при работе с предложенным текстом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5"/>
        <w:gridCol w:w="2685"/>
        <w:gridCol w:w="3075"/>
        <w:gridCol w:w="3075"/>
      </w:tblGrid>
      <w:tr w:rsidR="00CE1548" w:rsidRPr="00727351" w:rsidTr="003B32B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</w:t>
            </w:r>
            <w:r w:rsidRPr="007273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br/>
            </w:r>
            <w:proofErr w:type="gramStart"/>
            <w:r w:rsidRPr="007273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7273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/п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Задания 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Запиши ответ 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Предполагаемый ответ</w:t>
            </w:r>
          </w:p>
        </w:tc>
      </w:tr>
      <w:tr w:rsidR="00CE1548" w:rsidRPr="00F52C18" w:rsidTr="003B32B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Дайте краткий ответ на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вопросы: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1. 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Is Mr. Ross’s 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fami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ly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in town?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 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When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was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Mr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Ross’s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birthday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______________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2 ______________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 No, it isn’t.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2 Last weekend</w:t>
            </w:r>
          </w:p>
        </w:tc>
      </w:tr>
      <w:tr w:rsidR="00CE1548" w:rsidRPr="00F52C18" w:rsidTr="003B32B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 общего во всех 3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текстах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They are about Martin Ross</w:t>
            </w:r>
          </w:p>
        </w:tc>
        <w:tc>
          <w:tcPr>
            <w:tcW w:w="0" w:type="auto"/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CE1548" w:rsidRPr="00727351" w:rsidTr="003B32B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Объедините все эти </w:t>
            </w:r>
            <w:proofErr w:type="gram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сты</w:t>
            </w:r>
            <w:proofErr w:type="spellEnd"/>
            <w:proofErr w:type="gram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один. Определите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их порядок.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1.Текст № ….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2.Текст № ….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3.Текст № ….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Данный текст позволяет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предлагать любую </w:t>
            </w:r>
            <w:proofErr w:type="spellStart"/>
            <w:proofErr w:type="gram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последова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  <w:proofErr w:type="spellEnd"/>
            <w:proofErr w:type="gramEnd"/>
          </w:p>
        </w:tc>
      </w:tr>
      <w:tr w:rsidR="00CE1548" w:rsidRPr="00F52C18" w:rsidTr="003B32B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Придумайте заголовок к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полученному большому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тексту.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….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Mr. Ross / Martin Ross / Mr</w:t>
            </w:r>
            <w:proofErr w:type="gramStart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.</w:t>
            </w:r>
            <w:proofErr w:type="gramEnd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Ross (Martin Ross) on holiday.</w:t>
            </w:r>
          </w:p>
        </w:tc>
      </w:tr>
      <w:tr w:rsidR="00CE1548" w:rsidRPr="00F52C18" w:rsidTr="003B32B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Найди различие в этих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текстах. Подбери слово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 xml:space="preserve">или фразу, </w:t>
            </w:r>
            <w:proofErr w:type="gram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указывающие</w:t>
            </w:r>
            <w:proofErr w:type="gram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на это различие.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 № 1 –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___________________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Текст № 2 -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___________________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Текст № 3 -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___________________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№ 1 -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Last weekend / Yesterday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№ 2 –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Next weekend / Soon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Текст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№ 3 –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On holiday / Today / Now.</w:t>
            </w:r>
          </w:p>
        </w:tc>
      </w:tr>
      <w:tr w:rsidR="00CE1548" w:rsidRPr="00F52C18" w:rsidTr="003B32B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What country is Mr. Ross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going to next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1 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Saturday?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Mr. Ross is going to Scotland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next Saturday.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Edinburgh is the capital of Scot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land.</w:t>
            </w:r>
          </w:p>
        </w:tc>
        <w:tc>
          <w:tcPr>
            <w:tcW w:w="0" w:type="auto"/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</w:tr>
      <w:tr w:rsidR="00CE1548" w:rsidRPr="00F52C18" w:rsidTr="003B32BE"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Выразите свое мнение по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следующим вопросам:</w:t>
            </w:r>
          </w:p>
        </w:tc>
        <w:tc>
          <w:tcPr>
            <w:tcW w:w="2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Was Martin Ross happy last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 xml:space="preserve">weekend? 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Why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?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_________________________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_________________________</w:t>
            </w:r>
          </w:p>
        </w:tc>
        <w:tc>
          <w:tcPr>
            <w:tcW w:w="3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Martin Ross was happy last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weekend.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A lot of friends wanted to say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“Happy Birthday” to him.</w:t>
            </w:r>
          </w:p>
        </w:tc>
      </w:tr>
    </w:tbl>
    <w:p w:rsidR="00CE1548" w:rsidRPr="00727351" w:rsidRDefault="00CE1548" w:rsidP="00CE15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2C18">
        <w:rPr>
          <w:rFonts w:ascii="Book Antiqua" w:eastAsia="Times New Roman" w:hAnsi="Book Antiqua" w:cs="Times New Roman"/>
          <w:color w:val="000000"/>
          <w:sz w:val="24"/>
          <w:szCs w:val="24"/>
          <w:lang w:val="en-US" w:eastAsia="ru-RU"/>
        </w:rPr>
        <w:br/>
      </w:r>
      <w:r w:rsidR="00971912"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применяю следующие приемы формирования читательской грамотности учащихся: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Прием «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Puzzles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 (Сложение целого текста из частей)</w:t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Ученикам предлагается собрать текст из разрозненных частей, разложив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их в правильной последовательности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Можно начинать применять со второго класса. Для учащихся данного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возраста текст разделяется на предложения.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3-4 -х классах предлагается соединить текст, разделенный на абзацы.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Прием «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Simple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and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Complicated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questions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 организации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взаимоопроса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по прочитанному, при котором «простой» вопрос предполагает репродуктивный ответ, а «сложный» - проблемный, требующий анализ информации. Следующая таблица может помочь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 в этой работе</w:t>
      </w:r>
      <w:proofErr w:type="gram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 №1) (умение №3)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3960"/>
      </w:tblGrid>
      <w:tr w:rsidR="00CE1548" w:rsidRPr="00727351" w:rsidTr="003B32BE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Simple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questions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Complicated</w:t>
            </w:r>
            <w:proofErr w:type="spellEnd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  <w:proofErr w:type="spellStart"/>
            <w:r w:rsidRPr="0072735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questions</w:t>
            </w:r>
            <w:proofErr w:type="spellEnd"/>
          </w:p>
        </w:tc>
      </w:tr>
      <w:tr w:rsidR="00CE1548" w:rsidRPr="00F52C18" w:rsidTr="003B32BE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Who …?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What …?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  <w:proofErr w:type="gramStart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When ..</w:t>
            </w:r>
            <w:proofErr w:type="gramEnd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?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Can…?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How …?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548" w:rsidRPr="00727351" w:rsidRDefault="00CE1548" w:rsidP="003B32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Why </w:t>
            </w:r>
            <w:proofErr w:type="gramStart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… ?</w:t>
            </w:r>
            <w:proofErr w:type="gramEnd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Will …?</w:t>
            </w:r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Why do you think</w:t>
            </w:r>
            <w:proofErr w:type="gramStart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… ?</w:t>
            </w:r>
            <w:proofErr w:type="gramEnd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What’s the difference</w:t>
            </w:r>
            <w:proofErr w:type="gramStart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… ?</w:t>
            </w:r>
            <w:proofErr w:type="gramEnd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  <w:t>Can you agree that</w:t>
            </w:r>
            <w:proofErr w:type="gramStart"/>
            <w:r w:rsidRPr="00727351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… ?</w:t>
            </w:r>
            <w:proofErr w:type="gramEnd"/>
          </w:p>
        </w:tc>
      </w:tr>
    </w:tbl>
    <w:p w:rsidR="00CE1548" w:rsidRPr="00727351" w:rsidRDefault="00CE1548" w:rsidP="00CD284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567" w:right="108"/>
        <w:rPr>
          <w:rFonts w:ascii="Times New Roman" w:hAnsi="Times New Roman" w:cs="Times New Roman"/>
          <w:i/>
          <w:iCs/>
          <w:w w:val="95"/>
          <w:sz w:val="28"/>
          <w:szCs w:val="28"/>
        </w:rPr>
      </w:pP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Прием «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Remake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прочтения текста с какой-либо личной информацией ученики создают подобный текст только уже про самих себя. Этот прием можно использовать при отработке различной лексики, практике употребления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Present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Past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Future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proofErr w:type="spell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simple</w:t>
      </w:r>
      <w:proofErr w:type="spell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Прием «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True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False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Таких заданий много в </w:t>
      </w:r>
      <w:proofErr w:type="gram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данном</w:t>
      </w:r>
      <w:proofErr w:type="gram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УМК, так как они присутствуют в итоговой аттестации.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Учитель предлагает верные и неверные факты по тексту. Учащимся следует отметить их знаками «+», если они соответствуют содержимому текста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«</w:t>
      </w:r>
      <w:proofErr w:type="gram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-»</w:t>
      </w:r>
      <w:proofErr w:type="gram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не соответствуют.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Прием «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Missing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Words</w:t>
      </w:r>
      <w:proofErr w:type="spellEnd"/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7273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Задача: восстановить деформированный текст, вставив по смыслу пропущенные слова исходя из контекста. Этот приём используется только для</w:t>
      </w:r>
      <w:r w:rsidRPr="007273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развития умения чтения с полным пониманием информации.</w:t>
      </w:r>
      <w:r w:rsidRPr="007273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многие другие приемы работы по развитию читательской грамотности младших школьников, такие как «образование кластеров», «создание рисунков» </w:t>
      </w:r>
      <w:proofErr w:type="gramStart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прочитанному и т.п. Важная роль отводится продуманной подготовительной работе учителя. Правильная организация работы с текстом на уроках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английского языка в младших классах не только вызывает интерес к изучаемому языку и развивает обучающихся, учит их грамотной работе с информацией,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7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 повышает мотивацию к самому процессу чтения.</w:t>
      </w:r>
    </w:p>
    <w:p w:rsidR="00CE1548" w:rsidRDefault="00CE1548" w:rsidP="00CE1548">
      <w:pPr>
        <w:rPr>
          <w:rFonts w:ascii="Times New Roman" w:hAnsi="Times New Roman" w:cs="Times New Roman"/>
          <w:b/>
          <w:sz w:val="28"/>
          <w:szCs w:val="28"/>
        </w:rPr>
      </w:pPr>
    </w:p>
    <w:p w:rsidR="00CE1548" w:rsidRPr="00A2662B" w:rsidRDefault="00CE1548" w:rsidP="00CD2846">
      <w:pPr>
        <w:pStyle w:val="a5"/>
        <w:spacing w:before="0" w:beforeAutospacing="0" w:after="0" w:afterAutospacing="0"/>
        <w:ind w:left="-567"/>
        <w:jc w:val="both"/>
        <w:textAlignment w:val="baseline"/>
        <w:rPr>
          <w:bCs/>
          <w:iCs/>
          <w:color w:val="000000"/>
          <w:kern w:val="24"/>
          <w:sz w:val="28"/>
          <w:szCs w:val="28"/>
        </w:rPr>
      </w:pPr>
      <w:r w:rsidRPr="00A2662B">
        <w:rPr>
          <w:bCs/>
          <w:iCs/>
          <w:color w:val="000000"/>
          <w:kern w:val="24"/>
          <w:sz w:val="28"/>
          <w:szCs w:val="28"/>
        </w:rPr>
        <w:t>Главная задача -  осуществление рефлексии. На этом этапе приёмы смыслового чтения направлены на подготовку к монологическим и диалогическим высказываниям по теме.</w:t>
      </w:r>
    </w:p>
    <w:p w:rsidR="00CE1548" w:rsidRPr="00AC6BD8" w:rsidRDefault="00CE1548" w:rsidP="00CD2846">
      <w:pPr>
        <w:spacing w:after="0" w:line="240" w:lineRule="auto"/>
        <w:ind w:left="-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6BD8">
        <w:rPr>
          <w:rFonts w:ascii="Times New Roman" w:eastAsia="Times New Roman" w:hAnsi="Times New Roman"/>
          <w:sz w:val="28"/>
          <w:szCs w:val="28"/>
          <w:lang w:eastAsia="ru-RU"/>
        </w:rPr>
        <w:t>Распространённые стратегии этого этапа:</w:t>
      </w:r>
    </w:p>
    <w:p w:rsidR="00CE1548" w:rsidRPr="00A2662B" w:rsidRDefault="00CE1548" w:rsidP="00CD2846">
      <w:pPr>
        <w:pStyle w:val="a6"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-567" w:firstLine="0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A2662B">
        <w:rPr>
          <w:rFonts w:eastAsia="Times New Roman"/>
          <w:sz w:val="28"/>
          <w:szCs w:val="28"/>
          <w:lang w:eastAsia="ru-RU"/>
        </w:rPr>
        <w:t>вопросы после текста (</w:t>
      </w:r>
      <w:r>
        <w:rPr>
          <w:rFonts w:eastAsia="Times New Roman"/>
          <w:sz w:val="28"/>
          <w:szCs w:val="28"/>
          <w:lang w:eastAsia="ru-RU"/>
        </w:rPr>
        <w:t xml:space="preserve">связанные с </w:t>
      </w:r>
      <w:r w:rsidRPr="00A2662B">
        <w:rPr>
          <w:rFonts w:eastAsia="Times New Roman"/>
          <w:sz w:val="28"/>
          <w:szCs w:val="28"/>
          <w:lang w:eastAsia="ru-RU"/>
        </w:rPr>
        <w:t>анализом текста);</w:t>
      </w:r>
    </w:p>
    <w:p w:rsidR="00CE1548" w:rsidRPr="00A2662B" w:rsidRDefault="00CE1548" w:rsidP="00CD2846">
      <w:pPr>
        <w:pStyle w:val="a6"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-567" w:firstLine="0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ромашка </w:t>
      </w:r>
      <w:proofErr w:type="spellStart"/>
      <w:r>
        <w:rPr>
          <w:rFonts w:eastAsia="Times New Roman"/>
          <w:sz w:val="28"/>
          <w:szCs w:val="28"/>
          <w:lang w:eastAsia="ru-RU"/>
        </w:rPr>
        <w:t>Блума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(шесть лепестков, </w:t>
      </w:r>
      <w:r w:rsidRPr="00A2662B">
        <w:rPr>
          <w:rFonts w:eastAsia="Times New Roman"/>
          <w:sz w:val="28"/>
          <w:szCs w:val="28"/>
          <w:lang w:eastAsia="ru-RU"/>
        </w:rPr>
        <w:t>шесть типов вопросов)</w:t>
      </w:r>
    </w:p>
    <w:p w:rsidR="00CE1548" w:rsidRPr="00A2662B" w:rsidRDefault="00CE1548" w:rsidP="00CD2846">
      <w:pPr>
        <w:pStyle w:val="a6"/>
        <w:numPr>
          <w:ilvl w:val="0"/>
          <w:numId w:val="1"/>
        </w:numPr>
        <w:tabs>
          <w:tab w:val="left" w:pos="284"/>
        </w:tabs>
        <w:autoSpaceDE/>
        <w:autoSpaceDN/>
        <w:adjustRightInd/>
        <w:ind w:left="-567" w:firstLine="0"/>
        <w:contextualSpacing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A2662B">
        <w:rPr>
          <w:rFonts w:eastAsia="Times New Roman"/>
          <w:sz w:val="28"/>
          <w:szCs w:val="28"/>
          <w:lang w:eastAsia="ru-RU"/>
        </w:rPr>
        <w:t xml:space="preserve">простые </w:t>
      </w:r>
      <w:r>
        <w:rPr>
          <w:rFonts w:eastAsia="Times New Roman"/>
          <w:sz w:val="28"/>
          <w:szCs w:val="28"/>
          <w:lang w:eastAsia="ru-RU"/>
        </w:rPr>
        <w:t xml:space="preserve"> вопросы  </w:t>
      </w:r>
      <w:r w:rsidRPr="00A2662B">
        <w:rPr>
          <w:rFonts w:eastAsia="Times New Roman"/>
          <w:sz w:val="28"/>
          <w:szCs w:val="28"/>
          <w:lang w:eastAsia="ru-RU"/>
        </w:rPr>
        <w:t>(Кто?</w:t>
      </w:r>
      <w:proofErr w:type="gramEnd"/>
      <w:r w:rsidRPr="00A2662B">
        <w:rPr>
          <w:rFonts w:eastAsia="Times New Roman"/>
          <w:sz w:val="28"/>
          <w:szCs w:val="28"/>
          <w:lang w:eastAsia="ru-RU"/>
        </w:rPr>
        <w:t xml:space="preserve"> Когда? Где? </w:t>
      </w:r>
      <w:proofErr w:type="gramStart"/>
      <w:r w:rsidRPr="00A2662B">
        <w:rPr>
          <w:rFonts w:eastAsia="Times New Roman"/>
          <w:sz w:val="28"/>
          <w:szCs w:val="28"/>
          <w:lang w:eastAsia="ru-RU"/>
        </w:rPr>
        <w:t>Как?)</w:t>
      </w:r>
      <w:r>
        <w:rPr>
          <w:rFonts w:eastAsia="Times New Roman"/>
          <w:sz w:val="28"/>
          <w:szCs w:val="28"/>
          <w:lang w:eastAsia="ru-RU"/>
        </w:rPr>
        <w:t>;</w:t>
      </w:r>
      <w:proofErr w:type="gramEnd"/>
    </w:p>
    <w:p w:rsidR="00CE1548" w:rsidRPr="00A2662B" w:rsidRDefault="00CE1548" w:rsidP="00CD2846">
      <w:pPr>
        <w:pStyle w:val="a6"/>
        <w:numPr>
          <w:ilvl w:val="0"/>
          <w:numId w:val="1"/>
        </w:numPr>
        <w:tabs>
          <w:tab w:val="left" w:pos="284"/>
        </w:tabs>
        <w:autoSpaceDE/>
        <w:autoSpaceDN/>
        <w:adjustRightInd/>
        <w:spacing w:before="100" w:beforeAutospacing="1" w:after="100" w:afterAutospacing="1"/>
        <w:ind w:left="-567" w:firstLine="0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A2662B">
        <w:rPr>
          <w:rFonts w:eastAsia="Times New Roman"/>
          <w:sz w:val="28"/>
          <w:szCs w:val="28"/>
          <w:lang w:eastAsia="ru-RU"/>
        </w:rPr>
        <w:t xml:space="preserve">творческие </w:t>
      </w:r>
      <w:r>
        <w:rPr>
          <w:rFonts w:eastAsia="Times New Roman"/>
          <w:sz w:val="28"/>
          <w:szCs w:val="28"/>
          <w:lang w:eastAsia="ru-RU"/>
        </w:rPr>
        <w:t>задания;</w:t>
      </w:r>
    </w:p>
    <w:p w:rsidR="00CE1548" w:rsidRPr="00A2662B" w:rsidRDefault="00CE1548" w:rsidP="00CD2846">
      <w:pPr>
        <w:pStyle w:val="a6"/>
        <w:numPr>
          <w:ilvl w:val="0"/>
          <w:numId w:val="1"/>
        </w:numPr>
        <w:tabs>
          <w:tab w:val="left" w:pos="284"/>
        </w:tabs>
        <w:autoSpaceDE/>
        <w:autoSpaceDN/>
        <w:adjustRightInd/>
        <w:spacing w:before="100" w:beforeAutospacing="1" w:after="100" w:afterAutospacing="1"/>
        <w:ind w:left="-567" w:firstLine="0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A2662B">
        <w:rPr>
          <w:rFonts w:eastAsia="Times New Roman"/>
          <w:sz w:val="28"/>
          <w:szCs w:val="28"/>
          <w:lang w:eastAsia="ru-RU"/>
        </w:rPr>
        <w:t>сводные таблицы;</w:t>
      </w:r>
    </w:p>
    <w:p w:rsidR="00CE1548" w:rsidRPr="00A2662B" w:rsidRDefault="00CE1548" w:rsidP="00CD2846">
      <w:pPr>
        <w:pStyle w:val="a6"/>
        <w:numPr>
          <w:ilvl w:val="0"/>
          <w:numId w:val="1"/>
        </w:numPr>
        <w:tabs>
          <w:tab w:val="left" w:pos="284"/>
        </w:tabs>
        <w:autoSpaceDE/>
        <w:autoSpaceDN/>
        <w:adjustRightInd/>
        <w:spacing w:before="100" w:beforeAutospacing="1" w:after="100" w:afterAutospacing="1"/>
        <w:ind w:left="-567" w:firstLine="0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A2662B">
        <w:rPr>
          <w:rFonts w:eastAsia="Times New Roman"/>
          <w:b/>
          <w:bCs/>
          <w:sz w:val="28"/>
          <w:szCs w:val="28"/>
          <w:lang w:eastAsia="ru-RU"/>
        </w:rPr>
        <w:t>з</w:t>
      </w:r>
      <w:r w:rsidRPr="00A2662B">
        <w:rPr>
          <w:rFonts w:eastAsia="Times New Roman"/>
          <w:sz w:val="28"/>
          <w:szCs w:val="28"/>
          <w:lang w:eastAsia="ru-RU"/>
        </w:rPr>
        <w:t>адание на соотнесения;</w:t>
      </w:r>
    </w:p>
    <w:p w:rsidR="00CE1548" w:rsidRPr="00A2662B" w:rsidRDefault="00CE1548" w:rsidP="00CD2846">
      <w:pPr>
        <w:pStyle w:val="a6"/>
        <w:numPr>
          <w:ilvl w:val="0"/>
          <w:numId w:val="1"/>
        </w:numPr>
        <w:tabs>
          <w:tab w:val="left" w:pos="284"/>
        </w:tabs>
        <w:autoSpaceDE/>
        <w:autoSpaceDN/>
        <w:adjustRightInd/>
        <w:spacing w:before="100" w:beforeAutospacing="1" w:after="100" w:afterAutospacing="1"/>
        <w:ind w:left="-567" w:firstLine="0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A2662B">
        <w:rPr>
          <w:rFonts w:eastAsia="Times New Roman"/>
          <w:sz w:val="28"/>
          <w:szCs w:val="28"/>
          <w:lang w:eastAsia="ru-RU"/>
        </w:rPr>
        <w:t>верно, неверно</w:t>
      </w:r>
    </w:p>
    <w:p w:rsidR="00CE1548" w:rsidRDefault="00CE1548" w:rsidP="00CD2846">
      <w:pPr>
        <w:pStyle w:val="a6"/>
        <w:numPr>
          <w:ilvl w:val="0"/>
          <w:numId w:val="1"/>
        </w:numPr>
        <w:tabs>
          <w:tab w:val="left" w:pos="284"/>
        </w:tabs>
        <w:autoSpaceDE/>
        <w:autoSpaceDN/>
        <w:adjustRightInd/>
        <w:spacing w:before="100" w:beforeAutospacing="1" w:after="100" w:afterAutospacing="1"/>
        <w:ind w:left="-567" w:firstLine="0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A2662B">
        <w:rPr>
          <w:rFonts w:eastAsia="Times New Roman"/>
          <w:sz w:val="28"/>
          <w:szCs w:val="28"/>
          <w:lang w:eastAsia="ru-RU"/>
        </w:rPr>
        <w:t>проверочный лист</w:t>
      </w:r>
      <w:r w:rsidR="000038D3">
        <w:rPr>
          <w:rFonts w:eastAsia="Times New Roman"/>
          <w:sz w:val="28"/>
          <w:szCs w:val="28"/>
          <w:lang w:eastAsia="ru-RU"/>
        </w:rPr>
        <w:t xml:space="preserve"> и т.д.</w:t>
      </w:r>
    </w:p>
    <w:p w:rsidR="000038D3" w:rsidRDefault="000038D3" w:rsidP="000038D3">
      <w:pPr>
        <w:pStyle w:val="a6"/>
        <w:tabs>
          <w:tab w:val="left" w:pos="284"/>
        </w:tabs>
        <w:autoSpaceDE/>
        <w:autoSpaceDN/>
        <w:adjustRightInd/>
        <w:spacing w:before="100" w:beforeAutospacing="1" w:after="100" w:afterAutospacing="1"/>
        <w:ind w:left="-567"/>
        <w:contextualSpacing/>
        <w:jc w:val="center"/>
        <w:rPr>
          <w:rFonts w:eastAsia="Times New Roman"/>
          <w:b/>
          <w:sz w:val="28"/>
          <w:szCs w:val="28"/>
          <w:lang w:eastAsia="ru-RU"/>
        </w:rPr>
      </w:pPr>
    </w:p>
    <w:p w:rsidR="000038D3" w:rsidRPr="000038D3" w:rsidRDefault="000038D3" w:rsidP="000038D3">
      <w:pPr>
        <w:pStyle w:val="a6"/>
        <w:tabs>
          <w:tab w:val="left" w:pos="284"/>
        </w:tabs>
        <w:autoSpaceDE/>
        <w:autoSpaceDN/>
        <w:adjustRightInd/>
        <w:spacing w:before="100" w:beforeAutospacing="1" w:after="100" w:afterAutospacing="1" w:line="276" w:lineRule="auto"/>
        <w:ind w:left="-567"/>
        <w:contextualSpacing/>
        <w:jc w:val="center"/>
        <w:rPr>
          <w:rFonts w:eastAsia="Times New Roman"/>
          <w:b/>
          <w:sz w:val="28"/>
          <w:szCs w:val="28"/>
          <w:lang w:eastAsia="ru-RU"/>
        </w:rPr>
      </w:pPr>
      <w:r w:rsidRPr="000038D3">
        <w:rPr>
          <w:rFonts w:eastAsia="Times New Roman"/>
          <w:b/>
          <w:sz w:val="28"/>
          <w:szCs w:val="28"/>
          <w:lang w:eastAsia="ru-RU"/>
        </w:rPr>
        <w:t>Сплошные тексты и приемы работы с текстами</w:t>
      </w:r>
    </w:p>
    <w:p w:rsidR="000038D3" w:rsidRPr="000038D3" w:rsidRDefault="000038D3" w:rsidP="000038D3">
      <w:pPr>
        <w:pStyle w:val="a6"/>
        <w:tabs>
          <w:tab w:val="left" w:pos="284"/>
        </w:tabs>
        <w:spacing w:before="100" w:beforeAutospacing="1" w:after="100" w:afterAutospacing="1" w:line="276" w:lineRule="auto"/>
        <w:ind w:left="-567" w:right="-1"/>
        <w:contextualSpacing/>
        <w:jc w:val="both"/>
        <w:rPr>
          <w:rStyle w:val="c1"/>
          <w:color w:val="000000"/>
          <w:sz w:val="28"/>
          <w:szCs w:val="28"/>
          <w:lang w:val="de-DE"/>
        </w:rPr>
      </w:pPr>
      <w:r w:rsidRPr="000038D3">
        <w:rPr>
          <w:rStyle w:val="c1"/>
          <w:color w:val="000000"/>
          <w:sz w:val="28"/>
          <w:szCs w:val="28"/>
          <w:lang w:val="de-DE"/>
        </w:rPr>
        <w:t>Moskau ist die Hauptstadt Russlands. Es gehört</w:t>
      </w:r>
      <w:r w:rsidRPr="000038D3">
        <w:rPr>
          <w:sz w:val="28"/>
          <w:szCs w:val="28"/>
          <w:lang w:val="de-DE"/>
        </w:rPr>
        <w:t xml:space="preserve"> </w:t>
      </w:r>
      <w:r w:rsidRPr="000038D3">
        <w:rPr>
          <w:rStyle w:val="c1"/>
          <w:color w:val="000000"/>
          <w:sz w:val="28"/>
          <w:szCs w:val="28"/>
          <w:lang w:val="de-DE"/>
        </w:rPr>
        <w:t>zu den ältesten Städten.</w:t>
      </w:r>
      <w:r w:rsidRPr="000038D3">
        <w:rPr>
          <w:sz w:val="28"/>
          <w:szCs w:val="28"/>
          <w:lang w:val="de-DE"/>
        </w:rPr>
        <w:t xml:space="preserve"> </w:t>
      </w:r>
      <w:r w:rsidRPr="000038D3">
        <w:rPr>
          <w:rStyle w:val="c1"/>
          <w:color w:val="000000"/>
          <w:sz w:val="28"/>
          <w:szCs w:val="28"/>
          <w:lang w:val="de-DE"/>
        </w:rPr>
        <w:t xml:space="preserve">Moskau wurde im Jahre 1147 von Juri </w:t>
      </w:r>
      <w:proofErr w:type="spellStart"/>
      <w:r w:rsidRPr="000038D3">
        <w:rPr>
          <w:rStyle w:val="c1"/>
          <w:color w:val="000000"/>
          <w:sz w:val="28"/>
          <w:szCs w:val="28"/>
          <w:lang w:val="de-DE"/>
        </w:rPr>
        <w:t>Dolgoruki</w:t>
      </w:r>
      <w:proofErr w:type="spellEnd"/>
      <w:r w:rsidRPr="000038D3">
        <w:rPr>
          <w:rStyle w:val="c1"/>
          <w:color w:val="000000"/>
          <w:sz w:val="28"/>
          <w:szCs w:val="28"/>
          <w:lang w:val="de-DE"/>
        </w:rPr>
        <w:t xml:space="preserve"> gegründet. Im Jahre 2022 feierte Moskau sein 875-jähriges Jubiläum. Die Stadt liegt an den Ufern der Moskwa und hat eine schöne Umgebung. Heute ist Moskau das größte politische, wirtschaftliche, wissenschaftliche und kulturelle Zentrum </w:t>
      </w:r>
      <w:proofErr w:type="spellStart"/>
      <w:r w:rsidRPr="000038D3">
        <w:rPr>
          <w:rStyle w:val="c1"/>
          <w:color w:val="000000"/>
          <w:sz w:val="28"/>
          <w:szCs w:val="28"/>
          <w:lang w:val="de-DE"/>
        </w:rPr>
        <w:t>Rußlands</w:t>
      </w:r>
      <w:proofErr w:type="spellEnd"/>
      <w:r w:rsidRPr="000038D3">
        <w:rPr>
          <w:rStyle w:val="c1"/>
          <w:color w:val="000000"/>
          <w:sz w:val="28"/>
          <w:szCs w:val="28"/>
          <w:lang w:val="de-DE"/>
        </w:rPr>
        <w:t>. Hier hat die Regierung ihren Sitz. Die Bevölkerungszahl beträgt fast 12 Mill. Einwohner.</w:t>
      </w:r>
      <w:r w:rsidRPr="000038D3">
        <w:rPr>
          <w:sz w:val="28"/>
          <w:szCs w:val="28"/>
          <w:lang w:val="de-DE"/>
        </w:rPr>
        <w:t xml:space="preserve"> </w:t>
      </w:r>
      <w:r w:rsidRPr="000038D3">
        <w:rPr>
          <w:rStyle w:val="c1"/>
          <w:color w:val="000000"/>
          <w:sz w:val="28"/>
          <w:szCs w:val="28"/>
          <w:lang w:val="de-DE"/>
        </w:rPr>
        <w:t xml:space="preserve">Viele Sehenswürdigkeiten Moskaus sind weltberühmt. Im Herzen der Hauptstadt befinden sich der Rote Platz und der Kreml. Weltbekannt sind die </w:t>
      </w:r>
      <w:proofErr w:type="spellStart"/>
      <w:r w:rsidRPr="000038D3">
        <w:rPr>
          <w:rStyle w:val="c1"/>
          <w:color w:val="000000"/>
          <w:sz w:val="28"/>
          <w:szCs w:val="28"/>
          <w:lang w:val="de-DE"/>
        </w:rPr>
        <w:t>Basiliuskathedrale</w:t>
      </w:r>
      <w:proofErr w:type="spellEnd"/>
      <w:r w:rsidRPr="000038D3">
        <w:rPr>
          <w:rStyle w:val="c1"/>
          <w:color w:val="000000"/>
          <w:sz w:val="28"/>
          <w:szCs w:val="28"/>
          <w:lang w:val="de-DE"/>
        </w:rPr>
        <w:t>, die Rüstkammer und viele andere Denkmäler der russischen Baukunst.</w:t>
      </w:r>
    </w:p>
    <w:p w:rsidR="000038D3" w:rsidRPr="000038D3" w:rsidRDefault="000038D3" w:rsidP="000038D3">
      <w:pPr>
        <w:pStyle w:val="a6"/>
        <w:tabs>
          <w:tab w:val="left" w:pos="284"/>
        </w:tabs>
        <w:spacing w:before="100" w:beforeAutospacing="1" w:after="100" w:afterAutospacing="1"/>
        <w:ind w:left="-567" w:right="-1"/>
        <w:contextualSpacing/>
        <w:jc w:val="both"/>
        <w:rPr>
          <w:rStyle w:val="c1"/>
          <w:color w:val="000000"/>
          <w:sz w:val="28"/>
          <w:szCs w:val="28"/>
          <w:lang w:val="de-DE"/>
        </w:rPr>
      </w:pPr>
      <w:r w:rsidRPr="000038D3">
        <w:rPr>
          <w:rStyle w:val="c1"/>
          <w:color w:val="000000"/>
          <w:sz w:val="28"/>
          <w:szCs w:val="28"/>
          <w:lang w:val="de-DE"/>
        </w:rPr>
        <w:t xml:space="preserve">Die beliebtesten Theater in Moskau sind: das Kleine Theater, das </w:t>
      </w:r>
      <w:proofErr w:type="spellStart"/>
      <w:r w:rsidRPr="000038D3">
        <w:rPr>
          <w:rStyle w:val="c1"/>
          <w:color w:val="000000"/>
          <w:sz w:val="28"/>
          <w:szCs w:val="28"/>
          <w:lang w:val="de-DE"/>
        </w:rPr>
        <w:t>Mossowet</w:t>
      </w:r>
      <w:proofErr w:type="spellEnd"/>
      <w:r w:rsidRPr="000038D3">
        <w:rPr>
          <w:rStyle w:val="c1"/>
          <w:color w:val="000000"/>
          <w:sz w:val="28"/>
          <w:szCs w:val="28"/>
          <w:lang w:val="de-DE"/>
        </w:rPr>
        <w:t xml:space="preserve">-Theater, das Große Theater, das Künstlertheater, das </w:t>
      </w:r>
      <w:proofErr w:type="spellStart"/>
      <w:r w:rsidRPr="000038D3">
        <w:rPr>
          <w:rStyle w:val="c1"/>
          <w:color w:val="000000"/>
          <w:sz w:val="28"/>
          <w:szCs w:val="28"/>
          <w:lang w:val="de-DE"/>
        </w:rPr>
        <w:t>Taganka</w:t>
      </w:r>
      <w:proofErr w:type="spellEnd"/>
      <w:r w:rsidRPr="000038D3">
        <w:rPr>
          <w:rStyle w:val="c1"/>
          <w:color w:val="000000"/>
          <w:sz w:val="28"/>
          <w:szCs w:val="28"/>
          <w:lang w:val="de-DE"/>
        </w:rPr>
        <w:t xml:space="preserve">-Theater und viele andere. </w:t>
      </w:r>
    </w:p>
    <w:p w:rsidR="000038D3" w:rsidRPr="000038D3" w:rsidRDefault="000038D3" w:rsidP="000038D3">
      <w:pPr>
        <w:pStyle w:val="a6"/>
        <w:tabs>
          <w:tab w:val="left" w:pos="284"/>
        </w:tabs>
        <w:spacing w:before="100" w:beforeAutospacing="1" w:after="100" w:afterAutospacing="1"/>
        <w:ind w:left="-567" w:right="-1"/>
        <w:contextualSpacing/>
        <w:jc w:val="both"/>
        <w:rPr>
          <w:rStyle w:val="c1"/>
          <w:color w:val="000000"/>
          <w:sz w:val="28"/>
          <w:szCs w:val="28"/>
          <w:lang w:val="de-DE"/>
        </w:rPr>
      </w:pPr>
      <w:r w:rsidRPr="000038D3">
        <w:rPr>
          <w:rStyle w:val="c1"/>
          <w:color w:val="000000"/>
          <w:sz w:val="28"/>
          <w:szCs w:val="28"/>
          <w:lang w:val="de-DE"/>
        </w:rPr>
        <w:t>Moskau ist reich an verschiedenen Museen: es gibt hier über 50 Museen. Weltweit bekannt sind die Tretjakow-Galerie und das Puschkin-Museum.</w:t>
      </w:r>
    </w:p>
    <w:p w:rsidR="000038D3" w:rsidRPr="00086C84" w:rsidRDefault="000038D3" w:rsidP="000038D3">
      <w:pPr>
        <w:pStyle w:val="a6"/>
        <w:tabs>
          <w:tab w:val="left" w:pos="284"/>
        </w:tabs>
        <w:spacing w:before="100" w:beforeAutospacing="1" w:after="100" w:afterAutospacing="1"/>
        <w:ind w:right="-1"/>
        <w:contextualSpacing/>
        <w:jc w:val="both"/>
        <w:rPr>
          <w:rStyle w:val="c1"/>
          <w:color w:val="000000"/>
          <w:sz w:val="22"/>
          <w:szCs w:val="22"/>
          <w:lang w:val="de-DE"/>
        </w:rPr>
      </w:pPr>
    </w:p>
    <w:p w:rsidR="00673F83" w:rsidRPr="000038D3" w:rsidRDefault="00673F83" w:rsidP="00673F83">
      <w:pPr>
        <w:tabs>
          <w:tab w:val="left" w:pos="284"/>
        </w:tabs>
        <w:spacing w:before="100" w:beforeAutospacing="1" w:after="100" w:afterAutospacing="1"/>
        <w:contextualSpacing/>
        <w:jc w:val="both"/>
        <w:rPr>
          <w:rFonts w:eastAsia="Times New Roman"/>
          <w:sz w:val="28"/>
          <w:szCs w:val="28"/>
          <w:lang w:val="de-DE" w:eastAsia="ru-RU"/>
        </w:rPr>
      </w:pPr>
    </w:p>
    <w:p w:rsidR="00673F83" w:rsidRPr="000038D3" w:rsidRDefault="00673F83" w:rsidP="00673F83">
      <w:pPr>
        <w:tabs>
          <w:tab w:val="left" w:pos="284"/>
        </w:tabs>
        <w:spacing w:before="100" w:beforeAutospacing="1" w:after="100" w:afterAutospacing="1"/>
        <w:contextualSpacing/>
        <w:jc w:val="both"/>
        <w:rPr>
          <w:rFonts w:eastAsia="Times New Roman"/>
          <w:sz w:val="28"/>
          <w:szCs w:val="28"/>
          <w:lang w:val="de-DE" w:eastAsia="ru-RU"/>
        </w:rPr>
      </w:pPr>
    </w:p>
    <w:p w:rsidR="00673F83" w:rsidRDefault="00673F83" w:rsidP="00673F83">
      <w:pPr>
        <w:pStyle w:val="a6"/>
        <w:tabs>
          <w:tab w:val="left" w:pos="284"/>
        </w:tabs>
        <w:autoSpaceDE/>
        <w:autoSpaceDN/>
        <w:adjustRightInd/>
        <w:spacing w:before="100" w:beforeAutospacing="1" w:after="100" w:afterAutospacing="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EE878" wp14:editId="2F790755">
            <wp:extent cx="5940425" cy="4467721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"/>
                    <a:stretch/>
                  </pic:blipFill>
                  <pic:spPr>
                    <a:xfrm>
                      <a:off x="0" y="0"/>
                      <a:ext cx="5940425" cy="446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F83" w:rsidSect="00CD2846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C18" w:rsidRDefault="00F52C18" w:rsidP="00F52C18">
      <w:pPr>
        <w:spacing w:after="0" w:line="240" w:lineRule="auto"/>
      </w:pPr>
      <w:r>
        <w:separator/>
      </w:r>
    </w:p>
  </w:endnote>
  <w:endnote w:type="continuationSeparator" w:id="0">
    <w:p w:rsidR="00F52C18" w:rsidRDefault="00F52C18" w:rsidP="00F5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skervilleBT-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C18" w:rsidRDefault="00F52C18" w:rsidP="00F52C18">
      <w:pPr>
        <w:spacing w:after="0" w:line="240" w:lineRule="auto"/>
      </w:pPr>
      <w:r>
        <w:separator/>
      </w:r>
    </w:p>
  </w:footnote>
  <w:footnote w:type="continuationSeparator" w:id="0">
    <w:p w:rsidR="00F52C18" w:rsidRDefault="00F52C18" w:rsidP="00F52C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D5AAA"/>
    <w:multiLevelType w:val="hybridMultilevel"/>
    <w:tmpl w:val="C5D8656C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CC347AA"/>
    <w:multiLevelType w:val="multilevel"/>
    <w:tmpl w:val="F638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79"/>
    <w:rsid w:val="000038D3"/>
    <w:rsid w:val="00012ACF"/>
    <w:rsid w:val="00086C84"/>
    <w:rsid w:val="00147EE2"/>
    <w:rsid w:val="00220242"/>
    <w:rsid w:val="0035477E"/>
    <w:rsid w:val="00394265"/>
    <w:rsid w:val="00410F79"/>
    <w:rsid w:val="00414EE7"/>
    <w:rsid w:val="004F0261"/>
    <w:rsid w:val="00673F83"/>
    <w:rsid w:val="00864A76"/>
    <w:rsid w:val="00867BF8"/>
    <w:rsid w:val="00884D58"/>
    <w:rsid w:val="008A58E9"/>
    <w:rsid w:val="00971912"/>
    <w:rsid w:val="00AB1814"/>
    <w:rsid w:val="00B20F7C"/>
    <w:rsid w:val="00B4196C"/>
    <w:rsid w:val="00BA5200"/>
    <w:rsid w:val="00C004F1"/>
    <w:rsid w:val="00C54096"/>
    <w:rsid w:val="00CB032D"/>
    <w:rsid w:val="00CD2846"/>
    <w:rsid w:val="00CE1548"/>
    <w:rsid w:val="00D10D00"/>
    <w:rsid w:val="00E62665"/>
    <w:rsid w:val="00EB1D21"/>
    <w:rsid w:val="00EB2897"/>
    <w:rsid w:val="00F2250F"/>
    <w:rsid w:val="00F5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E1548"/>
    <w:rPr>
      <w:rFonts w:ascii="BaskervilleBT-Roman" w:hAnsi="BaskervilleBT-Roman" w:hint="default"/>
      <w:b w:val="0"/>
      <w:bCs w:val="0"/>
      <w:i w:val="0"/>
      <w:iCs w:val="0"/>
      <w:color w:val="242021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E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5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E1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E15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12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12ACF"/>
  </w:style>
  <w:style w:type="table" w:styleId="a7">
    <w:name w:val="Table Grid"/>
    <w:basedOn w:val="a1"/>
    <w:uiPriority w:val="59"/>
    <w:rsid w:val="00C004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EB1D21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5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52C18"/>
  </w:style>
  <w:style w:type="paragraph" w:styleId="ab">
    <w:name w:val="footer"/>
    <w:basedOn w:val="a"/>
    <w:link w:val="ac"/>
    <w:uiPriority w:val="99"/>
    <w:unhideWhenUsed/>
    <w:rsid w:val="00F5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52C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E1548"/>
    <w:rPr>
      <w:rFonts w:ascii="BaskervilleBT-Roman" w:hAnsi="BaskervilleBT-Roman" w:hint="default"/>
      <w:b w:val="0"/>
      <w:bCs w:val="0"/>
      <w:i w:val="0"/>
      <w:iCs w:val="0"/>
      <w:color w:val="242021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E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54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E1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E15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012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12ACF"/>
  </w:style>
  <w:style w:type="table" w:styleId="a7">
    <w:name w:val="Table Grid"/>
    <w:basedOn w:val="a1"/>
    <w:uiPriority w:val="59"/>
    <w:rsid w:val="00C004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EB1D21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5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52C18"/>
  </w:style>
  <w:style w:type="paragraph" w:styleId="ab">
    <w:name w:val="footer"/>
    <w:basedOn w:val="a"/>
    <w:link w:val="ac"/>
    <w:uiPriority w:val="99"/>
    <w:unhideWhenUsed/>
    <w:rsid w:val="00F5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52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pedsovet.su/metodika/refleksiya/5665_refleksiya_kak_etap_uroka_fgos" TargetMode="Externa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738D4-BCEB-4FF0-9C46-5A5B6396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11</Pages>
  <Words>2818</Words>
  <Characters>16064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2024-04-22T16:56:00Z</dcterms:created>
  <dcterms:modified xsi:type="dcterms:W3CDTF">2024-08-09T10:48:00Z</dcterms:modified>
</cp:coreProperties>
</file>