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26A" w:rsidRPr="005144A4" w:rsidRDefault="00D5426A" w:rsidP="00C54E0A">
      <w:pPr>
        <w:spacing w:before="100" w:beforeAutospacing="1" w:after="100" w:afterAutospacing="1" w:line="240" w:lineRule="auto"/>
        <w:contextualSpacing/>
        <w:jc w:val="center"/>
        <w:rPr>
          <w:rFonts w:ascii="Times New Roman" w:eastAsia="Times New Roman" w:hAnsi="Times New Roman"/>
          <w:sz w:val="28"/>
          <w:szCs w:val="28"/>
          <w:lang w:eastAsia="ru-RU"/>
        </w:rPr>
      </w:pPr>
      <w:r>
        <w:rPr>
          <w:rFonts w:ascii="Times New Roman" w:hAnsi="Times New Roman"/>
          <w:b/>
          <w:color w:val="000000"/>
          <w:sz w:val="28"/>
          <w:szCs w:val="28"/>
          <w:lang w:eastAsia="ru-RU"/>
        </w:rPr>
        <w:t>Методы работы над артикуляцией в младшем хоре</w:t>
      </w:r>
      <w:r w:rsidR="005144A4">
        <w:rPr>
          <w:rFonts w:ascii="Times New Roman" w:hAnsi="Times New Roman"/>
          <w:b/>
          <w:color w:val="000000"/>
          <w:sz w:val="28"/>
          <w:szCs w:val="28"/>
          <w:lang w:eastAsia="ru-RU"/>
        </w:rPr>
        <w:t xml:space="preserve"> детской музыкальной школы</w:t>
      </w:r>
    </w:p>
    <w:p w:rsidR="00D5426A" w:rsidRDefault="00D5426A" w:rsidP="00D5426A">
      <w:pPr>
        <w:pStyle w:val="a4"/>
        <w:spacing w:line="360" w:lineRule="auto"/>
        <w:ind w:firstLine="540"/>
        <w:contextualSpacing/>
        <w:jc w:val="both"/>
        <w:rPr>
          <w:sz w:val="28"/>
          <w:szCs w:val="28"/>
        </w:rPr>
      </w:pPr>
      <w:r>
        <w:rPr>
          <w:sz w:val="28"/>
          <w:szCs w:val="28"/>
        </w:rPr>
        <w:t xml:space="preserve">Ребёнка, нужно приучать к активной, правильной артикуляции с самого раннего детства, чтобы не возникало в дальнейшем проблем в пении. Если начать работу над артикуляцией с самого раннего возраста, то ребёнок будет воспринимать всё, что он делает,  совершенно естественно, что в конечном итоге приведёт к правильной речи и дикции. Ребёнка необходимо ознакомить с элементарными составляющими артикуляцию. Занятия должны проходить в игровой форме, ведь это основная деятельность детей. </w:t>
      </w:r>
    </w:p>
    <w:p w:rsidR="00D5426A" w:rsidRDefault="00D5426A" w:rsidP="00D5426A">
      <w:pPr>
        <w:pStyle w:val="a4"/>
        <w:spacing w:before="0" w:beforeAutospacing="0" w:after="0" w:afterAutospacing="0" w:line="360" w:lineRule="auto"/>
        <w:ind w:firstLine="300"/>
        <w:contextualSpacing/>
        <w:jc w:val="both"/>
        <w:rPr>
          <w:color w:val="000000" w:themeColor="text1"/>
          <w:sz w:val="28"/>
          <w:szCs w:val="28"/>
          <w:shd w:val="clear" w:color="auto" w:fill="FFFFFF" w:themeFill="background1"/>
        </w:rPr>
      </w:pPr>
      <w:r>
        <w:rPr>
          <w:color w:val="000000" w:themeColor="text1"/>
          <w:sz w:val="28"/>
          <w:szCs w:val="28"/>
        </w:rPr>
        <w:t xml:space="preserve">   </w:t>
      </w:r>
      <w:r>
        <w:rPr>
          <w:color w:val="000000" w:themeColor="text1"/>
          <w:sz w:val="28"/>
          <w:szCs w:val="28"/>
          <w:shd w:val="clear" w:color="auto" w:fill="FFFFFF" w:themeFill="background1"/>
        </w:rPr>
        <w:t xml:space="preserve">Для четкой артикуляции нужны сильные, упругие и подвижные органы речи - язык, губы, небо. Артикуляция связана с работой многочисленных мышц, в том числе: жевательных, глотательных, мимических. Процесс голосообразования происходит при участии органов дыхания (гортань, трахея, бронхи, легкие, диафрагма, межреберные мышцы). </w:t>
      </w:r>
    </w:p>
    <w:p w:rsidR="00D5426A" w:rsidRDefault="00D5426A" w:rsidP="00D5426A">
      <w:pPr>
        <w:pStyle w:val="a4"/>
        <w:spacing w:before="0" w:beforeAutospacing="0" w:after="0" w:afterAutospacing="0" w:line="360" w:lineRule="auto"/>
        <w:ind w:firstLine="300"/>
        <w:contextualSpacing/>
        <w:jc w:val="both"/>
        <w:rPr>
          <w:color w:val="000000"/>
          <w:sz w:val="28"/>
          <w:szCs w:val="28"/>
        </w:rPr>
      </w:pPr>
      <w:r>
        <w:rPr>
          <w:color w:val="000000"/>
          <w:sz w:val="28"/>
          <w:szCs w:val="28"/>
        </w:rPr>
        <w:t>Артикуляционная гимнастика включает упражнения как для тренировки подвижности и переключаемости органов, отработки определённых положений губ, языка, правильного произношения всех звуков, так и для каждого звука той или иной группы. Упражнения должны быть целенаправленными.</w:t>
      </w:r>
    </w:p>
    <w:p w:rsidR="00D5426A" w:rsidRDefault="00D5426A" w:rsidP="00E1014B">
      <w:pPr>
        <w:shd w:val="clear" w:color="auto" w:fill="FFFFFF" w:themeFill="background1"/>
        <w:spacing w:after="0" w:line="360" w:lineRule="auto"/>
        <w:contextualSpacing/>
        <w:jc w:val="both"/>
        <w:rPr>
          <w:rFonts w:ascii="Times New Roman" w:eastAsia="Times New Roman" w:hAnsi="Times New Roman"/>
          <w:color w:val="000000" w:themeColor="text1"/>
          <w:sz w:val="28"/>
          <w:szCs w:val="28"/>
          <w:lang w:eastAsia="ru-RU"/>
        </w:rPr>
      </w:pPr>
      <w:r>
        <w:rPr>
          <w:rFonts w:ascii="Times New Roman" w:hAnsi="Times New Roman"/>
          <w:color w:val="000000"/>
          <w:sz w:val="28"/>
          <w:szCs w:val="28"/>
        </w:rPr>
        <w:t xml:space="preserve">При подборе упражнений для артикуляционной гимнастики следует предусматривать те движения и положения органов артикуляционного аппарата, в результате которых образуются звуки. Всю систему артикуляционной гимнастики, можно разделить на два вида упражнений: </w:t>
      </w:r>
      <w:proofErr w:type="gramStart"/>
      <w:r>
        <w:rPr>
          <w:rFonts w:ascii="Times New Roman" w:hAnsi="Times New Roman"/>
          <w:color w:val="000000"/>
          <w:sz w:val="28"/>
          <w:szCs w:val="28"/>
        </w:rPr>
        <w:t>статические</w:t>
      </w:r>
      <w:proofErr w:type="gramEnd"/>
      <w:r>
        <w:rPr>
          <w:rFonts w:ascii="Times New Roman" w:hAnsi="Times New Roman"/>
          <w:color w:val="000000"/>
          <w:sz w:val="28"/>
          <w:szCs w:val="28"/>
        </w:rPr>
        <w:t xml:space="preserve"> и динамические с образными названиями.</w:t>
      </w:r>
      <w:r>
        <w:rPr>
          <w:rFonts w:ascii="Times New Roman" w:eastAsia="Times New Roman" w:hAnsi="Times New Roman"/>
          <w:color w:val="000000" w:themeColor="text1"/>
          <w:sz w:val="28"/>
          <w:szCs w:val="28"/>
          <w:lang w:eastAsia="ru-RU"/>
        </w:rPr>
        <w:br/>
      </w:r>
      <w:r w:rsidRPr="00F91B34">
        <w:rPr>
          <w:rFonts w:ascii="Times New Roman" w:eastAsia="Times New Roman" w:hAnsi="Times New Roman"/>
          <w:bCs/>
          <w:color w:val="000000" w:themeColor="text1"/>
          <w:sz w:val="28"/>
          <w:szCs w:val="28"/>
          <w:shd w:val="clear" w:color="auto" w:fill="FFFFFF" w:themeFill="background1"/>
          <w:lang w:eastAsia="ru-RU"/>
        </w:rPr>
        <w:t xml:space="preserve">Цель </w:t>
      </w:r>
      <w:r w:rsidRPr="00E1014B">
        <w:rPr>
          <w:rFonts w:ascii="Times New Roman" w:eastAsia="Times New Roman" w:hAnsi="Times New Roman"/>
          <w:bCs/>
          <w:color w:val="000000" w:themeColor="text1"/>
          <w:sz w:val="28"/>
          <w:szCs w:val="28"/>
          <w:shd w:val="clear" w:color="auto" w:fill="FFFFFF" w:themeFill="background1"/>
          <w:lang w:eastAsia="ru-RU"/>
        </w:rPr>
        <w:t>артикуляционной гимнастики</w:t>
      </w:r>
      <w:r>
        <w:rPr>
          <w:rFonts w:ascii="Times New Roman" w:eastAsia="Times New Roman" w:hAnsi="Times New Roman"/>
          <w:b/>
          <w:bCs/>
          <w:color w:val="000000" w:themeColor="text1"/>
          <w:sz w:val="28"/>
          <w:szCs w:val="28"/>
          <w:shd w:val="clear" w:color="auto" w:fill="FFFFFF" w:themeFill="background1"/>
          <w:lang w:eastAsia="ru-RU"/>
        </w:rPr>
        <w:t> </w:t>
      </w:r>
      <w:r>
        <w:rPr>
          <w:rFonts w:ascii="Times New Roman" w:eastAsia="Times New Roman" w:hAnsi="Times New Roman"/>
          <w:color w:val="000000" w:themeColor="text1"/>
          <w:sz w:val="28"/>
          <w:szCs w:val="28"/>
          <w:shd w:val="clear" w:color="auto" w:fill="FFFFFF" w:themeFill="background1"/>
          <w:lang w:eastAsia="ru-RU"/>
        </w:rPr>
        <w:t>- выработка полноценных движений и определенных положений органов артикуляционного аппарата, необходимых для правильного произношения звуков.</w:t>
      </w:r>
      <w:r>
        <w:rPr>
          <w:rFonts w:ascii="Times New Roman" w:eastAsia="Times New Roman" w:hAnsi="Times New Roman"/>
          <w:color w:val="000000" w:themeColor="text1"/>
          <w:sz w:val="28"/>
          <w:szCs w:val="28"/>
          <w:lang w:eastAsia="ru-RU"/>
        </w:rPr>
        <w:t> </w:t>
      </w:r>
    </w:p>
    <w:p w:rsidR="00D5426A" w:rsidRDefault="00D5426A"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p>
    <w:p w:rsidR="006E45C5" w:rsidRDefault="006E45C5"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p>
    <w:p w:rsidR="00D5426A" w:rsidRDefault="00D5426A"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                                      </w:t>
      </w:r>
      <w:r>
        <w:rPr>
          <w:rFonts w:ascii="Times New Roman" w:eastAsia="Times New Roman" w:hAnsi="Times New Roman"/>
          <w:b/>
          <w:bCs/>
          <w:color w:val="000000" w:themeColor="text1"/>
          <w:sz w:val="28"/>
          <w:szCs w:val="28"/>
          <w:lang w:eastAsia="ru-RU"/>
        </w:rPr>
        <w:t>Упражнения для губ</w:t>
      </w:r>
      <w:r>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t>1. </w:t>
      </w:r>
      <w:r>
        <w:rPr>
          <w:rFonts w:ascii="Times New Roman" w:eastAsia="Times New Roman" w:hAnsi="Times New Roman"/>
          <w:b/>
          <w:bCs/>
          <w:color w:val="000000" w:themeColor="text1"/>
          <w:sz w:val="28"/>
          <w:szCs w:val="28"/>
          <w:shd w:val="clear" w:color="auto" w:fill="FFFFFF" w:themeFill="background1"/>
          <w:lang w:eastAsia="ru-RU"/>
        </w:rPr>
        <w:t>Улыбка.</w:t>
      </w:r>
      <w:r>
        <w:rPr>
          <w:rFonts w:ascii="Times New Roman" w:eastAsia="Times New Roman" w:hAnsi="Times New Roman"/>
          <w:color w:val="000000" w:themeColor="text1"/>
          <w:sz w:val="28"/>
          <w:szCs w:val="28"/>
          <w:shd w:val="clear" w:color="auto" w:fill="FFFFFF" w:themeFill="background1"/>
          <w:lang w:eastAsia="ru-RU"/>
        </w:rPr>
        <w:br/>
        <w:t>Удерживание губ в улыбке. Зубы не видны.</w:t>
      </w:r>
      <w:r>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t>2. </w:t>
      </w:r>
      <w:r>
        <w:rPr>
          <w:rFonts w:ascii="Times New Roman" w:eastAsia="Times New Roman" w:hAnsi="Times New Roman"/>
          <w:b/>
          <w:bCs/>
          <w:color w:val="000000" w:themeColor="text1"/>
          <w:sz w:val="28"/>
          <w:szCs w:val="28"/>
          <w:shd w:val="clear" w:color="auto" w:fill="FFFFFF" w:themeFill="background1"/>
          <w:lang w:eastAsia="ru-RU"/>
        </w:rPr>
        <w:t>Хоботок (Трубочка).</w:t>
      </w:r>
      <w:r>
        <w:rPr>
          <w:rFonts w:ascii="Times New Roman" w:eastAsia="Times New Roman" w:hAnsi="Times New Roman"/>
          <w:color w:val="000000" w:themeColor="text1"/>
          <w:sz w:val="28"/>
          <w:szCs w:val="28"/>
          <w:shd w:val="clear" w:color="auto" w:fill="FFFFFF" w:themeFill="background1"/>
          <w:lang w:eastAsia="ru-RU"/>
        </w:rPr>
        <w:br/>
        <w:t>Вытягивание губ вперед длинной трубочкой. </w:t>
      </w:r>
      <w:r w:rsidR="006E45C5">
        <w:rPr>
          <w:rFonts w:ascii="Times New Roman" w:eastAsia="Times New Roman" w:hAnsi="Times New Roman"/>
          <w:color w:val="000000" w:themeColor="text1"/>
          <w:sz w:val="28"/>
          <w:szCs w:val="28"/>
          <w:shd w:val="clear" w:color="auto" w:fill="FFFFFF" w:themeFill="background1"/>
          <w:lang w:eastAsia="ru-RU"/>
        </w:rPr>
        <w:br/>
        <w:t>3</w:t>
      </w:r>
      <w:r>
        <w:rPr>
          <w:rFonts w:ascii="Times New Roman" w:eastAsia="Times New Roman" w:hAnsi="Times New Roman"/>
          <w:color w:val="000000" w:themeColor="text1"/>
          <w:sz w:val="28"/>
          <w:szCs w:val="28"/>
          <w:shd w:val="clear" w:color="auto" w:fill="FFFFFF" w:themeFill="background1"/>
          <w:lang w:eastAsia="ru-RU"/>
        </w:rPr>
        <w:t>. </w:t>
      </w:r>
      <w:r>
        <w:rPr>
          <w:rFonts w:ascii="Times New Roman" w:eastAsia="Times New Roman" w:hAnsi="Times New Roman"/>
          <w:b/>
          <w:bCs/>
          <w:color w:val="000000" w:themeColor="text1"/>
          <w:sz w:val="28"/>
          <w:szCs w:val="28"/>
          <w:shd w:val="clear" w:color="auto" w:fill="FFFFFF" w:themeFill="background1"/>
          <w:lang w:eastAsia="ru-RU"/>
        </w:rPr>
        <w:t>Бублик (Рупор).</w:t>
      </w:r>
      <w:r>
        <w:rPr>
          <w:rFonts w:ascii="Times New Roman" w:eastAsia="Times New Roman" w:hAnsi="Times New Roman"/>
          <w:color w:val="000000" w:themeColor="text1"/>
          <w:sz w:val="28"/>
          <w:szCs w:val="28"/>
          <w:shd w:val="clear" w:color="auto" w:fill="FFFFFF" w:themeFill="background1"/>
          <w:lang w:eastAsia="ru-RU"/>
        </w:rPr>
        <w:br/>
        <w:t>Зубы сомкнуты. Губы округлены и чуть вытянуты вперед. Верхние и нижние резцы видны.</w:t>
      </w:r>
    </w:p>
    <w:p w:rsidR="00D5426A" w:rsidRDefault="00D5426A" w:rsidP="00D5426A">
      <w:pPr>
        <w:shd w:val="clear" w:color="auto" w:fill="FFFFFF" w:themeFill="background1"/>
        <w:spacing w:after="0" w:line="36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Упражнения для развития подвижности губ</w:t>
      </w:r>
    </w:p>
    <w:p w:rsidR="00D5426A" w:rsidRDefault="00D5426A"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t xml:space="preserve">1. </w:t>
      </w:r>
      <w:proofErr w:type="spellStart"/>
      <w:r>
        <w:rPr>
          <w:rFonts w:ascii="Times New Roman" w:eastAsia="Times New Roman" w:hAnsi="Times New Roman"/>
          <w:color w:val="000000" w:themeColor="text1"/>
          <w:sz w:val="28"/>
          <w:szCs w:val="28"/>
          <w:shd w:val="clear" w:color="auto" w:fill="FFFFFF" w:themeFill="background1"/>
          <w:lang w:eastAsia="ru-RU"/>
        </w:rPr>
        <w:t>Покусывание</w:t>
      </w:r>
      <w:proofErr w:type="spellEnd"/>
      <w:r>
        <w:rPr>
          <w:rFonts w:ascii="Times New Roman" w:eastAsia="Times New Roman" w:hAnsi="Times New Roman"/>
          <w:color w:val="000000" w:themeColor="text1"/>
          <w:sz w:val="28"/>
          <w:szCs w:val="28"/>
          <w:shd w:val="clear" w:color="auto" w:fill="FFFFFF" w:themeFill="background1"/>
          <w:lang w:eastAsia="ru-RU"/>
        </w:rPr>
        <w:t xml:space="preserve"> и почесывание сначала верхне</w:t>
      </w:r>
      <w:r w:rsidR="006E45C5">
        <w:rPr>
          <w:rFonts w:ascii="Times New Roman" w:eastAsia="Times New Roman" w:hAnsi="Times New Roman"/>
          <w:color w:val="000000" w:themeColor="text1"/>
          <w:sz w:val="28"/>
          <w:szCs w:val="28"/>
          <w:shd w:val="clear" w:color="auto" w:fill="FFFFFF" w:themeFill="background1"/>
          <w:lang w:eastAsia="ru-RU"/>
        </w:rPr>
        <w:t>й, а потом нижней губы зубами. </w:t>
      </w:r>
      <w:r>
        <w:rPr>
          <w:rFonts w:ascii="Times New Roman" w:eastAsia="Times New Roman" w:hAnsi="Times New Roman"/>
          <w:color w:val="000000" w:themeColor="text1"/>
          <w:sz w:val="28"/>
          <w:szCs w:val="28"/>
          <w:shd w:val="clear" w:color="auto" w:fill="FFFFFF" w:themeFill="background1"/>
          <w:lang w:eastAsia="ru-RU"/>
        </w:rPr>
        <w:br/>
        <w:t>2.</w:t>
      </w:r>
      <w:r>
        <w:rPr>
          <w:rFonts w:ascii="Times New Roman" w:eastAsia="Times New Roman" w:hAnsi="Times New Roman"/>
          <w:b/>
          <w:bCs/>
          <w:color w:val="000000" w:themeColor="text1"/>
          <w:sz w:val="28"/>
          <w:szCs w:val="28"/>
          <w:shd w:val="clear" w:color="auto" w:fill="FFFFFF" w:themeFill="background1"/>
          <w:lang w:eastAsia="ru-RU"/>
        </w:rPr>
        <w:t> Улыбка - Трубочка.</w:t>
      </w:r>
      <w:r>
        <w:rPr>
          <w:rFonts w:ascii="Times New Roman" w:eastAsia="Times New Roman" w:hAnsi="Times New Roman"/>
          <w:color w:val="000000" w:themeColor="text1"/>
          <w:sz w:val="28"/>
          <w:szCs w:val="28"/>
          <w:shd w:val="clear" w:color="auto" w:fill="FFFFFF" w:themeFill="background1"/>
          <w:lang w:eastAsia="ru-RU"/>
        </w:rPr>
        <w:br/>
        <w:t xml:space="preserve">Вытянуть вперед губы трубочкой, </w:t>
      </w:r>
      <w:r w:rsidR="006E45C5">
        <w:rPr>
          <w:rFonts w:ascii="Times New Roman" w:eastAsia="Times New Roman" w:hAnsi="Times New Roman"/>
          <w:color w:val="000000" w:themeColor="text1"/>
          <w:sz w:val="28"/>
          <w:szCs w:val="28"/>
          <w:shd w:val="clear" w:color="auto" w:fill="FFFFFF" w:themeFill="background1"/>
          <w:lang w:eastAsia="ru-RU"/>
        </w:rPr>
        <w:t>затем растянуть губы в улыбку. </w:t>
      </w:r>
      <w:r>
        <w:rPr>
          <w:rFonts w:ascii="Times New Roman" w:eastAsia="Times New Roman" w:hAnsi="Times New Roman"/>
          <w:color w:val="000000" w:themeColor="text1"/>
          <w:sz w:val="28"/>
          <w:szCs w:val="28"/>
          <w:shd w:val="clear" w:color="auto" w:fill="FFFFFF" w:themeFill="background1"/>
          <w:lang w:eastAsia="ru-RU"/>
        </w:rPr>
        <w:br/>
        <w:t>3. </w:t>
      </w:r>
      <w:r>
        <w:rPr>
          <w:rFonts w:ascii="Times New Roman" w:eastAsia="Times New Roman" w:hAnsi="Times New Roman"/>
          <w:b/>
          <w:bCs/>
          <w:color w:val="000000" w:themeColor="text1"/>
          <w:sz w:val="28"/>
          <w:szCs w:val="28"/>
          <w:shd w:val="clear" w:color="auto" w:fill="FFFFFF" w:themeFill="background1"/>
          <w:lang w:eastAsia="ru-RU"/>
        </w:rPr>
        <w:t>Пятачок.</w:t>
      </w:r>
      <w:r>
        <w:rPr>
          <w:rFonts w:ascii="Times New Roman" w:eastAsia="Times New Roman" w:hAnsi="Times New Roman"/>
          <w:color w:val="000000" w:themeColor="text1"/>
          <w:sz w:val="28"/>
          <w:szCs w:val="28"/>
          <w:shd w:val="clear" w:color="auto" w:fill="FFFFFF" w:themeFill="background1"/>
          <w:lang w:eastAsia="ru-RU"/>
        </w:rPr>
        <w:br/>
        <w:t>Вытянутые трубочкой губы двигать вправо-влево, вращать по кругу. </w:t>
      </w:r>
    </w:p>
    <w:p w:rsidR="00D5426A" w:rsidRDefault="006E45C5" w:rsidP="006E45C5">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 xml:space="preserve">                             </w:t>
      </w:r>
      <w:r w:rsidR="00D5426A">
        <w:rPr>
          <w:rFonts w:ascii="Times New Roman" w:eastAsia="Times New Roman" w:hAnsi="Times New Roman"/>
          <w:b/>
          <w:bCs/>
          <w:color w:val="000000" w:themeColor="text1"/>
          <w:sz w:val="28"/>
          <w:szCs w:val="28"/>
          <w:lang w:eastAsia="ru-RU"/>
        </w:rPr>
        <w:t>Упражнения для губ и щек</w:t>
      </w:r>
      <w:r w:rsidR="00D5426A">
        <w:rPr>
          <w:rFonts w:ascii="Times New Roman" w:eastAsia="Times New Roman" w:hAnsi="Times New Roman"/>
          <w:color w:val="000000" w:themeColor="text1"/>
          <w:sz w:val="28"/>
          <w:szCs w:val="28"/>
          <w:lang w:eastAsia="ru-RU"/>
        </w:rPr>
        <w:br/>
      </w:r>
      <w:r w:rsidR="00D5426A">
        <w:rPr>
          <w:rFonts w:ascii="Times New Roman" w:eastAsia="Times New Roman" w:hAnsi="Times New Roman"/>
          <w:color w:val="000000" w:themeColor="text1"/>
          <w:sz w:val="28"/>
          <w:szCs w:val="28"/>
          <w:shd w:val="clear" w:color="auto" w:fill="FFFFFF" w:themeFill="background1"/>
          <w:lang w:eastAsia="ru-RU"/>
        </w:rPr>
        <w:t xml:space="preserve">1. </w:t>
      </w:r>
      <w:proofErr w:type="spellStart"/>
      <w:r w:rsidR="00D5426A">
        <w:rPr>
          <w:rFonts w:ascii="Times New Roman" w:eastAsia="Times New Roman" w:hAnsi="Times New Roman"/>
          <w:color w:val="000000" w:themeColor="text1"/>
          <w:sz w:val="28"/>
          <w:szCs w:val="28"/>
          <w:shd w:val="clear" w:color="auto" w:fill="FFFFFF" w:themeFill="background1"/>
          <w:lang w:eastAsia="ru-RU"/>
        </w:rPr>
        <w:t>Покусывание</w:t>
      </w:r>
      <w:proofErr w:type="spellEnd"/>
      <w:r w:rsidR="00D5426A">
        <w:rPr>
          <w:rFonts w:ascii="Times New Roman" w:eastAsia="Times New Roman" w:hAnsi="Times New Roman"/>
          <w:color w:val="000000" w:themeColor="text1"/>
          <w:sz w:val="28"/>
          <w:szCs w:val="28"/>
          <w:shd w:val="clear" w:color="auto" w:fill="FFFFFF" w:themeFill="background1"/>
          <w:lang w:eastAsia="ru-RU"/>
        </w:rPr>
        <w:t>, похлопывание и растирание щек.</w:t>
      </w:r>
      <w:r>
        <w:rPr>
          <w:rFonts w:ascii="Times New Roman" w:eastAsia="Times New Roman" w:hAnsi="Times New Roman"/>
          <w:color w:val="000000" w:themeColor="text1"/>
          <w:sz w:val="28"/>
          <w:szCs w:val="28"/>
          <w:lang w:eastAsia="ru-RU"/>
        </w:rPr>
        <w:t> </w:t>
      </w:r>
      <w:r w:rsidR="00D5426A">
        <w:rPr>
          <w:rFonts w:ascii="Times New Roman" w:eastAsia="Times New Roman" w:hAnsi="Times New Roman"/>
          <w:color w:val="000000" w:themeColor="text1"/>
          <w:sz w:val="28"/>
          <w:szCs w:val="28"/>
          <w:lang w:eastAsia="ru-RU"/>
        </w:rPr>
        <w:br/>
      </w:r>
      <w:r w:rsidR="00D5426A">
        <w:rPr>
          <w:rFonts w:ascii="Times New Roman" w:eastAsia="Times New Roman" w:hAnsi="Times New Roman"/>
          <w:color w:val="000000" w:themeColor="text1"/>
          <w:sz w:val="28"/>
          <w:szCs w:val="28"/>
          <w:shd w:val="clear" w:color="auto" w:fill="FFFFFF" w:themeFill="background1"/>
          <w:lang w:eastAsia="ru-RU"/>
        </w:rPr>
        <w:t>2. </w:t>
      </w:r>
      <w:r w:rsidR="00D5426A">
        <w:rPr>
          <w:rFonts w:ascii="Times New Roman" w:eastAsia="Times New Roman" w:hAnsi="Times New Roman"/>
          <w:b/>
          <w:bCs/>
          <w:color w:val="000000" w:themeColor="text1"/>
          <w:sz w:val="28"/>
          <w:szCs w:val="28"/>
          <w:shd w:val="clear" w:color="auto" w:fill="FFFFFF" w:themeFill="background1"/>
          <w:lang w:eastAsia="ru-RU"/>
        </w:rPr>
        <w:t>Сытый хомячок.</w:t>
      </w:r>
      <w:r w:rsidR="00D5426A">
        <w:rPr>
          <w:rFonts w:ascii="Times New Roman" w:eastAsia="Times New Roman" w:hAnsi="Times New Roman"/>
          <w:color w:val="000000" w:themeColor="text1"/>
          <w:sz w:val="28"/>
          <w:szCs w:val="28"/>
          <w:shd w:val="clear" w:color="auto" w:fill="FFFFFF" w:themeFill="background1"/>
          <w:lang w:eastAsia="ru-RU"/>
        </w:rPr>
        <w:br/>
        <w:t>Надуть обе щеки, п</w:t>
      </w:r>
      <w:r>
        <w:rPr>
          <w:rFonts w:ascii="Times New Roman" w:eastAsia="Times New Roman" w:hAnsi="Times New Roman"/>
          <w:color w:val="000000" w:themeColor="text1"/>
          <w:sz w:val="28"/>
          <w:szCs w:val="28"/>
          <w:shd w:val="clear" w:color="auto" w:fill="FFFFFF" w:themeFill="background1"/>
          <w:lang w:eastAsia="ru-RU"/>
        </w:rPr>
        <w:t>отом надувать щеки поочередно. </w:t>
      </w:r>
      <w:r w:rsidR="00D5426A">
        <w:rPr>
          <w:rFonts w:ascii="Times New Roman" w:eastAsia="Times New Roman" w:hAnsi="Times New Roman"/>
          <w:color w:val="000000" w:themeColor="text1"/>
          <w:sz w:val="28"/>
          <w:szCs w:val="28"/>
          <w:shd w:val="clear" w:color="auto" w:fill="FFFFFF" w:themeFill="background1"/>
          <w:lang w:eastAsia="ru-RU"/>
        </w:rPr>
        <w:br/>
        <w:t>3. </w:t>
      </w:r>
      <w:r w:rsidR="00D5426A">
        <w:rPr>
          <w:rFonts w:ascii="Times New Roman" w:eastAsia="Times New Roman" w:hAnsi="Times New Roman"/>
          <w:b/>
          <w:bCs/>
          <w:color w:val="000000" w:themeColor="text1"/>
          <w:sz w:val="28"/>
          <w:szCs w:val="28"/>
          <w:shd w:val="clear" w:color="auto" w:fill="FFFFFF" w:themeFill="background1"/>
          <w:lang w:eastAsia="ru-RU"/>
        </w:rPr>
        <w:t>Голодный хомячок.</w:t>
      </w:r>
      <w:r w:rsidR="00D5426A">
        <w:rPr>
          <w:rFonts w:ascii="Times New Roman" w:eastAsia="Times New Roman" w:hAnsi="Times New Roman"/>
          <w:color w:val="000000" w:themeColor="text1"/>
          <w:sz w:val="28"/>
          <w:szCs w:val="28"/>
          <w:shd w:val="clear" w:color="auto" w:fill="FFFFFF" w:themeFill="background1"/>
          <w:lang w:eastAsia="ru-RU"/>
        </w:rPr>
        <w:br/>
        <w:t>Втянуть щеки. </w:t>
      </w:r>
    </w:p>
    <w:p w:rsidR="00D5426A" w:rsidRDefault="00D5426A" w:rsidP="00D5426A">
      <w:pPr>
        <w:shd w:val="clear" w:color="auto" w:fill="FFFFFF" w:themeFill="background1"/>
        <w:spacing w:after="0" w:line="36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Статические упражнения для языка</w:t>
      </w:r>
    </w:p>
    <w:p w:rsidR="00D5426A" w:rsidRDefault="00D80E08"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shd w:val="clear" w:color="auto" w:fill="FFFFFF" w:themeFill="background1"/>
          <w:lang w:eastAsia="ru-RU"/>
        </w:rPr>
        <w:br/>
        <w:t>1</w:t>
      </w:r>
      <w:r w:rsidR="00D5426A">
        <w:rPr>
          <w:rFonts w:ascii="Times New Roman" w:eastAsia="Times New Roman" w:hAnsi="Times New Roman"/>
          <w:color w:val="000000" w:themeColor="text1"/>
          <w:sz w:val="28"/>
          <w:szCs w:val="28"/>
          <w:shd w:val="clear" w:color="auto" w:fill="FFFFFF" w:themeFill="background1"/>
          <w:lang w:eastAsia="ru-RU"/>
        </w:rPr>
        <w:t>. </w:t>
      </w:r>
      <w:r w:rsidR="00D5426A">
        <w:rPr>
          <w:rFonts w:ascii="Times New Roman" w:eastAsia="Times New Roman" w:hAnsi="Times New Roman"/>
          <w:b/>
          <w:bCs/>
          <w:color w:val="000000" w:themeColor="text1"/>
          <w:sz w:val="28"/>
          <w:szCs w:val="28"/>
          <w:shd w:val="clear" w:color="auto" w:fill="FFFFFF" w:themeFill="background1"/>
          <w:lang w:eastAsia="ru-RU"/>
        </w:rPr>
        <w:t>Чашечка.</w:t>
      </w:r>
      <w:r w:rsidR="00D5426A">
        <w:rPr>
          <w:rFonts w:ascii="Times New Roman" w:eastAsia="Times New Roman" w:hAnsi="Times New Roman"/>
          <w:color w:val="000000" w:themeColor="text1"/>
          <w:sz w:val="28"/>
          <w:szCs w:val="28"/>
          <w:shd w:val="clear" w:color="auto" w:fill="FFFFFF" w:themeFill="background1"/>
          <w:lang w:eastAsia="ru-RU"/>
        </w:rPr>
        <w:br/>
        <w:t>Рот широко открыт. Передний и боковой края широкого языка по</w:t>
      </w:r>
      <w:r>
        <w:rPr>
          <w:rFonts w:ascii="Times New Roman" w:eastAsia="Times New Roman" w:hAnsi="Times New Roman"/>
          <w:color w:val="000000" w:themeColor="text1"/>
          <w:sz w:val="28"/>
          <w:szCs w:val="28"/>
          <w:shd w:val="clear" w:color="auto" w:fill="FFFFFF" w:themeFill="background1"/>
          <w:lang w:eastAsia="ru-RU"/>
        </w:rPr>
        <w:t>дняты, но не касаются зубов. </w:t>
      </w:r>
      <w:r>
        <w:rPr>
          <w:rFonts w:ascii="Times New Roman" w:eastAsia="Times New Roman" w:hAnsi="Times New Roman"/>
          <w:color w:val="000000" w:themeColor="text1"/>
          <w:sz w:val="28"/>
          <w:szCs w:val="28"/>
          <w:shd w:val="clear" w:color="auto" w:fill="FFFFFF" w:themeFill="background1"/>
          <w:lang w:eastAsia="ru-RU"/>
        </w:rPr>
        <w:br/>
        <w:t>2</w:t>
      </w:r>
      <w:r w:rsidR="00D5426A">
        <w:rPr>
          <w:rFonts w:ascii="Times New Roman" w:eastAsia="Times New Roman" w:hAnsi="Times New Roman"/>
          <w:color w:val="000000" w:themeColor="text1"/>
          <w:sz w:val="28"/>
          <w:szCs w:val="28"/>
          <w:shd w:val="clear" w:color="auto" w:fill="FFFFFF" w:themeFill="background1"/>
          <w:lang w:eastAsia="ru-RU"/>
        </w:rPr>
        <w:t>. </w:t>
      </w:r>
      <w:proofErr w:type="gramStart"/>
      <w:r w:rsidR="00D5426A">
        <w:rPr>
          <w:rFonts w:ascii="Times New Roman" w:eastAsia="Times New Roman" w:hAnsi="Times New Roman"/>
          <w:b/>
          <w:bCs/>
          <w:color w:val="000000" w:themeColor="text1"/>
          <w:sz w:val="28"/>
          <w:szCs w:val="28"/>
          <w:shd w:val="clear" w:color="auto" w:fill="FFFFFF" w:themeFill="background1"/>
          <w:lang w:eastAsia="ru-RU"/>
        </w:rPr>
        <w:t>Иголочка (Стрелочка.</w:t>
      </w:r>
      <w:proofErr w:type="gramEnd"/>
      <w:r w:rsidR="00D5426A">
        <w:rPr>
          <w:rFonts w:ascii="Times New Roman" w:eastAsia="Times New Roman" w:hAnsi="Times New Roman"/>
          <w:b/>
          <w:bCs/>
          <w:color w:val="000000" w:themeColor="text1"/>
          <w:sz w:val="28"/>
          <w:szCs w:val="28"/>
          <w:shd w:val="clear" w:color="auto" w:fill="FFFFFF" w:themeFill="background1"/>
          <w:lang w:eastAsia="ru-RU"/>
        </w:rPr>
        <w:t xml:space="preserve"> </w:t>
      </w:r>
      <w:proofErr w:type="gramStart"/>
      <w:r w:rsidR="00D5426A">
        <w:rPr>
          <w:rFonts w:ascii="Times New Roman" w:eastAsia="Times New Roman" w:hAnsi="Times New Roman"/>
          <w:b/>
          <w:bCs/>
          <w:color w:val="000000" w:themeColor="text1"/>
          <w:sz w:val="28"/>
          <w:szCs w:val="28"/>
          <w:shd w:val="clear" w:color="auto" w:fill="FFFFFF" w:themeFill="background1"/>
          <w:lang w:eastAsia="ru-RU"/>
        </w:rPr>
        <w:t>Жало).</w:t>
      </w:r>
      <w:proofErr w:type="gramEnd"/>
      <w:r w:rsidR="00D5426A">
        <w:rPr>
          <w:rFonts w:ascii="Times New Roman" w:eastAsia="Times New Roman" w:hAnsi="Times New Roman"/>
          <w:color w:val="000000" w:themeColor="text1"/>
          <w:sz w:val="28"/>
          <w:szCs w:val="28"/>
          <w:shd w:val="clear" w:color="auto" w:fill="FFFFFF" w:themeFill="background1"/>
          <w:lang w:eastAsia="ru-RU"/>
        </w:rPr>
        <w:t> </w:t>
      </w:r>
      <w:r w:rsidR="00D5426A">
        <w:rPr>
          <w:rFonts w:ascii="Times New Roman" w:eastAsia="Times New Roman" w:hAnsi="Times New Roman"/>
          <w:color w:val="000000" w:themeColor="text1"/>
          <w:sz w:val="28"/>
          <w:szCs w:val="28"/>
          <w:shd w:val="clear" w:color="auto" w:fill="FFFFFF" w:themeFill="background1"/>
          <w:lang w:eastAsia="ru-RU"/>
        </w:rPr>
        <w:br/>
        <w:t>Рот открыт. Узкий напряженный язык выдвинут вперед. </w:t>
      </w:r>
      <w:r w:rsidR="00D5426A">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lastRenderedPageBreak/>
        <w:t>3</w:t>
      </w:r>
      <w:r w:rsidR="00D5426A">
        <w:rPr>
          <w:rFonts w:ascii="Times New Roman" w:eastAsia="Times New Roman" w:hAnsi="Times New Roman"/>
          <w:color w:val="000000" w:themeColor="text1"/>
          <w:sz w:val="28"/>
          <w:szCs w:val="28"/>
          <w:shd w:val="clear" w:color="auto" w:fill="FFFFFF" w:themeFill="background1"/>
          <w:lang w:eastAsia="ru-RU"/>
        </w:rPr>
        <w:t>. </w:t>
      </w:r>
      <w:r w:rsidR="00D5426A">
        <w:rPr>
          <w:rFonts w:ascii="Times New Roman" w:eastAsia="Times New Roman" w:hAnsi="Times New Roman"/>
          <w:b/>
          <w:bCs/>
          <w:color w:val="000000" w:themeColor="text1"/>
          <w:sz w:val="28"/>
          <w:szCs w:val="28"/>
          <w:shd w:val="clear" w:color="auto" w:fill="FFFFFF" w:themeFill="background1"/>
          <w:lang w:eastAsia="ru-RU"/>
        </w:rPr>
        <w:t>Трубочка.</w:t>
      </w:r>
      <w:r w:rsidR="00D5426A">
        <w:rPr>
          <w:rFonts w:ascii="Times New Roman" w:eastAsia="Times New Roman" w:hAnsi="Times New Roman"/>
          <w:color w:val="000000" w:themeColor="text1"/>
          <w:sz w:val="28"/>
          <w:szCs w:val="28"/>
          <w:shd w:val="clear" w:color="auto" w:fill="FFFFFF" w:themeFill="background1"/>
          <w:lang w:eastAsia="ru-RU"/>
        </w:rPr>
        <w:br/>
        <w:t>Рот открыт. Боковые края языка загнуты вверх. </w:t>
      </w:r>
    </w:p>
    <w:p w:rsidR="00D5426A" w:rsidRDefault="00D5426A" w:rsidP="00D5426A">
      <w:pPr>
        <w:shd w:val="clear" w:color="auto" w:fill="FFFFFF" w:themeFill="background1"/>
        <w:spacing w:after="0" w:line="36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Динамические упражнения для языка.</w:t>
      </w:r>
    </w:p>
    <w:p w:rsidR="00D5426A" w:rsidRPr="00D80E08" w:rsidRDefault="00D5426A" w:rsidP="00D5426A">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shd w:val="clear" w:color="auto" w:fill="FFFFFF" w:themeFill="background1"/>
          <w:lang w:eastAsia="ru-RU"/>
        </w:rPr>
        <w:br/>
        <w:t>4. </w:t>
      </w:r>
      <w:r>
        <w:rPr>
          <w:rFonts w:ascii="Times New Roman" w:eastAsia="Times New Roman" w:hAnsi="Times New Roman"/>
          <w:b/>
          <w:bCs/>
          <w:color w:val="000000" w:themeColor="text1"/>
          <w:sz w:val="28"/>
          <w:szCs w:val="28"/>
          <w:shd w:val="clear" w:color="auto" w:fill="FFFFFF" w:themeFill="background1"/>
          <w:lang w:eastAsia="ru-RU"/>
        </w:rPr>
        <w:t>Футбол (Спрячь конфетку). </w:t>
      </w:r>
      <w:r>
        <w:rPr>
          <w:rFonts w:ascii="Times New Roman" w:eastAsia="Times New Roman" w:hAnsi="Times New Roman"/>
          <w:color w:val="000000" w:themeColor="text1"/>
          <w:sz w:val="28"/>
          <w:szCs w:val="28"/>
          <w:shd w:val="clear" w:color="auto" w:fill="FFFFFF" w:themeFill="background1"/>
          <w:lang w:eastAsia="ru-RU"/>
        </w:rPr>
        <w:br/>
        <w:t>Рот закрыт. Напряженным языком уперетьс</w:t>
      </w:r>
      <w:r w:rsidR="00D80E08">
        <w:rPr>
          <w:rFonts w:ascii="Times New Roman" w:eastAsia="Times New Roman" w:hAnsi="Times New Roman"/>
          <w:color w:val="000000" w:themeColor="text1"/>
          <w:sz w:val="28"/>
          <w:szCs w:val="28"/>
          <w:shd w:val="clear" w:color="auto" w:fill="FFFFFF" w:themeFill="background1"/>
          <w:lang w:eastAsia="ru-RU"/>
        </w:rPr>
        <w:t>я то в одну, то в другую щеку. </w:t>
      </w:r>
      <w:r>
        <w:rPr>
          <w:rFonts w:ascii="Times New Roman" w:eastAsia="Times New Roman" w:hAnsi="Times New Roman"/>
          <w:color w:val="000000" w:themeColor="text1"/>
          <w:sz w:val="28"/>
          <w:szCs w:val="28"/>
          <w:shd w:val="clear" w:color="auto" w:fill="FFFFFF" w:themeFill="background1"/>
          <w:lang w:eastAsia="ru-RU"/>
        </w:rPr>
        <w:br/>
        <w:t>5. </w:t>
      </w:r>
      <w:r>
        <w:rPr>
          <w:rFonts w:ascii="Times New Roman" w:eastAsia="Times New Roman" w:hAnsi="Times New Roman"/>
          <w:b/>
          <w:bCs/>
          <w:color w:val="000000" w:themeColor="text1"/>
          <w:sz w:val="28"/>
          <w:szCs w:val="28"/>
          <w:shd w:val="clear" w:color="auto" w:fill="FFFFFF" w:themeFill="background1"/>
          <w:lang w:eastAsia="ru-RU"/>
        </w:rPr>
        <w:t>Чистка зубов.</w:t>
      </w:r>
      <w:r>
        <w:rPr>
          <w:rFonts w:ascii="Times New Roman" w:eastAsia="Times New Roman" w:hAnsi="Times New Roman"/>
          <w:color w:val="000000" w:themeColor="text1"/>
          <w:sz w:val="28"/>
          <w:szCs w:val="28"/>
          <w:shd w:val="clear" w:color="auto" w:fill="FFFFFF" w:themeFill="background1"/>
          <w:lang w:eastAsia="ru-RU"/>
        </w:rPr>
        <w:br/>
        <w:t>Рот закрыт. Круговым движением языка обвести между губами и зубами. </w:t>
      </w:r>
      <w:r>
        <w:rPr>
          <w:rFonts w:ascii="Times New Roman" w:eastAsia="Times New Roman" w:hAnsi="Times New Roman"/>
          <w:color w:val="000000" w:themeColor="text1"/>
          <w:sz w:val="28"/>
          <w:szCs w:val="28"/>
          <w:shd w:val="clear" w:color="auto" w:fill="FFFFFF" w:themeFill="background1"/>
          <w:lang w:eastAsia="ru-RU"/>
        </w:rPr>
        <w:br/>
        <w:t>7. </w:t>
      </w:r>
      <w:r>
        <w:rPr>
          <w:rFonts w:ascii="Times New Roman" w:eastAsia="Times New Roman" w:hAnsi="Times New Roman"/>
          <w:b/>
          <w:bCs/>
          <w:color w:val="000000" w:themeColor="text1"/>
          <w:sz w:val="28"/>
          <w:szCs w:val="28"/>
          <w:shd w:val="clear" w:color="auto" w:fill="FFFFFF" w:themeFill="background1"/>
          <w:lang w:eastAsia="ru-RU"/>
        </w:rPr>
        <w:t>Лошадка.</w:t>
      </w:r>
      <w:r>
        <w:rPr>
          <w:rFonts w:ascii="Times New Roman" w:eastAsia="Times New Roman" w:hAnsi="Times New Roman"/>
          <w:color w:val="000000" w:themeColor="text1"/>
          <w:sz w:val="28"/>
          <w:szCs w:val="28"/>
          <w:shd w:val="clear" w:color="auto" w:fill="FFFFFF" w:themeFill="background1"/>
          <w:lang w:eastAsia="ru-RU"/>
        </w:rPr>
        <w:br/>
        <w:t>Присосать язык к нёбу, щелкнуть языком. Цокать медленно и сильно, тянуть подъязычную с</w:t>
      </w:r>
      <w:r w:rsidR="00D80E08">
        <w:rPr>
          <w:rFonts w:ascii="Times New Roman" w:eastAsia="Times New Roman" w:hAnsi="Times New Roman"/>
          <w:color w:val="000000" w:themeColor="text1"/>
          <w:sz w:val="28"/>
          <w:szCs w:val="28"/>
          <w:shd w:val="clear" w:color="auto" w:fill="FFFFFF" w:themeFill="background1"/>
          <w:lang w:eastAsia="ru-RU"/>
        </w:rPr>
        <w:t>вязку. </w:t>
      </w:r>
      <w:r>
        <w:rPr>
          <w:rFonts w:ascii="Times New Roman" w:eastAsia="Times New Roman" w:hAnsi="Times New Roman"/>
          <w:color w:val="000000" w:themeColor="text1"/>
          <w:sz w:val="28"/>
          <w:szCs w:val="28"/>
          <w:shd w:val="clear" w:color="auto" w:fill="FFFFFF" w:themeFill="background1"/>
          <w:lang w:eastAsia="ru-RU"/>
        </w:rPr>
        <w:br/>
      </w:r>
      <w:r>
        <w:rPr>
          <w:rFonts w:ascii="Times New Roman" w:eastAsia="Times New Roman" w:hAnsi="Times New Roman"/>
          <w:b/>
          <w:color w:val="000000" w:themeColor="text1"/>
          <w:sz w:val="28"/>
          <w:szCs w:val="28"/>
          <w:lang w:eastAsia="ru-RU"/>
        </w:rPr>
        <w:t xml:space="preserve">        Упражнения для развития подвижности нижней челюсти</w:t>
      </w:r>
      <w:r>
        <w:rPr>
          <w:rFonts w:ascii="Times New Roman" w:eastAsia="Times New Roman" w:hAnsi="Times New Roman"/>
          <w:color w:val="000000" w:themeColor="text1"/>
          <w:sz w:val="28"/>
          <w:szCs w:val="28"/>
          <w:shd w:val="clear" w:color="auto" w:fill="FFFFFF" w:themeFill="background1"/>
          <w:lang w:eastAsia="ru-RU"/>
        </w:rPr>
        <w:br/>
        <w:t>3. Имитация жевания с закрытым и открытым ртом. </w:t>
      </w:r>
      <w:r>
        <w:rPr>
          <w:rFonts w:ascii="Times New Roman" w:eastAsia="Times New Roman" w:hAnsi="Times New Roman"/>
          <w:color w:val="000000" w:themeColor="text1"/>
          <w:sz w:val="28"/>
          <w:szCs w:val="28"/>
          <w:shd w:val="clear" w:color="auto" w:fill="FFFFFF" w:themeFill="background1"/>
          <w:lang w:eastAsia="ru-RU"/>
        </w:rPr>
        <w:br/>
        <w:t>6. </w:t>
      </w:r>
      <w:r>
        <w:rPr>
          <w:rFonts w:ascii="Times New Roman" w:eastAsia="Times New Roman" w:hAnsi="Times New Roman"/>
          <w:b/>
          <w:bCs/>
          <w:color w:val="000000" w:themeColor="text1"/>
          <w:sz w:val="28"/>
          <w:szCs w:val="28"/>
          <w:shd w:val="clear" w:color="auto" w:fill="FFFFFF" w:themeFill="background1"/>
          <w:lang w:eastAsia="ru-RU"/>
        </w:rPr>
        <w:t>Силач.</w:t>
      </w:r>
      <w:r>
        <w:rPr>
          <w:rFonts w:ascii="Times New Roman" w:eastAsia="Times New Roman" w:hAnsi="Times New Roman"/>
          <w:color w:val="000000" w:themeColor="text1"/>
          <w:sz w:val="28"/>
          <w:szCs w:val="28"/>
          <w:shd w:val="clear" w:color="auto" w:fill="FFFFFF" w:themeFill="background1"/>
          <w:lang w:eastAsia="ru-RU"/>
        </w:rPr>
        <w:br/>
        <w:t>Рот открыт. Представить, что на подбородке повешен груз, который надо поднять вверх, поднимая при этом подбородок и напрягая мускулы под ним. Постепе</w:t>
      </w:r>
      <w:r w:rsidR="00D80E08">
        <w:rPr>
          <w:rFonts w:ascii="Times New Roman" w:eastAsia="Times New Roman" w:hAnsi="Times New Roman"/>
          <w:color w:val="000000" w:themeColor="text1"/>
          <w:sz w:val="28"/>
          <w:szCs w:val="28"/>
          <w:shd w:val="clear" w:color="auto" w:fill="FFFFFF" w:themeFill="background1"/>
          <w:lang w:eastAsia="ru-RU"/>
        </w:rPr>
        <w:t>нно закрыть рот. Расслабиться. </w:t>
      </w:r>
      <w:r>
        <w:rPr>
          <w:rFonts w:ascii="Times New Roman" w:eastAsia="Times New Roman" w:hAnsi="Times New Roman"/>
          <w:color w:val="000000" w:themeColor="text1"/>
          <w:sz w:val="28"/>
          <w:szCs w:val="28"/>
          <w:shd w:val="clear" w:color="auto" w:fill="FFFFFF" w:themeFill="background1"/>
          <w:lang w:eastAsia="ru-RU"/>
        </w:rPr>
        <w:br/>
        <w:t>7. Поставить руки на стол, сложить ладони одна на другую, упереться подбородком в ладони. Открывая рот, давить подбородком на сопротивляющиеся ладони. Расслаби</w:t>
      </w:r>
      <w:r w:rsidR="00D80E08">
        <w:rPr>
          <w:rFonts w:ascii="Times New Roman" w:eastAsia="Times New Roman" w:hAnsi="Times New Roman"/>
          <w:color w:val="000000" w:themeColor="text1"/>
          <w:sz w:val="28"/>
          <w:szCs w:val="28"/>
          <w:shd w:val="clear" w:color="auto" w:fill="FFFFFF" w:themeFill="background1"/>
          <w:lang w:eastAsia="ru-RU"/>
        </w:rPr>
        <w:t>ться. </w:t>
      </w:r>
    </w:p>
    <w:p w:rsidR="00D5426A" w:rsidRDefault="00D5426A" w:rsidP="00D5426A">
      <w:pPr>
        <w:shd w:val="clear" w:color="auto" w:fill="FFFFFF" w:themeFill="background1"/>
        <w:spacing w:after="0" w:line="36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Тренировка мышц глотки и мягкого неба</w:t>
      </w:r>
    </w:p>
    <w:p w:rsidR="00D5426A" w:rsidRPr="00D80E08" w:rsidRDefault="00D5426A" w:rsidP="00D80E08">
      <w:pPr>
        <w:shd w:val="clear" w:color="auto" w:fill="FFFFFF" w:themeFill="background1"/>
        <w:spacing w:after="0" w:line="36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br/>
      </w:r>
      <w:r>
        <w:rPr>
          <w:rFonts w:ascii="Times New Roman" w:eastAsia="Times New Roman" w:hAnsi="Times New Roman"/>
          <w:color w:val="000000" w:themeColor="text1"/>
          <w:sz w:val="28"/>
          <w:szCs w:val="28"/>
          <w:shd w:val="clear" w:color="auto" w:fill="FFFFFF" w:themeFill="background1"/>
          <w:lang w:eastAsia="ru-RU"/>
        </w:rPr>
        <w:t>1. Позевывать с открытым и закрытым ртом.</w:t>
      </w:r>
      <w:r>
        <w:rPr>
          <w:rFonts w:ascii="Times New Roman" w:eastAsia="Times New Roman" w:hAnsi="Times New Roman"/>
          <w:color w:val="000000" w:themeColor="text1"/>
          <w:sz w:val="28"/>
          <w:szCs w:val="28"/>
          <w:shd w:val="clear" w:color="auto" w:fill="FFFFFF" w:themeFill="background1"/>
          <w:lang w:eastAsia="ru-RU"/>
        </w:rPr>
        <w:br/>
        <w:t>Позевывать с широким открыванием рт</w:t>
      </w:r>
      <w:r w:rsidR="00D80E08">
        <w:rPr>
          <w:rFonts w:ascii="Times New Roman" w:eastAsia="Times New Roman" w:hAnsi="Times New Roman"/>
          <w:color w:val="000000" w:themeColor="text1"/>
          <w:sz w:val="28"/>
          <w:szCs w:val="28"/>
          <w:shd w:val="clear" w:color="auto" w:fill="FFFFFF" w:themeFill="background1"/>
          <w:lang w:eastAsia="ru-RU"/>
        </w:rPr>
        <w:t>а, шумным втягиванием воздуха. </w:t>
      </w:r>
      <w:r>
        <w:rPr>
          <w:rFonts w:ascii="Times New Roman" w:eastAsia="Times New Roman" w:hAnsi="Times New Roman"/>
          <w:color w:val="000000" w:themeColor="text1"/>
          <w:sz w:val="28"/>
          <w:szCs w:val="28"/>
          <w:shd w:val="clear" w:color="auto" w:fill="FFFFFF" w:themeFill="background1"/>
          <w:lang w:eastAsia="ru-RU"/>
        </w:rPr>
        <w:br/>
        <w:t xml:space="preserve">5. </w:t>
      </w:r>
      <w:r w:rsidR="00D80E08">
        <w:rPr>
          <w:rFonts w:ascii="Times New Roman" w:eastAsia="Times New Roman" w:hAnsi="Times New Roman"/>
          <w:color w:val="000000" w:themeColor="text1"/>
          <w:sz w:val="28"/>
          <w:szCs w:val="28"/>
          <w:shd w:val="clear" w:color="auto" w:fill="FFFFFF" w:themeFill="background1"/>
          <w:lang w:eastAsia="ru-RU"/>
        </w:rPr>
        <w:t>Надувать щеки с зажатым носом. </w:t>
      </w:r>
      <w:r>
        <w:rPr>
          <w:rFonts w:ascii="Times New Roman" w:eastAsia="Times New Roman" w:hAnsi="Times New Roman"/>
          <w:color w:val="000000" w:themeColor="text1"/>
          <w:sz w:val="28"/>
          <w:szCs w:val="28"/>
          <w:shd w:val="clear" w:color="auto" w:fill="FFFFFF" w:themeFill="background1"/>
          <w:lang w:eastAsia="ru-RU"/>
        </w:rPr>
        <w:br/>
        <w:t>12. Надувать резиновые игрушки, пускать мыльные пузыри. </w:t>
      </w:r>
      <w:bookmarkStart w:id="0" w:name="r"/>
      <w:bookmarkEnd w:id="0"/>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воспитании навыков красивого и выразительного пения особая роль принадлежит артикуляции и дикции.</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Одной из характеристик звучания голоса детей, не обучающихся пению, является </w:t>
      </w:r>
      <w:proofErr w:type="spellStart"/>
      <w:r>
        <w:rPr>
          <w:rFonts w:ascii="Times New Roman" w:hAnsi="Times New Roman"/>
          <w:color w:val="000000"/>
          <w:sz w:val="28"/>
          <w:szCs w:val="28"/>
          <w:lang w:eastAsia="ru-RU"/>
        </w:rPr>
        <w:t>тембральная</w:t>
      </w:r>
      <w:proofErr w:type="spellEnd"/>
      <w:r>
        <w:rPr>
          <w:rFonts w:ascii="Times New Roman" w:hAnsi="Times New Roman"/>
          <w:color w:val="000000"/>
          <w:sz w:val="28"/>
          <w:szCs w:val="28"/>
          <w:lang w:eastAsia="ru-RU"/>
        </w:rPr>
        <w:t xml:space="preserve"> неровность, обусловленная пестротой звучания гласных.</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пении работа органов артикуляции в целом должна быть более активной, чем во время речи. И особая роль здесь отводится способу произнесения гласных звуков. Как известно гласный звук - основа пения. Именно на них и вырабатываются все необходимые качества певческого голоса.</w:t>
      </w:r>
    </w:p>
    <w:p w:rsidR="00D5426A" w:rsidRDefault="00187FAB"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Н</w:t>
      </w:r>
      <w:r w:rsidR="00D5426A">
        <w:rPr>
          <w:rFonts w:ascii="Times New Roman" w:hAnsi="Times New Roman"/>
          <w:color w:val="000000"/>
          <w:sz w:val="28"/>
          <w:szCs w:val="28"/>
          <w:lang w:eastAsia="ru-RU"/>
        </w:rPr>
        <w:t>еобходимо проанализировать все положительные и отрицательные стороны артикуляционных навыков детей и в зависимости от них строить дальнейший план занятий. У детей младшего возраста механизмы речи еще не выработаны в той мере, в какой это требует вторая сигнальная система.</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Артикуляционный аппарат у детей младшего возраста еще не развит, а потому развитие его требует постоянной тренировки.</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Дети неумело пользуются своим артикуляционным аппаратом. Его органы работают у детей несогласованно, отчего наряду с общей вялостью наблюдается перенапряжение, скованность отдельных из них.</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Чтобы правильно организовать работу артикуляционных органов при пении, сначала надо добиться их полной свободы, а затем четкости, согласованности действий и максимальной активизации. В работе с детьми можно использовать показ видимых движений артикуляционных органов — губ, челюстей, языка.</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Рот — основной резонатор певческого голоса. Полость рта, будучи резонатором, излучающим звук, является также и органом, формирующим гласные и согласные и влияющим и на тембр голоса.</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Чрезмерное открытие рта не рекомендуется потому, что нижняя челюсть нарушает правильное положение гортани.</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Большую роль в пении играет нижняя челюсть, у детей обычно очень напряженная и зажатая, что может быть причиной горлового призвука, отрицательно влияет на качество дикции, так как ротовая полость мала для формирования гласных. Ощутить ее свободное движение можно при помощи </w:t>
      </w:r>
      <w:r>
        <w:rPr>
          <w:rFonts w:ascii="Times New Roman" w:hAnsi="Times New Roman"/>
          <w:color w:val="000000"/>
          <w:sz w:val="28"/>
          <w:szCs w:val="28"/>
          <w:lang w:eastAsia="ru-RU"/>
        </w:rPr>
        <w:lastRenderedPageBreak/>
        <w:t>слогов «МАЙ», «ДАЙ», «БАИ». Полезно подставить к подбородку кисть руки и следить, опускается ли подбородок при пении.</w:t>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Вялость и пассивное состояние языка оказывает большое влияние на образование звука и слова. Язык должен свободно (но не вяло) лежать на дне рта, двигаясь больше своими краями, чем серединой, корень его должен быть несколько опущенным.</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Губы, как известно, принимают участие в окончательном образовании гласных и являются основными формирователями губных согласных звуков. Положение губ влияет на тембр певческого звука. Улыбка способствует осветлению тембра, при опущенной верхней губе звучание «притемняется». У детей необходимо активизировать сокращение губных мышц. Этому помогает четкое произношение губных (Б, </w:t>
      </w:r>
      <w:proofErr w:type="gramStart"/>
      <w:r>
        <w:rPr>
          <w:rFonts w:ascii="Times New Roman" w:hAnsi="Times New Roman"/>
          <w:color w:val="000000"/>
          <w:sz w:val="28"/>
          <w:szCs w:val="28"/>
          <w:lang w:eastAsia="ru-RU"/>
        </w:rPr>
        <w:t>П</w:t>
      </w:r>
      <w:proofErr w:type="gramEnd"/>
      <w:r>
        <w:rPr>
          <w:rFonts w:ascii="Times New Roman" w:hAnsi="Times New Roman"/>
          <w:color w:val="000000"/>
          <w:sz w:val="28"/>
          <w:szCs w:val="28"/>
          <w:lang w:eastAsia="ru-RU"/>
        </w:rPr>
        <w:t xml:space="preserve">, М) и </w:t>
      </w:r>
      <w:proofErr w:type="spellStart"/>
      <w:r>
        <w:rPr>
          <w:rFonts w:ascii="Times New Roman" w:hAnsi="Times New Roman"/>
          <w:color w:val="000000"/>
          <w:sz w:val="28"/>
          <w:szCs w:val="28"/>
          <w:lang w:eastAsia="ru-RU"/>
        </w:rPr>
        <w:t>губно</w:t>
      </w:r>
      <w:proofErr w:type="spellEnd"/>
      <w:r>
        <w:rPr>
          <w:rFonts w:ascii="Times New Roman" w:hAnsi="Times New Roman"/>
          <w:color w:val="000000"/>
          <w:sz w:val="28"/>
          <w:szCs w:val="28"/>
          <w:lang w:eastAsia="ru-RU"/>
        </w:rPr>
        <w:t xml:space="preserve"> -язычных (В, Ф) согласных.</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Большое значение для голосообразования имеет мягкое небо. Вместе с маленьким язычком оно весьма подвижно и имеет способность сильно сокращаться, что улучшает </w:t>
      </w:r>
      <w:proofErr w:type="spellStart"/>
      <w:r>
        <w:rPr>
          <w:rFonts w:ascii="Times New Roman" w:hAnsi="Times New Roman"/>
          <w:color w:val="000000"/>
          <w:sz w:val="28"/>
          <w:szCs w:val="28"/>
          <w:lang w:eastAsia="ru-RU"/>
        </w:rPr>
        <w:t>резанирование</w:t>
      </w:r>
      <w:proofErr w:type="spellEnd"/>
      <w:r>
        <w:rPr>
          <w:rFonts w:ascii="Times New Roman" w:hAnsi="Times New Roman"/>
          <w:color w:val="000000"/>
          <w:sz w:val="28"/>
          <w:szCs w:val="28"/>
          <w:lang w:eastAsia="ru-RU"/>
        </w:rPr>
        <w:t xml:space="preserve"> певческого звука, особенно на верхних нотах. Вялое, опущенное мягкое небо является причиной носового призвука, довольно часто встречающего у детей. Правильное положение мягкого неба легко ощутить при легком «зевке» (на гласном «У»).</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При произнесении разных гласных и согласных звуков необходимо постоянно обращать внимание детей на положение тех или иных органов артикуляционного аппарата, организованная работа которого - одно из основных условий правильного голосообразования.</w:t>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Характер артикуляции зависит от темпа, тесситуры, динамики:</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A) При исполнении произведения в </w:t>
      </w:r>
      <w:r>
        <w:rPr>
          <w:rFonts w:ascii="Times New Roman" w:hAnsi="Times New Roman"/>
          <w:color w:val="000000"/>
          <w:sz w:val="28"/>
          <w:szCs w:val="28"/>
          <w:u w:val="single"/>
          <w:lang w:eastAsia="ru-RU"/>
        </w:rPr>
        <w:t>быстром темпе</w:t>
      </w:r>
      <w:r>
        <w:rPr>
          <w:rFonts w:ascii="Times New Roman" w:hAnsi="Times New Roman"/>
          <w:color w:val="000000"/>
          <w:sz w:val="28"/>
          <w:szCs w:val="28"/>
          <w:lang w:eastAsia="ru-RU"/>
        </w:rPr>
        <w:t xml:space="preserve"> слова следует произносить легко, «близко», очень активно, но при минимальных движениях артикуляционного аппарата. При исполнении же произведений в </w:t>
      </w:r>
      <w:r>
        <w:rPr>
          <w:rFonts w:ascii="Times New Roman" w:hAnsi="Times New Roman"/>
          <w:color w:val="000000"/>
          <w:sz w:val="28"/>
          <w:szCs w:val="28"/>
          <w:u w:val="single"/>
          <w:lang w:eastAsia="ru-RU"/>
        </w:rPr>
        <w:t>медленном темпе</w:t>
      </w:r>
      <w:r>
        <w:rPr>
          <w:rFonts w:ascii="Times New Roman" w:hAnsi="Times New Roman"/>
          <w:color w:val="000000"/>
          <w:sz w:val="28"/>
          <w:szCs w:val="28"/>
          <w:lang w:eastAsia="ru-RU"/>
        </w:rPr>
        <w:t>, в произведениях драматического или торжественного характера слова произносятся при более «крупной» артикуляции.</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Б) На качество произношения текста влияют </w:t>
      </w:r>
      <w:proofErr w:type="spellStart"/>
      <w:r>
        <w:rPr>
          <w:rFonts w:ascii="Times New Roman" w:hAnsi="Times New Roman"/>
          <w:color w:val="000000"/>
          <w:sz w:val="28"/>
          <w:szCs w:val="28"/>
          <w:u w:val="single"/>
          <w:lang w:eastAsia="ru-RU"/>
        </w:rPr>
        <w:t>тесситурные</w:t>
      </w:r>
      <w:proofErr w:type="spellEnd"/>
      <w:r>
        <w:rPr>
          <w:rFonts w:ascii="Times New Roman" w:hAnsi="Times New Roman"/>
          <w:color w:val="000000"/>
          <w:sz w:val="28"/>
          <w:szCs w:val="28"/>
          <w:u w:val="single"/>
          <w:lang w:eastAsia="ru-RU"/>
        </w:rPr>
        <w:t xml:space="preserve"> условия и динамика</w:t>
      </w:r>
      <w:r>
        <w:rPr>
          <w:rFonts w:ascii="Times New Roman" w:hAnsi="Times New Roman"/>
          <w:color w:val="000000"/>
          <w:sz w:val="28"/>
          <w:szCs w:val="28"/>
          <w:lang w:eastAsia="ru-RU"/>
        </w:rPr>
        <w:t xml:space="preserve">. Наилучшим условием для работы артикуляционного аппарата является средняя тесситура и средняя динамика. При пении с нюансом «пиано» и в низких </w:t>
      </w:r>
      <w:proofErr w:type="spellStart"/>
      <w:r>
        <w:rPr>
          <w:rFonts w:ascii="Times New Roman" w:hAnsi="Times New Roman"/>
          <w:color w:val="000000"/>
          <w:sz w:val="28"/>
          <w:szCs w:val="28"/>
          <w:lang w:eastAsia="ru-RU"/>
        </w:rPr>
        <w:t>тесситурных</w:t>
      </w:r>
      <w:proofErr w:type="spellEnd"/>
      <w:r>
        <w:rPr>
          <w:rFonts w:ascii="Times New Roman" w:hAnsi="Times New Roman"/>
          <w:color w:val="000000"/>
          <w:sz w:val="28"/>
          <w:szCs w:val="28"/>
          <w:lang w:eastAsia="ru-RU"/>
        </w:rPr>
        <w:t xml:space="preserve"> условиях дикция должна быть еще более активной и отчетливой, так как в таких случаях возникает тенденция к вялости артикуляции. В высокой тесситуре и при громкой динамике слова произносятся с большим трудом, чем в средней. Необходимо приучать артикуляционный аппарат к отчетливому произношению слов.</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B) Решая проблемы хорошей дикции и артикуляции в хоре, необходимо работать не только над четкостью и ясностью произношения текста при соблюдении правил орфоэпии, но также над осмысленностью его на основе выделения логических</w:t>
      </w:r>
      <w:r>
        <w:rPr>
          <w:rFonts w:ascii="Times New Roman" w:hAnsi="Times New Roman"/>
          <w:color w:val="000000"/>
          <w:sz w:val="28"/>
          <w:szCs w:val="28"/>
          <w:u w:val="single"/>
          <w:lang w:eastAsia="ru-RU"/>
        </w:rPr>
        <w:t xml:space="preserve"> </w:t>
      </w:r>
      <w:r>
        <w:rPr>
          <w:rFonts w:ascii="Times New Roman" w:hAnsi="Times New Roman"/>
          <w:color w:val="000000"/>
          <w:sz w:val="28"/>
          <w:szCs w:val="28"/>
          <w:lang w:eastAsia="ru-RU"/>
        </w:rPr>
        <w:t>вершин во фразе, над выразительностью произношения слов на основе единства музыки и содержания исполняемого произведения.</w:t>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Г) Качество донесения словесного текста до слушателей во многом зависит от насыщенности аккомпанемента и от его громкости. Звук инструментов проявляет маскирующее действие на текст. </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Д) «Маскирующее» действие на текст оказывают и </w:t>
      </w:r>
      <w:r>
        <w:rPr>
          <w:rFonts w:ascii="Times New Roman" w:hAnsi="Times New Roman"/>
          <w:color w:val="000000"/>
          <w:sz w:val="28"/>
          <w:szCs w:val="28"/>
          <w:u w:val="single"/>
          <w:lang w:eastAsia="ru-RU"/>
        </w:rPr>
        <w:t>педальные голоса</w:t>
      </w:r>
      <w:r>
        <w:rPr>
          <w:rFonts w:ascii="Times New Roman" w:hAnsi="Times New Roman"/>
          <w:color w:val="000000"/>
          <w:sz w:val="28"/>
          <w:szCs w:val="28"/>
          <w:lang w:eastAsia="ru-RU"/>
        </w:rPr>
        <w:t xml:space="preserve"> в хоре.</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Поэтому при установлении соотношения силы звучания голосов необходимо учитывать, наряду с чисто музыкальными задачами, также и задачу донесения основного текста.</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Е) Развитие </w:t>
      </w:r>
      <w:r>
        <w:rPr>
          <w:rFonts w:ascii="Times New Roman" w:hAnsi="Times New Roman"/>
          <w:color w:val="000000"/>
          <w:sz w:val="28"/>
          <w:szCs w:val="28"/>
          <w:u w:val="single"/>
          <w:lang w:eastAsia="ru-RU"/>
        </w:rPr>
        <w:t>кантилены</w:t>
      </w:r>
      <w:r>
        <w:rPr>
          <w:rFonts w:ascii="Times New Roman" w:hAnsi="Times New Roman"/>
          <w:color w:val="000000"/>
          <w:sz w:val="28"/>
          <w:szCs w:val="28"/>
          <w:lang w:eastAsia="ru-RU"/>
        </w:rPr>
        <w:t xml:space="preserve"> требует </w:t>
      </w:r>
      <w:r>
        <w:rPr>
          <w:rFonts w:ascii="Times New Roman" w:hAnsi="Times New Roman"/>
          <w:color w:val="000000"/>
          <w:sz w:val="28"/>
          <w:szCs w:val="28"/>
          <w:u w:val="single"/>
          <w:lang w:eastAsia="ru-RU"/>
        </w:rPr>
        <w:t>хорошего дыхания</w:t>
      </w:r>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высокопозиционного</w:t>
      </w:r>
      <w:proofErr w:type="spellEnd"/>
      <w:r>
        <w:rPr>
          <w:rFonts w:ascii="Times New Roman" w:hAnsi="Times New Roman"/>
          <w:color w:val="000000"/>
          <w:sz w:val="28"/>
          <w:szCs w:val="28"/>
          <w:lang w:eastAsia="ru-RU"/>
        </w:rPr>
        <w:t xml:space="preserve"> и полетного звука, и как было уже не один раз сказано, четкой, хорошей дикции и артикуляции.</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Хорошо выработанное дыхание дает возможность петь большие, широкие музыкальные фразы, а легкая, четкая дикция не будет прерывать мелодии неуклюжестью, тяжестью произношения слова. П. П. </w:t>
      </w:r>
      <w:proofErr w:type="spellStart"/>
      <w:r>
        <w:rPr>
          <w:rFonts w:ascii="Times New Roman" w:hAnsi="Times New Roman"/>
          <w:color w:val="000000"/>
          <w:sz w:val="28"/>
          <w:szCs w:val="28"/>
          <w:lang w:eastAsia="ru-RU"/>
        </w:rPr>
        <w:t>Тронина</w:t>
      </w:r>
      <w:proofErr w:type="spellEnd"/>
      <w:r>
        <w:rPr>
          <w:rFonts w:ascii="Times New Roman" w:hAnsi="Times New Roman"/>
          <w:color w:val="000000"/>
          <w:sz w:val="28"/>
          <w:szCs w:val="28"/>
          <w:lang w:eastAsia="ru-RU"/>
        </w:rPr>
        <w:t xml:space="preserve">: «Пение - это музыка, обогащенная словом, она воздействует на слушателя и средствами поэзии. Поэтому я ставлю в </w:t>
      </w:r>
      <w:proofErr w:type="gramStart"/>
      <w:r>
        <w:rPr>
          <w:rFonts w:ascii="Times New Roman" w:hAnsi="Times New Roman"/>
          <w:color w:val="000000"/>
          <w:sz w:val="28"/>
          <w:szCs w:val="28"/>
          <w:lang w:eastAsia="ru-RU"/>
        </w:rPr>
        <w:t>один раздел кантилену</w:t>
      </w:r>
      <w:proofErr w:type="gramEnd"/>
      <w:r>
        <w:rPr>
          <w:rFonts w:ascii="Times New Roman" w:hAnsi="Times New Roman"/>
          <w:color w:val="000000"/>
          <w:sz w:val="28"/>
          <w:szCs w:val="28"/>
          <w:lang w:eastAsia="ru-RU"/>
        </w:rPr>
        <w:t xml:space="preserve"> и дикцию, считая их неразрывно связанными между собой».</w:t>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Начинать работу нужно с самых несложных произведений, предложить ученикам одновременно следить за мелодией и за четким произнесением слова. Как только педагог заметил, что у хора вместо пения начинается разговор, напомнить им, что они упустили из внимания мелодию, и предложить спеть ее на звук «А». Затем предложить подставить согласные звуки, не нарушая течения мелодии (ля, </w:t>
      </w:r>
      <w:proofErr w:type="spellStart"/>
      <w:proofErr w:type="gramStart"/>
      <w:r>
        <w:rPr>
          <w:rFonts w:ascii="Times New Roman" w:hAnsi="Times New Roman"/>
          <w:color w:val="000000"/>
          <w:sz w:val="28"/>
          <w:szCs w:val="28"/>
          <w:lang w:eastAsia="ru-RU"/>
        </w:rPr>
        <w:t>ла</w:t>
      </w:r>
      <w:proofErr w:type="spellEnd"/>
      <w:r>
        <w:rPr>
          <w:rFonts w:ascii="Times New Roman" w:hAnsi="Times New Roman"/>
          <w:color w:val="000000"/>
          <w:sz w:val="28"/>
          <w:szCs w:val="28"/>
          <w:lang w:eastAsia="ru-RU"/>
        </w:rPr>
        <w:t xml:space="preserve"> и</w:t>
      </w:r>
      <w:proofErr w:type="gramEnd"/>
      <w:r>
        <w:rPr>
          <w:rFonts w:ascii="Times New Roman" w:hAnsi="Times New Roman"/>
          <w:color w:val="000000"/>
          <w:sz w:val="28"/>
          <w:szCs w:val="28"/>
          <w:lang w:eastAsia="ru-RU"/>
        </w:rPr>
        <w:t xml:space="preserve"> т. д.). Пение с согласными звуками усваивается легче, чем пение со словом. Руководитель хора должен внимательно слушать, какие согласные звуки произносятся языком, затрудненно, какие легко, какие звуки необходимо исправлять. Все это позволяет решить, как надо работать над дикцией.</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Когда </w:t>
      </w:r>
      <w:proofErr w:type="spellStart"/>
      <w:r>
        <w:rPr>
          <w:rFonts w:ascii="Times New Roman" w:hAnsi="Times New Roman"/>
          <w:color w:val="000000"/>
          <w:sz w:val="28"/>
          <w:szCs w:val="28"/>
          <w:lang w:eastAsia="ru-RU"/>
        </w:rPr>
        <w:t>кантиленное</w:t>
      </w:r>
      <w:proofErr w:type="spellEnd"/>
      <w:r>
        <w:rPr>
          <w:rFonts w:ascii="Times New Roman" w:hAnsi="Times New Roman"/>
          <w:color w:val="000000"/>
          <w:sz w:val="28"/>
          <w:szCs w:val="28"/>
          <w:lang w:eastAsia="ru-RU"/>
        </w:rPr>
        <w:t xml:space="preserve"> пение с хорошей дикцией и артикуляцией войдет в привычку, можно переходить к сложным произведениям с высокими верхними звуками. Сохранить четкость дикции при пении на высокой тесситуре не просто. Но, владея гибким артикуляционным аппаратом, ученики справятся с этой трудной задачей.</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u w:val="single"/>
          <w:lang w:eastAsia="ru-RU"/>
        </w:rPr>
        <w:t>Проблема</w:t>
      </w:r>
      <w:r>
        <w:rPr>
          <w:rFonts w:ascii="Times New Roman" w:hAnsi="Times New Roman"/>
          <w:color w:val="000000"/>
          <w:sz w:val="28"/>
          <w:szCs w:val="28"/>
          <w:lang w:eastAsia="ru-RU"/>
        </w:rPr>
        <w:t xml:space="preserve"> вокального произношения слов в детском хоре, пожалуй, самая серьезная из всех проблем, стоящих перед дирижером. Нередко можно заметить, что хорошо обученный хоровой коллектив, успешно исполняющий лирические и спокойные произведения и </w:t>
      </w:r>
      <w:proofErr w:type="spellStart"/>
      <w:r>
        <w:rPr>
          <w:rFonts w:ascii="Times New Roman" w:hAnsi="Times New Roman"/>
          <w:color w:val="000000"/>
          <w:sz w:val="28"/>
          <w:szCs w:val="28"/>
          <w:lang w:eastAsia="ru-RU"/>
        </w:rPr>
        <w:t>вокально</w:t>
      </w:r>
      <w:proofErr w:type="spellEnd"/>
      <w:r>
        <w:rPr>
          <w:rFonts w:ascii="Times New Roman" w:hAnsi="Times New Roman"/>
          <w:color w:val="000000"/>
          <w:sz w:val="28"/>
          <w:szCs w:val="28"/>
          <w:lang w:eastAsia="ru-RU"/>
        </w:rPr>
        <w:t xml:space="preserve"> справляющийся с протяженными фразами, значительно хуже показывается при исполнении быстрых сочинений, в которых много разнообразного текста. Среди недостатков встречаются: звучание гласных в разных позиционных «уровнях» гортани и артикуляционного аппарата, посыл звука в различные резонаторные точки и т. д.</w:t>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По определению А. Г. </w:t>
      </w:r>
      <w:proofErr w:type="spellStart"/>
      <w:r>
        <w:rPr>
          <w:rFonts w:ascii="Times New Roman" w:hAnsi="Times New Roman"/>
          <w:color w:val="000000"/>
          <w:sz w:val="28"/>
          <w:szCs w:val="28"/>
          <w:lang w:eastAsia="ru-RU"/>
        </w:rPr>
        <w:t>Менабени</w:t>
      </w:r>
      <w:proofErr w:type="spellEnd"/>
      <w:r>
        <w:rPr>
          <w:rFonts w:ascii="Times New Roman" w:hAnsi="Times New Roman"/>
          <w:color w:val="000000"/>
          <w:sz w:val="28"/>
          <w:szCs w:val="28"/>
          <w:lang w:eastAsia="ru-RU"/>
        </w:rPr>
        <w:t xml:space="preserve">  «гласный звук зарождается в гортани благодаря совместной работе голосовых связок и дыхания» [11, с.32]. Но при возникновении на уровне голосовых связок, он не имеет характера определенного гласного. </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Работу над гласными можно начать с гласного «И», так как ввиду высокого положения гортани у детей младшего возраста лучше других звучит этот гласный звук. Над гласным «А» следует работать неустанно, потому что он бывает очень открытым, «белым». </w:t>
      </w:r>
      <w:proofErr w:type="gramStart"/>
      <w:r>
        <w:rPr>
          <w:rFonts w:ascii="Times New Roman" w:hAnsi="Times New Roman"/>
          <w:color w:val="000000"/>
          <w:sz w:val="28"/>
          <w:szCs w:val="28"/>
          <w:lang w:eastAsia="ru-RU"/>
        </w:rPr>
        <w:t>Этот недостаток устраняется, если гласный звук «А» округляется при помощи более «темных» гласных - «У» или «О».</w:t>
      </w:r>
      <w:proofErr w:type="gramEnd"/>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Неправильно производить работу на каком — то одном гласном звуке. При пении гласного «У» глотка раскрывается, а небная занавеска приподнимается, пение совершается как бы «на зевке». Пение песен и упражнений на гласный «У» способствует мягкому звучанию голоса, пению в высокой позиции, достижению унисона и ансамбля. Однако, постоянное использование гласного «У» понижает гортань, лишая ее естественного положения, и в результате звук затемняется и становится глухим.</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Выработка яркого близкого звучания способствует пение на гласный звук «И». Особенно он может быть полезен в работе с детьми, поющими глухим, заглубленным звуком. Но работа над этим гласным требует значительного округления, приближения его к звукам «</w:t>
      </w:r>
      <w:proofErr w:type="spellStart"/>
      <w:r>
        <w:rPr>
          <w:rFonts w:ascii="Times New Roman" w:hAnsi="Times New Roman"/>
          <w:color w:val="000000"/>
          <w:sz w:val="28"/>
          <w:szCs w:val="28"/>
          <w:lang w:eastAsia="ru-RU"/>
        </w:rPr>
        <w:t>ю</w:t>
      </w:r>
      <w:proofErr w:type="spellEnd"/>
      <w:r>
        <w:rPr>
          <w:rFonts w:ascii="Times New Roman" w:hAnsi="Times New Roman"/>
          <w:color w:val="000000"/>
          <w:sz w:val="28"/>
          <w:szCs w:val="28"/>
          <w:lang w:eastAsia="ru-RU"/>
        </w:rPr>
        <w:t>» или «</w:t>
      </w:r>
      <w:proofErr w:type="spellStart"/>
      <w:r>
        <w:rPr>
          <w:rFonts w:ascii="Times New Roman" w:hAnsi="Times New Roman"/>
          <w:color w:val="000000"/>
          <w:sz w:val="28"/>
          <w:szCs w:val="28"/>
          <w:lang w:eastAsia="ru-RU"/>
        </w:rPr>
        <w:t>ы</w:t>
      </w:r>
      <w:proofErr w:type="spellEnd"/>
      <w:r>
        <w:rPr>
          <w:rFonts w:ascii="Times New Roman" w:hAnsi="Times New Roman"/>
          <w:color w:val="000000"/>
          <w:sz w:val="28"/>
          <w:szCs w:val="28"/>
          <w:lang w:eastAsia="ru-RU"/>
        </w:rPr>
        <w:t>». Но гласный «И» только в самом начале формирования обладает звонкостью, затем она исчезает, потому что при его произнесении резонатор слишком узок.</w:t>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Одним из последних осваивается гласный «Е». При его звукообразовании размеры глотки резко увеличиваются, в активную работу включается язык, который в свою очередь, может спровоцировать ненужные движения гортани. Поэтому к работе над этим гласным следует приступать тогда, когда дети уже приобретут некоторые навыки формирования других, более удобных для пения гласных.</w:t>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При работе над некоторыми трудными для исполнения гласными педагог должен следить за тем, чтобы у детей не возникал зажим нижней челюсти. Опытные хормейстеры могут детям предложить ряд методических приемов, которые способствуют преодолению этого недостатка. Например, </w:t>
      </w:r>
      <w:r>
        <w:rPr>
          <w:rFonts w:ascii="Times New Roman" w:hAnsi="Times New Roman"/>
          <w:bCs/>
          <w:color w:val="000000"/>
          <w:sz w:val="28"/>
          <w:szCs w:val="28"/>
          <w:lang w:eastAsia="ru-RU"/>
        </w:rPr>
        <w:t>1)</w:t>
      </w: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 xml:space="preserve">приставить к подбородку руку и следить за тем, опускалась ли челюсть или </w:t>
      </w:r>
      <w:r>
        <w:rPr>
          <w:rFonts w:ascii="Times New Roman" w:hAnsi="Times New Roman"/>
          <w:color w:val="000000"/>
          <w:sz w:val="28"/>
          <w:szCs w:val="28"/>
          <w:lang w:eastAsia="ru-RU"/>
        </w:rPr>
        <w:lastRenderedPageBreak/>
        <w:t>нет; 2) можно предложить приносить на занятия карманные зеркальца, чтобы дети могли визуально проследить, насколько правильно они открывают рот.</w:t>
      </w:r>
    </w:p>
    <w:p w:rsidR="00D5426A" w:rsidRDefault="00D5426A" w:rsidP="00E1014B">
      <w:pPr>
        <w:autoSpaceDE w:val="0"/>
        <w:autoSpaceDN w:val="0"/>
        <w:adjustRightInd w:val="0"/>
        <w:spacing w:after="0" w:line="360" w:lineRule="auto"/>
        <w:jc w:val="both"/>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    С самого начала работы над гласными необходимо заниматься их выравниванием при пении на одном звуке, с равной силой, с сохранением округленной формы, которая не должна меняться даже на более узких гласных «Э», «И». В певческой практике сложились две традиционные формы соединения гласных: </w:t>
      </w:r>
      <w:proofErr w:type="gramStart"/>
      <w:r>
        <w:rPr>
          <w:rFonts w:ascii="Times New Roman" w:hAnsi="Times New Roman"/>
          <w:color w:val="000000"/>
          <w:sz w:val="28"/>
          <w:szCs w:val="28"/>
          <w:lang w:eastAsia="ru-RU"/>
        </w:rPr>
        <w:t>«И, Е, А, О, У» и «А, Е, И, О, У».</w:t>
      </w:r>
      <w:proofErr w:type="gramEnd"/>
      <w:r>
        <w:rPr>
          <w:rFonts w:ascii="Times New Roman" w:hAnsi="Times New Roman"/>
          <w:color w:val="000000"/>
          <w:sz w:val="28"/>
          <w:szCs w:val="28"/>
          <w:lang w:eastAsia="ru-RU"/>
        </w:rPr>
        <w:t xml:space="preserve"> Первая последовательность строится как постепенный переход от позиционно более высокого «И» к позиционно более низкому «У». Вторая - от более открытого «А» к более прикрытому «У».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w:t>
      </w:r>
      <w:r>
        <w:rPr>
          <w:rFonts w:ascii="Times New Roman" w:hAnsi="Times New Roman"/>
          <w:b/>
          <w:bCs/>
          <w:color w:val="000000"/>
          <w:sz w:val="28"/>
          <w:szCs w:val="28"/>
          <w:lang w:eastAsia="ru-RU"/>
        </w:rPr>
        <w:t>: №№ 1,2).</w:t>
      </w:r>
    </w:p>
    <w:p w:rsidR="00B16AFF" w:rsidRDefault="00B16AFF"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drawing>
          <wp:inline distT="0" distB="0" distL="0" distR="0">
            <wp:extent cx="5940425" cy="691693"/>
            <wp:effectExtent l="19050" t="0" r="3175" b="0"/>
            <wp:docPr id="91" name="Рисунок 91" descr="C:\Users\Адрей\Desktop\04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Адрей\Desktop\049 - копия.jpg"/>
                    <pic:cNvPicPr>
                      <a:picLocks noChangeAspect="1" noChangeArrowheads="1"/>
                    </pic:cNvPicPr>
                  </pic:nvPicPr>
                  <pic:blipFill>
                    <a:blip r:embed="rId5" cstate="print"/>
                    <a:srcRect/>
                    <a:stretch>
                      <a:fillRect/>
                    </a:stretch>
                  </pic:blipFill>
                  <pic:spPr bwMode="auto">
                    <a:xfrm>
                      <a:off x="0" y="0"/>
                      <a:ext cx="5940425" cy="691693"/>
                    </a:xfrm>
                    <a:prstGeom prst="rect">
                      <a:avLst/>
                    </a:prstGeom>
                    <a:noFill/>
                    <a:ln w="9525">
                      <a:noFill/>
                      <a:miter lim="800000"/>
                      <a:headEnd/>
                      <a:tailEnd/>
                    </a:ln>
                  </pic:spPr>
                </pic:pic>
              </a:graphicData>
            </a:graphic>
          </wp:inline>
        </w:drawing>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С целью достижения легкости, </w:t>
      </w:r>
      <w:proofErr w:type="spellStart"/>
      <w:r>
        <w:rPr>
          <w:rFonts w:ascii="Times New Roman" w:hAnsi="Times New Roman"/>
          <w:color w:val="000000"/>
          <w:sz w:val="28"/>
          <w:szCs w:val="28"/>
          <w:lang w:eastAsia="ru-RU"/>
        </w:rPr>
        <w:t>полетности</w:t>
      </w:r>
      <w:proofErr w:type="spellEnd"/>
      <w:r>
        <w:rPr>
          <w:rFonts w:ascii="Times New Roman" w:hAnsi="Times New Roman"/>
          <w:color w:val="000000"/>
          <w:sz w:val="28"/>
          <w:szCs w:val="28"/>
          <w:lang w:eastAsia="ru-RU"/>
        </w:rPr>
        <w:t xml:space="preserve"> и звонкости голосов, на первоначальном этапе работы с детьми нужно стремиться максимально, приблизить вокальную позицию за счет исполнения всех гласных звуков на «полуулыбке», не боясь получить плоского звучания. Позже округление звука можно осуществить и за счет губ, но при направленности внимания учащихся на сохранение близкой вокальной позиции. Начинать работу с детьми с округления звука за счет губ нельзя, так как это приведет к заглублению вокальной позиции голоса. </w:t>
      </w:r>
      <w:proofErr w:type="gramStart"/>
      <w:r>
        <w:rPr>
          <w:rFonts w:ascii="Times New Roman" w:hAnsi="Times New Roman"/>
          <w:color w:val="000000"/>
          <w:sz w:val="28"/>
          <w:szCs w:val="28"/>
          <w:lang w:eastAsia="ru-RU"/>
        </w:rPr>
        <w:t>Тоже самое</w:t>
      </w:r>
      <w:proofErr w:type="gramEnd"/>
      <w:r>
        <w:rPr>
          <w:rFonts w:ascii="Times New Roman" w:hAnsi="Times New Roman"/>
          <w:color w:val="000000"/>
          <w:sz w:val="28"/>
          <w:szCs w:val="28"/>
          <w:lang w:eastAsia="ru-RU"/>
        </w:rPr>
        <w:t xml:space="preserve"> произойдет, если рекомендовать детям петь на «зевке» (потому что они понимают все буквально). Более ценный прием, который использовал на занятиях с хором мальчиков А. В. Свешников </w:t>
      </w:r>
      <w:proofErr w:type="gramStart"/>
      <w:r>
        <w:rPr>
          <w:rFonts w:ascii="Times New Roman" w:hAnsi="Times New Roman"/>
          <w:color w:val="000000"/>
          <w:sz w:val="28"/>
          <w:szCs w:val="28"/>
          <w:lang w:eastAsia="ru-RU"/>
        </w:rPr>
        <w:t>-з</w:t>
      </w:r>
      <w:proofErr w:type="gramEnd"/>
      <w:r>
        <w:rPr>
          <w:rFonts w:ascii="Times New Roman" w:hAnsi="Times New Roman"/>
          <w:color w:val="000000"/>
          <w:sz w:val="28"/>
          <w:szCs w:val="28"/>
          <w:lang w:eastAsia="ru-RU"/>
        </w:rPr>
        <w:t>евнуть перед началом пения, при этом снимаются все мышечные зажимы голосового аппарата, и активизируется мягкое небо.</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Нахождению близкой вокальной позиции способствуют сонорные согласные: «</w:t>
      </w:r>
      <w:proofErr w:type="gramStart"/>
      <w:r>
        <w:rPr>
          <w:rFonts w:ascii="Times New Roman" w:hAnsi="Times New Roman"/>
          <w:color w:val="000000"/>
          <w:sz w:val="28"/>
          <w:szCs w:val="28"/>
          <w:lang w:eastAsia="ru-RU"/>
        </w:rPr>
        <w:t>Р</w:t>
      </w:r>
      <w:proofErr w:type="gramEnd"/>
      <w:r>
        <w:rPr>
          <w:rFonts w:ascii="Times New Roman" w:hAnsi="Times New Roman"/>
          <w:color w:val="000000"/>
          <w:sz w:val="28"/>
          <w:szCs w:val="28"/>
          <w:lang w:eastAsia="ru-RU"/>
        </w:rPr>
        <w:t xml:space="preserve">», «Л», «Н», «М», а также «3», где голос преобладает над шумом. С этой целью рекомендуется пение закрытым ртом (не стискивая </w:t>
      </w:r>
      <w:r>
        <w:rPr>
          <w:rFonts w:ascii="Times New Roman" w:hAnsi="Times New Roman"/>
          <w:color w:val="000000"/>
          <w:sz w:val="28"/>
          <w:szCs w:val="28"/>
          <w:lang w:eastAsia="ru-RU"/>
        </w:rPr>
        <w:lastRenderedPageBreak/>
        <w:t xml:space="preserve">зубы), когда мягкое небо расслаблено: открывая после «мычания» рот, мы заставляем мягкое небо опять сокращаться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w:t>
      </w:r>
      <w:r>
        <w:rPr>
          <w:rFonts w:ascii="Times New Roman" w:hAnsi="Times New Roman"/>
          <w:b/>
          <w:bCs/>
          <w:color w:val="000000"/>
          <w:sz w:val="28"/>
          <w:szCs w:val="28"/>
          <w:lang w:eastAsia="ru-RU"/>
        </w:rPr>
        <w:t xml:space="preserve"> № </w:t>
      </w:r>
      <w:r>
        <w:rPr>
          <w:rFonts w:ascii="Times New Roman" w:hAnsi="Times New Roman"/>
          <w:color w:val="000000"/>
          <w:sz w:val="28"/>
          <w:szCs w:val="28"/>
          <w:lang w:eastAsia="ru-RU"/>
        </w:rPr>
        <w:t>3).</w:t>
      </w:r>
    </w:p>
    <w:p w:rsidR="00B16AFF" w:rsidRDefault="00B16AFF"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940425" cy="691693"/>
            <wp:effectExtent l="19050" t="0" r="3175" b="0"/>
            <wp:docPr id="92" name="Рисунок 92" descr="C:\Users\Адрей\Desktop\049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Адрей\Desktop\049 - копия (2).jpg"/>
                    <pic:cNvPicPr>
                      <a:picLocks noChangeAspect="1" noChangeArrowheads="1"/>
                    </pic:cNvPicPr>
                  </pic:nvPicPr>
                  <pic:blipFill>
                    <a:blip r:embed="rId6" cstate="print"/>
                    <a:srcRect/>
                    <a:stretch>
                      <a:fillRect/>
                    </a:stretch>
                  </pic:blipFill>
                  <pic:spPr bwMode="auto">
                    <a:xfrm>
                      <a:off x="0" y="0"/>
                      <a:ext cx="5940425" cy="691693"/>
                    </a:xfrm>
                    <a:prstGeom prst="rect">
                      <a:avLst/>
                    </a:prstGeom>
                    <a:noFill/>
                    <a:ln w="9525">
                      <a:noFill/>
                      <a:miter lim="800000"/>
                      <a:headEnd/>
                      <a:tailEnd/>
                    </a:ln>
                  </pic:spPr>
                </pic:pic>
              </a:graphicData>
            </a:graphic>
          </wp:inline>
        </w:drawing>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Работая над гласными, одновременно необходимо усиленно работать над согласными, которые вырабатываются у детей постепенно, так как четкость фонем зависит от подвижности органов артикуляционного аппарата, в частности языка. Правильная работа языка связана с его непринужденным стремлением «вперед», что легче всего достигается при соединении гласных звуков с губными (лабиализованными) и зубными согласными. В практике чаще всего используются следующие согласные, четкость которых вырабатывается на комплексах специально подобранных слов: губные согласные (В, Б, Н, М) зубные согласные (Л, С, Д, Т, Р)</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варенье лампа</w:t>
      </w:r>
    </w:p>
    <w:p w:rsidR="00D5426A" w:rsidRDefault="00D5426A" w:rsidP="00D5426A">
      <w:pPr>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барабан сарафан</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перемена дорога</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мандарин тополь</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резеда</w:t>
      </w:r>
    </w:p>
    <w:p w:rsidR="00E1014B" w:rsidRDefault="00D5426A" w:rsidP="00E1014B">
      <w:pPr>
        <w:autoSpaceDE w:val="0"/>
        <w:autoSpaceDN w:val="0"/>
        <w:adjustRightInd w:val="0"/>
        <w:spacing w:after="0" w:line="360" w:lineRule="auto"/>
        <w:jc w:val="both"/>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   </w:t>
      </w:r>
    </w:p>
    <w:p w:rsidR="00E1014B"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(Приложение I: №№ </w:t>
      </w:r>
      <w:r>
        <w:rPr>
          <w:rFonts w:ascii="Times New Roman" w:hAnsi="Times New Roman"/>
          <w:color w:val="000000"/>
          <w:sz w:val="28"/>
          <w:szCs w:val="28"/>
          <w:lang w:eastAsia="ru-RU"/>
        </w:rPr>
        <w:t xml:space="preserve">4, </w:t>
      </w:r>
      <w:r>
        <w:rPr>
          <w:rFonts w:ascii="Times New Roman" w:hAnsi="Times New Roman"/>
          <w:b/>
          <w:bCs/>
          <w:color w:val="000000"/>
          <w:sz w:val="28"/>
          <w:szCs w:val="28"/>
          <w:lang w:eastAsia="ru-RU"/>
        </w:rPr>
        <w:t xml:space="preserve">5). </w:t>
      </w:r>
      <w:r w:rsidR="00E1014B">
        <w:rPr>
          <w:rFonts w:ascii="Times New Roman" w:hAnsi="Times New Roman"/>
          <w:color w:val="000000"/>
          <w:sz w:val="28"/>
          <w:szCs w:val="28"/>
          <w:lang w:eastAsia="ru-RU"/>
        </w:rPr>
        <w:t>Тренировка певческой дикции обычно проводится на слоги, сочетающие в себе комбинации гласных с согласными, что имеет огромное значение для вокальной педагогики.</w:t>
      </w:r>
    </w:p>
    <w:p w:rsidR="00B16AFF" w:rsidRDefault="00E1014B" w:rsidP="00E1014B">
      <w:pPr>
        <w:autoSpaceDE w:val="0"/>
        <w:autoSpaceDN w:val="0"/>
        <w:adjustRightInd w:val="0"/>
        <w:spacing w:after="0" w:line="360" w:lineRule="auto"/>
        <w:jc w:val="both"/>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   Гласные в сочетании с сонорными «М», «Л», «Н» легче округляются, смягчают работу гортани, способствуют собранному звучанию.</w:t>
      </w:r>
    </w:p>
    <w:p w:rsidR="00B16AFF" w:rsidRDefault="00B16AFF"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lastRenderedPageBreak/>
        <w:drawing>
          <wp:inline distT="0" distB="0" distL="0" distR="0">
            <wp:extent cx="5940425" cy="2042530"/>
            <wp:effectExtent l="19050" t="0" r="3175" b="0"/>
            <wp:docPr id="93" name="Рисунок 93" descr="C:\Users\Адрей\Desktop\049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Адрей\Desktop\049 - копия (3).jpg"/>
                    <pic:cNvPicPr>
                      <a:picLocks noChangeAspect="1" noChangeArrowheads="1"/>
                    </pic:cNvPicPr>
                  </pic:nvPicPr>
                  <pic:blipFill>
                    <a:blip r:embed="rId7" cstate="print"/>
                    <a:srcRect/>
                    <a:stretch>
                      <a:fillRect/>
                    </a:stretch>
                  </pic:blipFill>
                  <pic:spPr bwMode="auto">
                    <a:xfrm>
                      <a:off x="0" y="0"/>
                      <a:ext cx="5940425" cy="2042530"/>
                    </a:xfrm>
                    <a:prstGeom prst="rect">
                      <a:avLst/>
                    </a:prstGeom>
                    <a:noFill/>
                    <a:ln w="9525">
                      <a:noFill/>
                      <a:miter lim="800000"/>
                      <a:headEnd/>
                      <a:tailEnd/>
                    </a:ln>
                  </pic:spPr>
                </pic:pic>
              </a:graphicData>
            </a:graphic>
          </wp:inline>
        </w:drawing>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Эти упражнения выполняются в сочетании с активным дыханием, интонационно устойчивым пением каждого звука и утрированным произношением согласных.</w:t>
      </w:r>
    </w:p>
    <w:p w:rsidR="00D5426A" w:rsidRDefault="00D5426A" w:rsidP="00E1014B">
      <w:pPr>
        <w:autoSpaceDE w:val="0"/>
        <w:autoSpaceDN w:val="0"/>
        <w:adjustRightInd w:val="0"/>
        <w:spacing w:after="0" w:line="36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 xml:space="preserve">Функция гортани фактически выключена на глухих согласных. При этом она оказывается весьма ослабленной и на последующих за ними гласных. Поэтому при зажатости мышц гортани в пении целесообразно использовать сочетания «ПО», «КУ», «ТА» </w:t>
      </w:r>
      <w:r>
        <w:rPr>
          <w:rFonts w:ascii="Times New Roman" w:hAnsi="Times New Roman"/>
          <w:b/>
          <w:color w:val="000000"/>
          <w:sz w:val="28"/>
          <w:szCs w:val="28"/>
          <w:lang w:eastAsia="ru-RU"/>
        </w:rPr>
        <w:t>(Приложение I: № 6).</w:t>
      </w:r>
    </w:p>
    <w:p w:rsidR="00B16AFF" w:rsidRDefault="00B16AFF"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940425" cy="797482"/>
            <wp:effectExtent l="19050" t="0" r="3175" b="0"/>
            <wp:docPr id="94" name="Рисунок 94" descr="C:\Users\Адрей\Desktop\049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Адрей\Desktop\049 - копия (4).jpg"/>
                    <pic:cNvPicPr>
                      <a:picLocks noChangeAspect="1" noChangeArrowheads="1"/>
                    </pic:cNvPicPr>
                  </pic:nvPicPr>
                  <pic:blipFill>
                    <a:blip r:embed="rId8" cstate="print"/>
                    <a:srcRect/>
                    <a:stretch>
                      <a:fillRect/>
                    </a:stretch>
                  </pic:blipFill>
                  <pic:spPr bwMode="auto">
                    <a:xfrm>
                      <a:off x="0" y="0"/>
                      <a:ext cx="5940425" cy="797482"/>
                    </a:xfrm>
                    <a:prstGeom prst="rect">
                      <a:avLst/>
                    </a:prstGeom>
                    <a:noFill/>
                    <a:ln w="9525">
                      <a:noFill/>
                      <a:miter lim="800000"/>
                      <a:headEnd/>
                      <a:tailEnd/>
                    </a:ln>
                  </pic:spPr>
                </pic:pic>
              </a:graphicData>
            </a:graphic>
          </wp:inline>
        </w:drawing>
      </w:r>
    </w:p>
    <w:p w:rsidR="00D5426A" w:rsidRDefault="00D5426A"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   Слоги «ЛО», «ЛУ» тренируют одновременно и переднеязычные заднеязычные мышцы, упражняют мягкое небо</w:t>
      </w:r>
      <w:r>
        <w:rPr>
          <w:rFonts w:ascii="Times New Roman" w:hAnsi="Times New Roman"/>
          <w:b/>
          <w:color w:val="000000"/>
          <w:sz w:val="28"/>
          <w:szCs w:val="28"/>
          <w:lang w:eastAsia="ru-RU"/>
        </w:rPr>
        <w:t xml:space="preserve"> (Приложение I: № </w:t>
      </w:r>
      <w:r>
        <w:rPr>
          <w:rFonts w:ascii="Times New Roman" w:hAnsi="Times New Roman"/>
          <w:b/>
          <w:bCs/>
          <w:color w:val="000000"/>
          <w:sz w:val="28"/>
          <w:szCs w:val="28"/>
          <w:lang w:eastAsia="ru-RU"/>
        </w:rPr>
        <w:t>7).</w:t>
      </w:r>
    </w:p>
    <w:p w:rsidR="00B16AFF" w:rsidRDefault="00B16AFF"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drawing>
          <wp:inline distT="0" distB="0" distL="0" distR="0">
            <wp:extent cx="5940425" cy="683556"/>
            <wp:effectExtent l="19050" t="0" r="3175" b="0"/>
            <wp:docPr id="95" name="Рисунок 95" descr="C:\Users\Адрей\Desktop\049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дрей\Desktop\049 - копия (5).jpg"/>
                    <pic:cNvPicPr>
                      <a:picLocks noChangeAspect="1" noChangeArrowheads="1"/>
                    </pic:cNvPicPr>
                  </pic:nvPicPr>
                  <pic:blipFill>
                    <a:blip r:embed="rId9" cstate="print"/>
                    <a:srcRect/>
                    <a:stretch>
                      <a:fillRect/>
                    </a:stretch>
                  </pic:blipFill>
                  <pic:spPr bwMode="auto">
                    <a:xfrm>
                      <a:off x="0" y="0"/>
                      <a:ext cx="5940425" cy="683556"/>
                    </a:xfrm>
                    <a:prstGeom prst="rect">
                      <a:avLst/>
                    </a:prstGeom>
                    <a:noFill/>
                    <a:ln w="9525">
                      <a:noFill/>
                      <a:miter lim="800000"/>
                      <a:headEnd/>
                      <a:tailEnd/>
                    </a:ln>
                  </pic:spPr>
                </pic:pic>
              </a:graphicData>
            </a:graphic>
          </wp:inline>
        </w:drawing>
      </w:r>
    </w:p>
    <w:p w:rsidR="00D5426A" w:rsidRDefault="00D5426A" w:rsidP="00D5426A">
      <w:pPr>
        <w:spacing w:line="360" w:lineRule="auto"/>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Для освобождения нижней челюсти от напряжения часто употребляются слоги «ДА», «ДО», «ДЕ»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w:t>
      </w:r>
      <w:r>
        <w:rPr>
          <w:rFonts w:ascii="Times New Roman" w:hAnsi="Times New Roman"/>
          <w:b/>
          <w:bCs/>
          <w:color w:val="000000"/>
          <w:sz w:val="28"/>
          <w:szCs w:val="28"/>
          <w:lang w:eastAsia="ru-RU"/>
        </w:rPr>
        <w:t>: №8).</w:t>
      </w:r>
    </w:p>
    <w:p w:rsidR="00B16AFF" w:rsidRDefault="00B16AFF" w:rsidP="00D5426A">
      <w:pPr>
        <w:spacing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drawing>
          <wp:inline distT="0" distB="0" distL="0" distR="0">
            <wp:extent cx="5940425" cy="773069"/>
            <wp:effectExtent l="19050" t="0" r="3175" b="0"/>
            <wp:docPr id="96" name="Рисунок 96" descr="C:\Users\Адрей\Desktop\049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дрей\Desktop\049 - копия (6).jpg"/>
                    <pic:cNvPicPr>
                      <a:picLocks noChangeAspect="1" noChangeArrowheads="1"/>
                    </pic:cNvPicPr>
                  </pic:nvPicPr>
                  <pic:blipFill>
                    <a:blip r:embed="rId10" cstate="print"/>
                    <a:srcRect/>
                    <a:stretch>
                      <a:fillRect/>
                    </a:stretch>
                  </pic:blipFill>
                  <pic:spPr bwMode="auto">
                    <a:xfrm>
                      <a:off x="0" y="0"/>
                      <a:ext cx="5940425" cy="773069"/>
                    </a:xfrm>
                    <a:prstGeom prst="rect">
                      <a:avLst/>
                    </a:prstGeom>
                    <a:noFill/>
                    <a:ln w="9525">
                      <a:noFill/>
                      <a:miter lim="800000"/>
                      <a:headEnd/>
                      <a:tailEnd/>
                    </a:ln>
                  </pic:spPr>
                </pic:pic>
              </a:graphicData>
            </a:graphic>
          </wp:inline>
        </w:drawing>
      </w:r>
    </w:p>
    <w:p w:rsidR="00B16AFF"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p>
    <w:p w:rsidR="00D5426A" w:rsidRDefault="00D5426A" w:rsidP="00E1014B">
      <w:pPr>
        <w:autoSpaceDE w:val="0"/>
        <w:autoSpaceDN w:val="0"/>
        <w:adjustRightInd w:val="0"/>
        <w:spacing w:after="0" w:line="360" w:lineRule="auto"/>
        <w:jc w:val="both"/>
        <w:rPr>
          <w:rFonts w:ascii="Times New Roman" w:hAnsi="Times New Roman"/>
          <w:b/>
          <w:bCs/>
          <w:color w:val="000000"/>
          <w:sz w:val="28"/>
          <w:szCs w:val="28"/>
          <w:lang w:eastAsia="ru-RU"/>
        </w:rPr>
      </w:pPr>
      <w:r>
        <w:rPr>
          <w:rFonts w:ascii="Times New Roman" w:hAnsi="Times New Roman"/>
          <w:color w:val="000000"/>
          <w:sz w:val="28"/>
          <w:szCs w:val="28"/>
          <w:lang w:eastAsia="ru-RU"/>
        </w:rPr>
        <w:lastRenderedPageBreak/>
        <w:t xml:space="preserve">  С целью активизации мягкого неба и борьбы с чрезмерно плоским «белым» звуком широко применяются слоги «КУ» и «ГУ», а также «МУ», «ЛУ», «ЛО» </w:t>
      </w:r>
      <w:r>
        <w:rPr>
          <w:rFonts w:ascii="Times New Roman" w:hAnsi="Times New Roman"/>
          <w:b/>
          <w:bCs/>
          <w:color w:val="000000"/>
          <w:sz w:val="28"/>
          <w:szCs w:val="28"/>
          <w:lang w:eastAsia="ru-RU"/>
        </w:rPr>
        <w:t xml:space="preserve">(Приложение I: №№ </w:t>
      </w:r>
      <w:r>
        <w:rPr>
          <w:rFonts w:ascii="Times New Roman" w:hAnsi="Times New Roman"/>
          <w:color w:val="000000"/>
          <w:sz w:val="28"/>
          <w:szCs w:val="28"/>
          <w:lang w:eastAsia="ru-RU"/>
        </w:rPr>
        <w:t>9,</w:t>
      </w:r>
      <w:r>
        <w:rPr>
          <w:rFonts w:ascii="Times New Roman" w:hAnsi="Times New Roman"/>
          <w:b/>
          <w:bCs/>
          <w:color w:val="000000"/>
          <w:sz w:val="28"/>
          <w:szCs w:val="28"/>
          <w:lang w:eastAsia="ru-RU"/>
        </w:rPr>
        <w:t>10).</w:t>
      </w:r>
    </w:p>
    <w:p w:rsidR="00B16AFF" w:rsidRDefault="00B16AFF" w:rsidP="00D5426A">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drawing>
          <wp:inline distT="0" distB="0" distL="0" distR="0">
            <wp:extent cx="5940425" cy="2034392"/>
            <wp:effectExtent l="19050" t="0" r="3175" b="0"/>
            <wp:docPr id="97" name="Рисунок 97" descr="C:\Users\Адрей\Desktop\049 - коп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дрей\Desktop\049 - копия (7).jpg"/>
                    <pic:cNvPicPr>
                      <a:picLocks noChangeAspect="1" noChangeArrowheads="1"/>
                    </pic:cNvPicPr>
                  </pic:nvPicPr>
                  <pic:blipFill>
                    <a:blip r:embed="rId11" cstate="print"/>
                    <a:srcRect/>
                    <a:stretch>
                      <a:fillRect/>
                    </a:stretch>
                  </pic:blipFill>
                  <pic:spPr bwMode="auto">
                    <a:xfrm>
                      <a:off x="0" y="0"/>
                      <a:ext cx="5940425" cy="2034392"/>
                    </a:xfrm>
                    <a:prstGeom prst="rect">
                      <a:avLst/>
                    </a:prstGeom>
                    <a:noFill/>
                    <a:ln w="9525">
                      <a:noFill/>
                      <a:miter lim="800000"/>
                      <a:headEnd/>
                      <a:tailEnd/>
                    </a:ln>
                  </pic:spPr>
                </pic:pic>
              </a:graphicData>
            </a:graphic>
          </wp:inline>
        </w:drawing>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Горловой призвук устраняется при помощи гласных «О», «У» в сочетании с глухими согласными.</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Для округления звука и собранного звучания рекомендуются слоги «ДУ», «ДА», «ЛЕ», МО».</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При гнусавости целесообразно применять гласные «А», «Э», «И» в сочетании с губными согласными «М», «Б».</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При пассивном пении и глубоком тембре - звонкие согласные в сочетании с гласными «А», «И», «Э».</w:t>
      </w:r>
    </w:p>
    <w:p w:rsidR="00D5426A" w:rsidRDefault="00D5426A" w:rsidP="00E1014B">
      <w:pPr>
        <w:autoSpaceDE w:val="0"/>
        <w:autoSpaceDN w:val="0"/>
        <w:adjustRightInd w:val="0"/>
        <w:spacing w:after="0" w:line="360" w:lineRule="auto"/>
        <w:rPr>
          <w:rFonts w:ascii="Times New Roman" w:hAnsi="Times New Roman"/>
          <w:b/>
          <w:bCs/>
          <w:color w:val="000000"/>
          <w:sz w:val="28"/>
          <w:szCs w:val="28"/>
          <w:lang w:eastAsia="ru-RU"/>
        </w:rPr>
      </w:pPr>
      <w:r>
        <w:rPr>
          <w:rFonts w:ascii="Times New Roman" w:hAnsi="Times New Roman"/>
          <w:color w:val="000000"/>
          <w:sz w:val="28"/>
          <w:szCs w:val="28"/>
          <w:lang w:eastAsia="ru-RU"/>
        </w:rPr>
        <w:t xml:space="preserve">   При глубоком звучании голоса используются гласные «И». «Е», приближающие вокальную позицию, способствующие звонкому, светлому звучанию в сочетании с переднеязычными и зубными согласными «Д», «3», «Л»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w:t>
      </w:r>
      <w:r>
        <w:rPr>
          <w:rFonts w:ascii="Times New Roman" w:hAnsi="Times New Roman"/>
          <w:b/>
          <w:bCs/>
          <w:color w:val="000000"/>
          <w:sz w:val="28"/>
          <w:szCs w:val="28"/>
          <w:lang w:eastAsia="ru-RU"/>
        </w:rPr>
        <w:t>: № 11).</w:t>
      </w:r>
      <w:r w:rsidR="00B16AFF">
        <w:rPr>
          <w:rFonts w:ascii="Times New Roman" w:hAnsi="Times New Roman"/>
          <w:b/>
          <w:bCs/>
          <w:color w:val="000000"/>
          <w:sz w:val="28"/>
          <w:szCs w:val="28"/>
          <w:lang w:eastAsia="ru-RU"/>
        </w:rPr>
        <w:br/>
      </w:r>
      <w:r w:rsidR="00B16AFF">
        <w:rPr>
          <w:rFonts w:ascii="Times New Roman" w:hAnsi="Times New Roman"/>
          <w:b/>
          <w:bCs/>
          <w:noProof/>
          <w:color w:val="000000"/>
          <w:sz w:val="28"/>
          <w:szCs w:val="28"/>
          <w:lang w:eastAsia="ru-RU"/>
        </w:rPr>
        <w:drawing>
          <wp:inline distT="0" distB="0" distL="0" distR="0">
            <wp:extent cx="5940425" cy="833310"/>
            <wp:effectExtent l="19050" t="0" r="3175" b="0"/>
            <wp:docPr id="98" name="Рисунок 98" descr="C:\Users\Адрей\Desktop\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Адрей\Desktop\050.jpg"/>
                    <pic:cNvPicPr>
                      <a:picLocks noChangeAspect="1" noChangeArrowheads="1"/>
                    </pic:cNvPicPr>
                  </pic:nvPicPr>
                  <pic:blipFill>
                    <a:blip r:embed="rId12" cstate="print"/>
                    <a:srcRect/>
                    <a:stretch>
                      <a:fillRect/>
                    </a:stretch>
                  </pic:blipFill>
                  <pic:spPr bwMode="auto">
                    <a:xfrm>
                      <a:off x="0" y="0"/>
                      <a:ext cx="5940425" cy="833310"/>
                    </a:xfrm>
                    <a:prstGeom prst="rect">
                      <a:avLst/>
                    </a:prstGeom>
                    <a:noFill/>
                    <a:ln w="9525">
                      <a:noFill/>
                      <a:miter lim="800000"/>
                      <a:headEnd/>
                      <a:tailEnd/>
                    </a:ln>
                  </pic:spPr>
                </pic:pic>
              </a:graphicData>
            </a:graphic>
          </wp:inline>
        </w:drawing>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Хорошо активизирует голосообразование у детей пение</w:t>
      </w:r>
      <w:r>
        <w:rPr>
          <w:rFonts w:ascii="Times New Roman" w:hAnsi="Times New Roman"/>
          <w:iCs/>
          <w:color w:val="000000"/>
          <w:sz w:val="28"/>
          <w:szCs w:val="28"/>
          <w:lang w:eastAsia="ru-RU"/>
        </w:rPr>
        <w:t xml:space="preserve"> </w:t>
      </w:r>
      <w:r>
        <w:rPr>
          <w:rFonts w:ascii="Times New Roman" w:hAnsi="Times New Roman"/>
          <w:color w:val="000000"/>
          <w:sz w:val="28"/>
          <w:szCs w:val="28"/>
          <w:lang w:eastAsia="ru-RU"/>
        </w:rPr>
        <w:t>стаккато.</w:t>
      </w:r>
    </w:p>
    <w:p w:rsidR="00D5426A" w:rsidRDefault="00D5426A" w:rsidP="00D5426A">
      <w:pPr>
        <w:autoSpaceDE w:val="0"/>
        <w:autoSpaceDN w:val="0"/>
        <w:adjustRightInd w:val="0"/>
        <w:spacing w:after="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Согласные, по мере удаления места их образования от губ и гортани, выстраиваются в такую последовательность: звонкие - М Б, В, Д, 3, Н, Л, </w:t>
      </w:r>
      <w:proofErr w:type="gramStart"/>
      <w:r>
        <w:rPr>
          <w:rFonts w:ascii="Times New Roman" w:hAnsi="Times New Roman"/>
          <w:color w:val="000000"/>
          <w:sz w:val="28"/>
          <w:szCs w:val="28"/>
          <w:lang w:eastAsia="ru-RU"/>
        </w:rPr>
        <w:t>Р</w:t>
      </w:r>
      <w:proofErr w:type="gramEnd"/>
      <w:r>
        <w:rPr>
          <w:rFonts w:ascii="Times New Roman" w:hAnsi="Times New Roman"/>
          <w:color w:val="000000"/>
          <w:sz w:val="28"/>
          <w:szCs w:val="28"/>
          <w:lang w:eastAsia="ru-RU"/>
        </w:rPr>
        <w:t>, Ж, Г; глухие - П, Ф, Т, С, Ц, Ш, К,</w:t>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Наиболее легкие из них - полярные «М», «Г». Чем дальше по ряду от них к середине, тем артикуляция сложнее. Поэтому все дефекты артикуляции могут быть связаны с произношением всех согласных, </w:t>
      </w:r>
      <w:proofErr w:type="gramStart"/>
      <w:r>
        <w:rPr>
          <w:rFonts w:ascii="Times New Roman" w:hAnsi="Times New Roman"/>
          <w:color w:val="000000"/>
          <w:sz w:val="28"/>
          <w:szCs w:val="28"/>
          <w:lang w:eastAsia="ru-RU"/>
        </w:rPr>
        <w:t>кроме</w:t>
      </w:r>
      <w:proofErr w:type="gramEnd"/>
      <w:r>
        <w:rPr>
          <w:rFonts w:ascii="Times New Roman" w:hAnsi="Times New Roman"/>
          <w:color w:val="000000"/>
          <w:sz w:val="28"/>
          <w:szCs w:val="28"/>
          <w:lang w:eastAsia="ru-RU"/>
        </w:rPr>
        <w:t xml:space="preserve"> полярных. Так как по мере удаления от полюса в образовании согласных начинают принимать участие все боле сложные сочетания работающих артикуляционных органов: зубы, корень языка (середина его или конец), мягкое небо.</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Звонкие согласные активизируют смыкание голосовых связок, стимулируют высокую позицию. В практике хормейстеров и педагогов-вокалистов нередко можно услышать </w:t>
      </w:r>
      <w:proofErr w:type="spellStart"/>
      <w:r>
        <w:rPr>
          <w:rFonts w:ascii="Times New Roman" w:hAnsi="Times New Roman"/>
          <w:color w:val="000000"/>
          <w:sz w:val="28"/>
          <w:szCs w:val="28"/>
          <w:lang w:eastAsia="ru-RU"/>
        </w:rPr>
        <w:t>упражнения-распевки</w:t>
      </w:r>
      <w:proofErr w:type="spellEnd"/>
      <w:r>
        <w:rPr>
          <w:rFonts w:ascii="Times New Roman" w:hAnsi="Times New Roman"/>
          <w:color w:val="000000"/>
          <w:sz w:val="28"/>
          <w:szCs w:val="28"/>
          <w:lang w:eastAsia="ru-RU"/>
        </w:rPr>
        <w:t xml:space="preserve"> на звук «Р».</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вокально-хоровой педагогике широко используются упражнения, основанные на определенных последовательностях гласных и согласных звуков. Так, например:</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Последовательность «</w:t>
      </w:r>
      <w:proofErr w:type="spellStart"/>
      <w:r>
        <w:rPr>
          <w:rFonts w:ascii="Times New Roman" w:hAnsi="Times New Roman"/>
          <w:color w:val="000000"/>
          <w:sz w:val="28"/>
          <w:szCs w:val="28"/>
          <w:lang w:eastAsia="ru-RU"/>
        </w:rPr>
        <w:t>ми-мэ-ма-мо-му</w:t>
      </w:r>
      <w:proofErr w:type="spellEnd"/>
      <w:r>
        <w:rPr>
          <w:rFonts w:ascii="Times New Roman" w:hAnsi="Times New Roman"/>
          <w:color w:val="000000"/>
          <w:sz w:val="28"/>
          <w:szCs w:val="28"/>
          <w:lang w:eastAsia="ru-RU"/>
        </w:rPr>
        <w:t>» - увеличивает размер ротовой полости;</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Последовательность «</w:t>
      </w:r>
      <w:proofErr w:type="spellStart"/>
      <w:r>
        <w:rPr>
          <w:rFonts w:ascii="Times New Roman" w:hAnsi="Times New Roman"/>
          <w:color w:val="000000"/>
          <w:sz w:val="28"/>
          <w:szCs w:val="28"/>
          <w:lang w:eastAsia="ru-RU"/>
        </w:rPr>
        <w:t>ри-ру-ро-рэ-ра</w:t>
      </w:r>
      <w:proofErr w:type="spellEnd"/>
      <w:r>
        <w:rPr>
          <w:rFonts w:ascii="Times New Roman" w:hAnsi="Times New Roman"/>
          <w:color w:val="000000"/>
          <w:sz w:val="28"/>
          <w:szCs w:val="28"/>
          <w:lang w:eastAsia="ru-RU"/>
        </w:rPr>
        <w:t>» - уменьшает напряженность голосовых мышц;</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Последовательность «</w:t>
      </w:r>
      <w:proofErr w:type="spellStart"/>
      <w:r>
        <w:rPr>
          <w:rFonts w:ascii="Times New Roman" w:hAnsi="Times New Roman"/>
          <w:color w:val="000000"/>
          <w:sz w:val="28"/>
          <w:szCs w:val="28"/>
          <w:lang w:eastAsia="ru-RU"/>
        </w:rPr>
        <w:t>да-до-дэ-ду-ди</w:t>
      </w:r>
      <w:proofErr w:type="spellEnd"/>
      <w:r>
        <w:rPr>
          <w:rFonts w:ascii="Times New Roman" w:hAnsi="Times New Roman"/>
          <w:color w:val="000000"/>
          <w:sz w:val="28"/>
          <w:szCs w:val="28"/>
          <w:lang w:eastAsia="ru-RU"/>
        </w:rPr>
        <w:t xml:space="preserve">» - повышает </w:t>
      </w:r>
      <w:proofErr w:type="spellStart"/>
      <w:r>
        <w:rPr>
          <w:rFonts w:ascii="Times New Roman" w:hAnsi="Times New Roman"/>
          <w:color w:val="000000"/>
          <w:sz w:val="28"/>
          <w:szCs w:val="28"/>
          <w:lang w:eastAsia="ru-RU"/>
        </w:rPr>
        <w:t>подсвязочное</w:t>
      </w:r>
      <w:proofErr w:type="spellEnd"/>
      <w:r>
        <w:rPr>
          <w:rFonts w:ascii="Times New Roman" w:hAnsi="Times New Roman"/>
          <w:color w:val="000000"/>
          <w:sz w:val="28"/>
          <w:szCs w:val="28"/>
          <w:lang w:eastAsia="ru-RU"/>
        </w:rPr>
        <w:t xml:space="preserve"> давление.</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Использовать эти упражнения рекомендуется плавно, на одном дыхании, обращая внимание на ровность звука, правильное формирование гласных, освобождение артикуляционного аппарата от напряжения.</w:t>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В зависимости от недостатка дикции выбирается соответствующее упражнение. Так, для освобождения нижней челюсти от мышечных зажимов, для достижения близкого звучания рекомендуется использовать упражнения на слоги «ба, </w:t>
      </w:r>
      <w:proofErr w:type="spellStart"/>
      <w:r>
        <w:rPr>
          <w:rFonts w:ascii="Times New Roman" w:hAnsi="Times New Roman"/>
          <w:color w:val="000000"/>
          <w:sz w:val="28"/>
          <w:szCs w:val="28"/>
          <w:lang w:eastAsia="ru-RU"/>
        </w:rPr>
        <w:t>ма</w:t>
      </w:r>
      <w:proofErr w:type="spellEnd"/>
      <w:r>
        <w:rPr>
          <w:rFonts w:ascii="Times New Roman" w:hAnsi="Times New Roman"/>
          <w:color w:val="000000"/>
          <w:sz w:val="28"/>
          <w:szCs w:val="28"/>
          <w:lang w:eastAsia="ru-RU"/>
        </w:rPr>
        <w:t>, да». Слоги «</w:t>
      </w:r>
      <w:proofErr w:type="spellStart"/>
      <w:r>
        <w:rPr>
          <w:rFonts w:ascii="Times New Roman" w:hAnsi="Times New Roman"/>
          <w:color w:val="000000"/>
          <w:sz w:val="28"/>
          <w:szCs w:val="28"/>
          <w:lang w:eastAsia="ru-RU"/>
        </w:rPr>
        <w:t>лё</w:t>
      </w:r>
      <w:proofErr w:type="spellEnd"/>
      <w:r>
        <w:rPr>
          <w:rFonts w:ascii="Times New Roman" w:hAnsi="Times New Roman"/>
          <w:color w:val="000000"/>
          <w:sz w:val="28"/>
          <w:szCs w:val="28"/>
          <w:lang w:eastAsia="ru-RU"/>
        </w:rPr>
        <w:t>, ля» способствуют преодолению вялости и малоподвижности языка. При резком, форсированном пении можно использовать слоги «</w:t>
      </w:r>
      <w:proofErr w:type="spellStart"/>
      <w:r>
        <w:rPr>
          <w:rFonts w:ascii="Times New Roman" w:hAnsi="Times New Roman"/>
          <w:color w:val="000000"/>
          <w:sz w:val="28"/>
          <w:szCs w:val="28"/>
          <w:lang w:eastAsia="ru-RU"/>
        </w:rPr>
        <w:t>ду</w:t>
      </w:r>
      <w:proofErr w:type="spellEnd"/>
      <w:r>
        <w:rPr>
          <w:rFonts w:ascii="Times New Roman" w:hAnsi="Times New Roman"/>
          <w:color w:val="000000"/>
          <w:sz w:val="28"/>
          <w:szCs w:val="28"/>
          <w:lang w:eastAsia="ru-RU"/>
        </w:rPr>
        <w:t xml:space="preserve">, до, </w:t>
      </w:r>
      <w:proofErr w:type="spellStart"/>
      <w:r>
        <w:rPr>
          <w:rFonts w:ascii="Times New Roman" w:hAnsi="Times New Roman"/>
          <w:color w:val="000000"/>
          <w:sz w:val="28"/>
          <w:szCs w:val="28"/>
          <w:lang w:eastAsia="ru-RU"/>
        </w:rPr>
        <w:t>ку</w:t>
      </w:r>
      <w:proofErr w:type="spellEnd"/>
      <w:r>
        <w:rPr>
          <w:rFonts w:ascii="Times New Roman" w:hAnsi="Times New Roman"/>
          <w:color w:val="000000"/>
          <w:sz w:val="28"/>
          <w:szCs w:val="28"/>
          <w:lang w:eastAsia="ru-RU"/>
        </w:rPr>
        <w:t>, мо». Если тембр хора глухой, полезны будут слоги «</w:t>
      </w:r>
      <w:proofErr w:type="spellStart"/>
      <w:r>
        <w:rPr>
          <w:rFonts w:ascii="Times New Roman" w:hAnsi="Times New Roman"/>
          <w:color w:val="000000"/>
          <w:sz w:val="28"/>
          <w:szCs w:val="28"/>
          <w:lang w:eastAsia="ru-RU"/>
        </w:rPr>
        <w:t>зи</w:t>
      </w:r>
      <w:proofErr w:type="spellEnd"/>
      <w:r>
        <w:rPr>
          <w:rFonts w:ascii="Times New Roman" w:hAnsi="Times New Roman"/>
          <w:color w:val="000000"/>
          <w:sz w:val="28"/>
          <w:szCs w:val="28"/>
          <w:lang w:eastAsia="ru-RU"/>
        </w:rPr>
        <w:t xml:space="preserve">, ми, </w:t>
      </w:r>
      <w:proofErr w:type="spellStart"/>
      <w:r>
        <w:rPr>
          <w:rFonts w:ascii="Times New Roman" w:hAnsi="Times New Roman"/>
          <w:color w:val="000000"/>
          <w:sz w:val="28"/>
          <w:szCs w:val="28"/>
          <w:lang w:eastAsia="ru-RU"/>
        </w:rPr>
        <w:t>миа</w:t>
      </w:r>
      <w:proofErr w:type="spellEnd"/>
      <w:r>
        <w:rPr>
          <w:rFonts w:ascii="Times New Roman" w:hAnsi="Times New Roman"/>
          <w:color w:val="000000"/>
          <w:sz w:val="28"/>
          <w:szCs w:val="28"/>
          <w:lang w:eastAsia="ru-RU"/>
        </w:rPr>
        <w:t>, ли»</w:t>
      </w:r>
      <w:proofErr w:type="gramStart"/>
      <w:r>
        <w:rPr>
          <w:rFonts w:ascii="Times New Roman" w:hAnsi="Times New Roman"/>
          <w:color w:val="000000"/>
          <w:sz w:val="28"/>
          <w:szCs w:val="28"/>
          <w:lang w:eastAsia="ru-RU"/>
        </w:rPr>
        <w:t xml:space="preserve"> .</w:t>
      </w:r>
      <w:proofErr w:type="gramEnd"/>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Какие бы задания не входили в план урока, работа над словом - неотъемлемым компонентом искусства пения - не должна выпускаться из поля зрения педагога.</w:t>
      </w:r>
    </w:p>
    <w:p w:rsidR="00D5426A" w:rsidRDefault="00D5426A" w:rsidP="00E1014B">
      <w:pPr>
        <w:shd w:val="clear" w:color="auto" w:fill="FFFFFF"/>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В работе с младшими школьниками хорошо помогают различные скороговорки, дикционные упражнения. Можно использовать отдельное от мелодии произнесение такого текста – активно, но тихо. Но </w:t>
      </w:r>
      <w:proofErr w:type="gramStart"/>
      <w:r>
        <w:rPr>
          <w:rFonts w:ascii="Times New Roman" w:eastAsia="Times New Roman" w:hAnsi="Times New Roman"/>
          <w:color w:val="000000"/>
          <w:sz w:val="28"/>
          <w:szCs w:val="28"/>
          <w:lang w:eastAsia="ru-RU"/>
        </w:rPr>
        <w:t>значительно большую</w:t>
      </w:r>
      <w:proofErr w:type="gramEnd"/>
      <w:r>
        <w:rPr>
          <w:rFonts w:ascii="Times New Roman" w:eastAsia="Times New Roman" w:hAnsi="Times New Roman"/>
          <w:color w:val="000000"/>
          <w:sz w:val="28"/>
          <w:szCs w:val="28"/>
          <w:lang w:eastAsia="ru-RU"/>
        </w:rPr>
        <w:t xml:space="preserve"> пользу принесет его сочетание с простейшими мелодическими </w:t>
      </w:r>
      <w:proofErr w:type="spellStart"/>
      <w:r>
        <w:rPr>
          <w:rFonts w:ascii="Times New Roman" w:eastAsia="Times New Roman" w:hAnsi="Times New Roman"/>
          <w:color w:val="000000"/>
          <w:sz w:val="28"/>
          <w:szCs w:val="28"/>
          <w:lang w:eastAsia="ru-RU"/>
        </w:rPr>
        <w:t>попевками</w:t>
      </w:r>
      <w:proofErr w:type="spellEnd"/>
      <w:r>
        <w:rPr>
          <w:rFonts w:ascii="Times New Roman" w:eastAsia="Times New Roman" w:hAnsi="Times New Roman"/>
          <w:color w:val="000000"/>
          <w:sz w:val="28"/>
          <w:szCs w:val="28"/>
          <w:lang w:eastAsia="ru-RU"/>
        </w:rPr>
        <w:t>.</w:t>
      </w:r>
    </w:p>
    <w:p w:rsidR="00D5426A" w:rsidRDefault="00D5426A" w:rsidP="00E1014B">
      <w:pPr>
        <w:shd w:val="clear" w:color="auto" w:fill="FFFFFF"/>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Мотив можно придумать к уроку заранее</w:t>
      </w:r>
      <w:proofErr w:type="gramStart"/>
      <w:r>
        <w:rPr>
          <w:rFonts w:ascii="Times New Roman" w:eastAsia="Times New Roman" w:hAnsi="Times New Roman"/>
          <w:color w:val="000000"/>
          <w:sz w:val="28"/>
          <w:szCs w:val="28"/>
          <w:lang w:eastAsia="ru-RU"/>
        </w:rPr>
        <w:t xml:space="preserve"> ,</w:t>
      </w:r>
      <w:proofErr w:type="gramEnd"/>
      <w:r>
        <w:rPr>
          <w:rFonts w:ascii="Times New Roman" w:eastAsia="Times New Roman" w:hAnsi="Times New Roman"/>
          <w:color w:val="000000"/>
          <w:sz w:val="28"/>
          <w:szCs w:val="28"/>
          <w:lang w:eastAsia="ru-RU"/>
        </w:rPr>
        <w:t>использовав наиболее актуальные для данного занятия интонации. Можно из урока в урок играть в своеобразную </w:t>
      </w:r>
      <w:r>
        <w:rPr>
          <w:rFonts w:ascii="Times New Roman" w:eastAsia="Times New Roman" w:hAnsi="Times New Roman"/>
          <w:b/>
          <w:bCs/>
          <w:color w:val="000000"/>
          <w:sz w:val="28"/>
          <w:szCs w:val="28"/>
          <w:lang w:eastAsia="ru-RU"/>
        </w:rPr>
        <w:t>игру-придумывание</w:t>
      </w:r>
      <w:r>
        <w:rPr>
          <w:rFonts w:ascii="Times New Roman" w:eastAsia="Times New Roman" w:hAnsi="Times New Roman"/>
          <w:color w:val="000000"/>
          <w:sz w:val="28"/>
          <w:szCs w:val="28"/>
          <w:lang w:eastAsia="ru-RU"/>
        </w:rPr>
        <w:t> все новых и новых </w:t>
      </w:r>
      <w:r>
        <w:rPr>
          <w:rFonts w:ascii="Times New Roman" w:eastAsia="Times New Roman" w:hAnsi="Times New Roman"/>
          <w:b/>
          <w:bCs/>
          <w:color w:val="000000"/>
          <w:sz w:val="28"/>
          <w:szCs w:val="28"/>
          <w:lang w:eastAsia="ru-RU"/>
        </w:rPr>
        <w:t>«</w:t>
      </w:r>
      <w:proofErr w:type="spellStart"/>
      <w:r>
        <w:rPr>
          <w:rFonts w:ascii="Times New Roman" w:eastAsia="Times New Roman" w:hAnsi="Times New Roman"/>
          <w:b/>
          <w:bCs/>
          <w:color w:val="000000"/>
          <w:sz w:val="28"/>
          <w:szCs w:val="28"/>
          <w:lang w:eastAsia="ru-RU"/>
        </w:rPr>
        <w:t>распевалочек</w:t>
      </w:r>
      <w:proofErr w:type="spellEnd"/>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на тексты артикуляционных упражнений и скороговорок. Дети такие творческие задания очень любят и, как правило, неплохо с ними справляются. Подобные игры будут одновременно и тренировать артикуляционный аппарат, и развивать их мелодическое мышление, обогащать интонационный опыт.</w:t>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Для усовершенствования певческого слова необходимо включать в занятия скороговорки </w:t>
      </w:r>
      <w:r>
        <w:rPr>
          <w:rFonts w:ascii="Times New Roman" w:hAnsi="Times New Roman"/>
          <w:b/>
          <w:bCs/>
          <w:color w:val="000000"/>
          <w:sz w:val="28"/>
          <w:szCs w:val="28"/>
          <w:lang w:eastAsia="ru-RU"/>
        </w:rPr>
        <w:t xml:space="preserve">(Приложение II), </w:t>
      </w:r>
      <w:r>
        <w:rPr>
          <w:rFonts w:ascii="Times New Roman" w:hAnsi="Times New Roman"/>
          <w:color w:val="000000"/>
          <w:sz w:val="28"/>
          <w:szCs w:val="28"/>
          <w:lang w:eastAsia="ru-RU"/>
        </w:rPr>
        <w:t>улучшающие не только артикуляционную подвижность речевых органов детей, но и развивающие при использовании некоторых методических приемов их зрительное внимание.</w:t>
      </w:r>
    </w:p>
    <w:p w:rsidR="006D390E" w:rsidRDefault="006D390E" w:rsidP="00D5426A">
      <w:pPr>
        <w:autoSpaceDE w:val="0"/>
        <w:autoSpaceDN w:val="0"/>
        <w:adjustRightInd w:val="0"/>
        <w:spacing w:after="0" w:line="360" w:lineRule="auto"/>
        <w:rPr>
          <w:rFonts w:ascii="Times New Roman" w:eastAsia="Calibri" w:hAnsi="Times New Roman"/>
          <w:color w:val="000000"/>
          <w:sz w:val="28"/>
          <w:szCs w:val="28"/>
          <w:lang w:eastAsia="ru-RU"/>
        </w:rPr>
      </w:pPr>
      <w:r>
        <w:rPr>
          <w:rFonts w:ascii="Times New Roman" w:eastAsia="Calibri" w:hAnsi="Times New Roman"/>
          <w:noProof/>
          <w:color w:val="000000"/>
          <w:sz w:val="28"/>
          <w:szCs w:val="28"/>
          <w:lang w:eastAsia="ru-RU"/>
        </w:rPr>
        <w:drawing>
          <wp:inline distT="0" distB="0" distL="0" distR="0">
            <wp:extent cx="5940425" cy="801420"/>
            <wp:effectExtent l="19050" t="0" r="3175" b="0"/>
            <wp:docPr id="101" name="Рисунок 101" descr="C:\Users\Адрей\Desktop\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Адрей\Desktop\051.jpg"/>
                    <pic:cNvPicPr>
                      <a:picLocks noChangeAspect="1" noChangeArrowheads="1"/>
                    </pic:cNvPicPr>
                  </pic:nvPicPr>
                  <pic:blipFill>
                    <a:blip r:embed="rId13" cstate="print"/>
                    <a:srcRect/>
                    <a:stretch>
                      <a:fillRect/>
                    </a:stretch>
                  </pic:blipFill>
                  <pic:spPr bwMode="auto">
                    <a:xfrm>
                      <a:off x="0" y="0"/>
                      <a:ext cx="5940425" cy="801420"/>
                    </a:xfrm>
                    <a:prstGeom prst="rect">
                      <a:avLst/>
                    </a:prstGeom>
                    <a:noFill/>
                    <a:ln w="9525">
                      <a:noFill/>
                      <a:miter lim="800000"/>
                      <a:headEnd/>
                      <a:tailEnd/>
                    </a:ln>
                  </pic:spPr>
                </pic:pic>
              </a:graphicData>
            </a:graphic>
          </wp:inline>
        </w:drawing>
      </w:r>
    </w:p>
    <w:p w:rsidR="00D5426A" w:rsidRDefault="00D5426A" w:rsidP="00E1014B">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Например, предлагается простейшая скороговорка «Раз дрова, два дрова, три дрова». </w:t>
      </w:r>
      <w:proofErr w:type="gramStart"/>
      <w:r>
        <w:rPr>
          <w:rFonts w:ascii="Times New Roman" w:hAnsi="Times New Roman"/>
          <w:color w:val="000000"/>
          <w:sz w:val="28"/>
          <w:szCs w:val="28"/>
          <w:lang w:eastAsia="ru-RU"/>
        </w:rPr>
        <w:t>При ее первом произношении, даже в медленном темпе, дети подменяют фонему «Р» фонемой «В» и, путая слово «дрова» со словом «двора», произнести скороговорку без запинок не могут.</w:t>
      </w:r>
      <w:proofErr w:type="gramEnd"/>
    </w:p>
    <w:p w:rsidR="006D390E"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Для </w:t>
      </w:r>
      <w:proofErr w:type="spellStart"/>
      <w:r>
        <w:rPr>
          <w:rFonts w:ascii="Times New Roman" w:hAnsi="Times New Roman"/>
          <w:color w:val="000000"/>
          <w:sz w:val="28"/>
          <w:szCs w:val="28"/>
          <w:lang w:eastAsia="ru-RU"/>
        </w:rPr>
        <w:t>избежания</w:t>
      </w:r>
      <w:proofErr w:type="spellEnd"/>
      <w:r>
        <w:rPr>
          <w:rFonts w:ascii="Times New Roman" w:hAnsi="Times New Roman"/>
          <w:color w:val="000000"/>
          <w:sz w:val="28"/>
          <w:szCs w:val="28"/>
          <w:lang w:eastAsia="ru-RU"/>
        </w:rPr>
        <w:t xml:space="preserve"> этого на доске крупным шрифтом пишется буква «Р», на которой дети фиксируют внимание и начинают безошибочно произносить слово «дрова», постепенно ускоряя скороговорку. Затем, выстроившись в </w:t>
      </w:r>
      <w:r>
        <w:rPr>
          <w:rFonts w:ascii="Times New Roman" w:hAnsi="Times New Roman"/>
          <w:color w:val="000000"/>
          <w:sz w:val="28"/>
          <w:szCs w:val="28"/>
          <w:lang w:eastAsia="ru-RU"/>
        </w:rPr>
        <w:lastRenderedPageBreak/>
        <w:t xml:space="preserve">ряд, дети повторяют без задержки, конвейером, по два слова, как если бы скороговорка произносилась одним лицом. Еще одна простая скороговорка на одной ноте: </w:t>
      </w:r>
      <w:r>
        <w:rPr>
          <w:rFonts w:ascii="Times New Roman" w:hAnsi="Times New Roman"/>
          <w:b/>
          <w:bCs/>
          <w:color w:val="000000"/>
          <w:sz w:val="28"/>
          <w:szCs w:val="28"/>
          <w:lang w:eastAsia="ru-RU"/>
        </w:rPr>
        <w:t xml:space="preserve">(Приложение II № </w:t>
      </w:r>
      <w:r>
        <w:rPr>
          <w:rFonts w:ascii="Times New Roman" w:hAnsi="Times New Roman"/>
          <w:b/>
          <w:color w:val="000000"/>
          <w:sz w:val="28"/>
          <w:szCs w:val="28"/>
          <w:lang w:eastAsia="ru-RU"/>
        </w:rPr>
        <w:t>2).</w:t>
      </w:r>
      <w:r>
        <w:rPr>
          <w:rFonts w:ascii="Times New Roman" w:hAnsi="Times New Roman"/>
          <w:color w:val="000000"/>
          <w:sz w:val="28"/>
          <w:szCs w:val="28"/>
          <w:lang w:eastAsia="ru-RU"/>
        </w:rPr>
        <w:t xml:space="preserve"> </w:t>
      </w:r>
    </w:p>
    <w:p w:rsidR="006D390E" w:rsidRDefault="006D390E" w:rsidP="00D5426A">
      <w:pPr>
        <w:spacing w:line="36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940425" cy="760110"/>
            <wp:effectExtent l="19050" t="0" r="3175" b="0"/>
            <wp:docPr id="100" name="Рисунок 100" descr="C:\Users\Адрей\Desktop\05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Адрей\Desktop\051 - копия.jpg"/>
                    <pic:cNvPicPr>
                      <a:picLocks noChangeAspect="1" noChangeArrowheads="1"/>
                    </pic:cNvPicPr>
                  </pic:nvPicPr>
                  <pic:blipFill>
                    <a:blip r:embed="rId14" cstate="print"/>
                    <a:srcRect/>
                    <a:stretch>
                      <a:fillRect/>
                    </a:stretch>
                  </pic:blipFill>
                  <pic:spPr bwMode="auto">
                    <a:xfrm>
                      <a:off x="0" y="0"/>
                      <a:ext cx="5940425" cy="760110"/>
                    </a:xfrm>
                    <a:prstGeom prst="rect">
                      <a:avLst/>
                    </a:prstGeom>
                    <a:noFill/>
                    <a:ln w="9525">
                      <a:noFill/>
                      <a:miter lim="800000"/>
                      <a:headEnd/>
                      <a:tailEnd/>
                    </a:ln>
                  </pic:spPr>
                </pic:pic>
              </a:graphicData>
            </a:graphic>
          </wp:inline>
        </w:drawing>
      </w:r>
    </w:p>
    <w:p w:rsidR="00D5426A" w:rsidRDefault="00D5426A" w:rsidP="00E1014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При этом приеме внимание детей фиксируется на умении своевременно произносить заданные слова.</w:t>
      </w:r>
    </w:p>
    <w:p w:rsidR="00D5426A" w:rsidRDefault="00D5426A" w:rsidP="00E1014B">
      <w:pPr>
        <w:spacing w:line="360" w:lineRule="auto"/>
        <w:jc w:val="both"/>
        <w:rPr>
          <w:rFonts w:ascii="Times New Roman" w:hAnsi="Times New Roman"/>
          <w:b/>
          <w:bCs/>
          <w:color w:val="000000"/>
          <w:sz w:val="28"/>
          <w:szCs w:val="28"/>
          <w:lang w:eastAsia="ru-RU"/>
        </w:rPr>
      </w:pPr>
      <w:r>
        <w:rPr>
          <w:rFonts w:ascii="Times New Roman" w:hAnsi="Times New Roman"/>
          <w:bCs/>
          <w:color w:val="000000"/>
          <w:sz w:val="28"/>
          <w:szCs w:val="28"/>
          <w:lang w:eastAsia="ru-RU"/>
        </w:rPr>
        <w:t xml:space="preserve">    В</w:t>
      </w: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 xml:space="preserve">работе с хоровыми коллективами младшего возраста рекомендуется использовать несложные </w:t>
      </w:r>
      <w:proofErr w:type="spellStart"/>
      <w:r>
        <w:rPr>
          <w:rFonts w:ascii="Times New Roman" w:hAnsi="Times New Roman"/>
          <w:color w:val="000000"/>
          <w:sz w:val="28"/>
          <w:szCs w:val="28"/>
          <w:lang w:eastAsia="ru-RU"/>
        </w:rPr>
        <w:t>попевки</w:t>
      </w:r>
      <w:proofErr w:type="spellEnd"/>
      <w:r>
        <w:rPr>
          <w:rFonts w:ascii="Times New Roman" w:hAnsi="Times New Roman"/>
          <w:color w:val="000000"/>
          <w:sz w:val="28"/>
          <w:szCs w:val="28"/>
          <w:lang w:eastAsia="ru-RU"/>
        </w:rPr>
        <w:t xml:space="preserve"> </w:t>
      </w:r>
      <w:proofErr w:type="gramStart"/>
      <w:r>
        <w:rPr>
          <w:rFonts w:ascii="Times New Roman" w:hAnsi="Times New Roman"/>
          <w:color w:val="000000"/>
          <w:sz w:val="28"/>
          <w:szCs w:val="28"/>
          <w:lang w:eastAsia="ru-RU"/>
        </w:rPr>
        <w:t>-к</w:t>
      </w:r>
      <w:proofErr w:type="gramEnd"/>
      <w:r>
        <w:rPr>
          <w:rFonts w:ascii="Times New Roman" w:hAnsi="Times New Roman"/>
          <w:color w:val="000000"/>
          <w:sz w:val="28"/>
          <w:szCs w:val="28"/>
          <w:lang w:eastAsia="ru-RU"/>
        </w:rPr>
        <w:t xml:space="preserve">аноны, построенные на коротких мелодических оборотах и небольшие прибаутки. </w:t>
      </w:r>
      <w:r>
        <w:rPr>
          <w:rFonts w:ascii="Times New Roman" w:hAnsi="Times New Roman"/>
          <w:b/>
          <w:bCs/>
          <w:color w:val="000000"/>
          <w:sz w:val="28"/>
          <w:szCs w:val="28"/>
          <w:lang w:eastAsia="ru-RU"/>
        </w:rPr>
        <w:t>(Приложение I</w:t>
      </w:r>
      <w:r>
        <w:rPr>
          <w:rFonts w:ascii="Times New Roman" w:hAnsi="Times New Roman"/>
          <w:b/>
          <w:bCs/>
          <w:color w:val="000000"/>
          <w:sz w:val="28"/>
          <w:szCs w:val="28"/>
          <w:lang w:val="en-US" w:eastAsia="ru-RU"/>
        </w:rPr>
        <w:t>II</w:t>
      </w:r>
      <w:r>
        <w:rPr>
          <w:rFonts w:ascii="Times New Roman" w:hAnsi="Times New Roman"/>
          <w:b/>
          <w:bCs/>
          <w:color w:val="000000"/>
          <w:sz w:val="28"/>
          <w:szCs w:val="28"/>
          <w:lang w:eastAsia="ru-RU"/>
        </w:rPr>
        <w:t>).</w:t>
      </w:r>
    </w:p>
    <w:p w:rsidR="006D390E" w:rsidRDefault="006D390E" w:rsidP="00D5426A">
      <w:pPr>
        <w:spacing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lastRenderedPageBreak/>
        <w:drawing>
          <wp:inline distT="0" distB="0" distL="0" distR="0">
            <wp:extent cx="5940425" cy="7777208"/>
            <wp:effectExtent l="19050" t="0" r="3175" b="0"/>
            <wp:docPr id="102" name="Рисунок 102" descr="C:\Users\Адрей\Desktop\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Адрей\Desktop\052.jpg"/>
                    <pic:cNvPicPr>
                      <a:picLocks noChangeAspect="1" noChangeArrowheads="1"/>
                    </pic:cNvPicPr>
                  </pic:nvPicPr>
                  <pic:blipFill>
                    <a:blip r:embed="rId15" cstate="print"/>
                    <a:srcRect/>
                    <a:stretch>
                      <a:fillRect/>
                    </a:stretch>
                  </pic:blipFill>
                  <pic:spPr bwMode="auto">
                    <a:xfrm>
                      <a:off x="0" y="0"/>
                      <a:ext cx="5940425" cy="7777208"/>
                    </a:xfrm>
                    <a:prstGeom prst="rect">
                      <a:avLst/>
                    </a:prstGeom>
                    <a:noFill/>
                    <a:ln w="9525">
                      <a:noFill/>
                      <a:miter lim="800000"/>
                      <a:headEnd/>
                      <a:tailEnd/>
                    </a:ln>
                  </pic:spPr>
                </pic:pic>
              </a:graphicData>
            </a:graphic>
          </wp:inline>
        </w:drawing>
      </w:r>
    </w:p>
    <w:p w:rsidR="006D390E" w:rsidRDefault="006D390E" w:rsidP="00D5426A">
      <w:pPr>
        <w:spacing w:line="360" w:lineRule="auto"/>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lastRenderedPageBreak/>
        <w:drawing>
          <wp:inline distT="0" distB="0" distL="0" distR="0">
            <wp:extent cx="5940425" cy="2093131"/>
            <wp:effectExtent l="19050" t="0" r="3175" b="0"/>
            <wp:docPr id="103" name="Рисунок 103" descr="C:\Users\Адрей\Desktop\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Адрей\Desktop\053.jpg"/>
                    <pic:cNvPicPr>
                      <a:picLocks noChangeAspect="1" noChangeArrowheads="1"/>
                    </pic:cNvPicPr>
                  </pic:nvPicPr>
                  <pic:blipFill>
                    <a:blip r:embed="rId16" cstate="print"/>
                    <a:srcRect/>
                    <a:stretch>
                      <a:fillRect/>
                    </a:stretch>
                  </pic:blipFill>
                  <pic:spPr bwMode="auto">
                    <a:xfrm>
                      <a:off x="0" y="0"/>
                      <a:ext cx="5940425" cy="2093131"/>
                    </a:xfrm>
                    <a:prstGeom prst="rect">
                      <a:avLst/>
                    </a:prstGeom>
                    <a:noFill/>
                    <a:ln w="9525">
                      <a:noFill/>
                      <a:miter lim="800000"/>
                      <a:headEnd/>
                      <a:tailEnd/>
                    </a:ln>
                  </pic:spPr>
                </pic:pic>
              </a:graphicData>
            </a:graphic>
          </wp:inline>
        </w:drawing>
      </w:r>
    </w:p>
    <w:p w:rsidR="00D5426A" w:rsidRDefault="00D5426A" w:rsidP="00E1014B">
      <w:pPr>
        <w:spacing w:line="360" w:lineRule="auto"/>
        <w:jc w:val="both"/>
        <w:rPr>
          <w:rFonts w:ascii="Times New Roman" w:hAnsi="Times New Roman"/>
          <w:b/>
          <w:bCs/>
          <w:color w:val="000000"/>
          <w:sz w:val="28"/>
          <w:szCs w:val="28"/>
          <w:lang w:eastAsia="ru-RU"/>
        </w:rPr>
      </w:pPr>
      <w:r>
        <w:rPr>
          <w:rFonts w:ascii="Times New Roman" w:hAnsi="Times New Roman"/>
          <w:bCs/>
          <w:color w:val="000000"/>
          <w:sz w:val="28"/>
          <w:szCs w:val="28"/>
          <w:lang w:eastAsia="ru-RU"/>
        </w:rPr>
        <w:t xml:space="preserve">   Существует много методик для укрепления гласных и согласных звуков, пользуясь которыми можно более эффективно достичь результатов в работе с младшим хором. </w:t>
      </w:r>
      <w:r>
        <w:rPr>
          <w:rFonts w:ascii="Times New Roman" w:hAnsi="Times New Roman"/>
          <w:b/>
          <w:bCs/>
          <w:color w:val="000000"/>
          <w:sz w:val="28"/>
          <w:szCs w:val="28"/>
          <w:lang w:eastAsia="ru-RU"/>
        </w:rPr>
        <w:t xml:space="preserve">(Приложение </w:t>
      </w:r>
      <w:r>
        <w:rPr>
          <w:rFonts w:ascii="Times New Roman" w:hAnsi="Times New Roman"/>
          <w:b/>
          <w:bCs/>
          <w:color w:val="000000"/>
          <w:sz w:val="28"/>
          <w:szCs w:val="28"/>
          <w:lang w:val="en-US" w:eastAsia="ru-RU"/>
        </w:rPr>
        <w:t>IV</w:t>
      </w:r>
      <w:r>
        <w:rPr>
          <w:rFonts w:ascii="Times New Roman" w:hAnsi="Times New Roman"/>
          <w:b/>
          <w:bCs/>
          <w:color w:val="000000"/>
          <w:sz w:val="28"/>
          <w:szCs w:val="28"/>
          <w:lang w:eastAsia="ru-RU"/>
        </w:rPr>
        <w:t>)</w:t>
      </w:r>
    </w:p>
    <w:p w:rsidR="00B16AFF" w:rsidRPr="00B16AFF" w:rsidRDefault="00B16AFF" w:rsidP="00B16AFF">
      <w:pPr>
        <w:shd w:val="clear" w:color="auto" w:fill="FFFFFF"/>
        <w:spacing w:after="0" w:line="360" w:lineRule="auto"/>
        <w:rPr>
          <w:rFonts w:eastAsia="Times New Roman" w:cstheme="minorHAnsi"/>
          <w:b/>
          <w:bCs/>
          <w:i/>
          <w:sz w:val="28"/>
          <w:szCs w:val="28"/>
          <w:lang w:eastAsia="ru-RU"/>
        </w:rPr>
      </w:pPr>
      <w:r w:rsidRPr="00B16AFF">
        <w:rPr>
          <w:rFonts w:ascii="Times New Roman" w:eastAsia="Times New Roman" w:hAnsi="Times New Roman"/>
          <w:b/>
          <w:bCs/>
          <w:i/>
          <w:sz w:val="28"/>
          <w:szCs w:val="28"/>
          <w:lang w:eastAsia="ru-RU"/>
        </w:rPr>
        <w:t xml:space="preserve">                                        </w:t>
      </w:r>
      <w:r>
        <w:rPr>
          <w:rFonts w:ascii="Times New Roman" w:eastAsia="Times New Roman" w:hAnsi="Times New Roman"/>
          <w:b/>
          <w:bCs/>
          <w:i/>
          <w:sz w:val="28"/>
          <w:szCs w:val="28"/>
          <w:lang w:eastAsia="ru-RU"/>
        </w:rPr>
        <w:t xml:space="preserve">ПРИЛОЖЕНИЕ </w:t>
      </w:r>
      <w:r>
        <w:rPr>
          <w:rFonts w:ascii="Times New Roman" w:eastAsia="Times New Roman" w:hAnsi="Times New Roman"/>
          <w:b/>
          <w:bCs/>
          <w:i/>
          <w:sz w:val="28"/>
          <w:szCs w:val="28"/>
          <w:lang w:val="en-US" w:eastAsia="ru-RU"/>
        </w:rPr>
        <w:t>IV</w:t>
      </w:r>
    </w:p>
    <w:p w:rsidR="00B16AFF" w:rsidRDefault="00B16AFF" w:rsidP="00B16AFF">
      <w:pPr>
        <w:shd w:val="clear" w:color="auto" w:fill="FFFFFF"/>
        <w:spacing w:after="0" w:line="360" w:lineRule="auto"/>
        <w:rPr>
          <w:rFonts w:ascii="Times New Roman" w:eastAsia="Times New Roman" w:hAnsi="Times New Roman" w:cs="Times New Roman"/>
          <w:b/>
          <w:bCs/>
          <w:sz w:val="28"/>
          <w:szCs w:val="28"/>
          <w:lang w:eastAsia="ru-RU"/>
        </w:rPr>
      </w:pPr>
    </w:p>
    <w:p w:rsidR="00B16AFF" w:rsidRDefault="00B16AFF" w:rsidP="00B16AFF">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Укрепление согласных</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«С»</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Сани – сатира – сапёр – сапожник.</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Свечка – свирель – саранча – сезон.</w:t>
      </w:r>
    </w:p>
    <w:p w:rsidR="00B16AFF" w:rsidRDefault="00B16AFF" w:rsidP="00E1014B">
      <w:pPr>
        <w:shd w:val="clear" w:color="auto" w:fill="FFFFFF"/>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Подобные цепочки слов, начинающихся на «С» хорошо звучат в виде контрастного темброво-регистрового диалога, в котором могут участвовать 2 группы ребят. Например, 1 группа проговаривает слова в низком  регистре – «заговорщицки», 2 группа – в фальцетном регистре как бы «в испуге».</w:t>
      </w:r>
    </w:p>
    <w:p w:rsidR="00B16AFF" w:rsidRDefault="00B16AFF" w:rsidP="00E1014B">
      <w:pPr>
        <w:shd w:val="clear" w:color="auto" w:fill="FFFFFF"/>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Возможны и другие контрастные сопоставления:</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proofErr w:type="gramStart"/>
      <w:r>
        <w:rPr>
          <w:rFonts w:ascii="Times New Roman" w:eastAsia="Times New Roman" w:hAnsi="Times New Roman"/>
          <w:iCs/>
          <w:color w:val="000000"/>
          <w:sz w:val="28"/>
          <w:szCs w:val="28"/>
          <w:lang w:eastAsia="ru-RU"/>
        </w:rPr>
        <w:t>Динамические</w:t>
      </w:r>
      <w:proofErr w:type="gramEnd"/>
      <w:r>
        <w:rPr>
          <w:rFonts w:ascii="Times New Roman" w:eastAsia="Times New Roman" w:hAnsi="Times New Roman"/>
          <w:iCs/>
          <w:color w:val="000000"/>
          <w:sz w:val="28"/>
          <w:szCs w:val="28"/>
          <w:lang w:eastAsia="ru-RU"/>
        </w:rPr>
        <w:t>:            </w:t>
      </w:r>
      <w:r>
        <w:rPr>
          <w:rFonts w:ascii="Times New Roman" w:eastAsia="Times New Roman" w:hAnsi="Times New Roman"/>
          <w:color w:val="000000"/>
          <w:sz w:val="28"/>
          <w:szCs w:val="28"/>
          <w:lang w:eastAsia="ru-RU"/>
        </w:rPr>
        <w:t>громко – тихо</w:t>
      </w:r>
      <w:r>
        <w:rPr>
          <w:rFonts w:ascii="Times New Roman" w:eastAsia="Times New Roman" w:hAnsi="Times New Roman"/>
          <w:color w:val="000000"/>
          <w:sz w:val="28"/>
          <w:szCs w:val="28"/>
          <w:lang w:eastAsia="ru-RU"/>
        </w:rPr>
        <w:br/>
      </w:r>
      <w:r>
        <w:rPr>
          <w:rFonts w:ascii="Times New Roman" w:eastAsia="Times New Roman" w:hAnsi="Times New Roman"/>
          <w:iCs/>
          <w:color w:val="000000"/>
          <w:sz w:val="28"/>
          <w:szCs w:val="28"/>
          <w:lang w:eastAsia="ru-RU"/>
        </w:rPr>
        <w:t>Ритмические:</w:t>
      </w:r>
      <w:r>
        <w:rPr>
          <w:rFonts w:ascii="Times New Roman" w:eastAsia="Times New Roman" w:hAnsi="Times New Roman"/>
          <w:color w:val="000000"/>
          <w:sz w:val="28"/>
          <w:szCs w:val="28"/>
          <w:lang w:eastAsia="ru-RU"/>
        </w:rPr>
        <w:t>             тянущимися долгими звуками – мелкими длительностями.</w:t>
      </w:r>
      <w:r>
        <w:rPr>
          <w:rFonts w:ascii="Times New Roman" w:eastAsia="Times New Roman" w:hAnsi="Times New Roman"/>
          <w:color w:val="000000"/>
          <w:sz w:val="28"/>
          <w:szCs w:val="28"/>
          <w:lang w:eastAsia="ru-RU"/>
        </w:rPr>
        <w:br/>
      </w:r>
      <w:r>
        <w:rPr>
          <w:rFonts w:ascii="Times New Roman" w:eastAsia="Times New Roman" w:hAnsi="Times New Roman"/>
          <w:iCs/>
          <w:color w:val="000000"/>
          <w:sz w:val="28"/>
          <w:szCs w:val="28"/>
          <w:lang w:eastAsia="ru-RU"/>
        </w:rPr>
        <w:t>Речевое глиссандо:   </w:t>
      </w:r>
      <w:r>
        <w:rPr>
          <w:rFonts w:ascii="Times New Roman" w:eastAsia="Times New Roman" w:hAnsi="Times New Roman"/>
          <w:color w:val="000000"/>
          <w:sz w:val="28"/>
          <w:szCs w:val="28"/>
          <w:lang w:eastAsia="ru-RU"/>
        </w:rPr>
        <w:t>вниз – вверх</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Скороговорки:</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proofErr w:type="gramStart"/>
      <w:r>
        <w:rPr>
          <w:rFonts w:ascii="Times New Roman" w:eastAsia="Times New Roman" w:hAnsi="Times New Roman"/>
          <w:color w:val="000000"/>
          <w:sz w:val="28"/>
          <w:szCs w:val="28"/>
          <w:lang w:eastAsia="ru-RU"/>
        </w:rPr>
        <w:t>Во</w:t>
      </w:r>
      <w:proofErr w:type="gramEnd"/>
      <w:r>
        <w:rPr>
          <w:rFonts w:ascii="Times New Roman" w:eastAsia="Times New Roman" w:hAnsi="Times New Roman"/>
          <w:color w:val="000000"/>
          <w:sz w:val="28"/>
          <w:szCs w:val="28"/>
          <w:lang w:eastAsia="ru-RU"/>
        </w:rPr>
        <w:t xml:space="preserve"> саду ли, во </w:t>
      </w:r>
      <w:proofErr w:type="spellStart"/>
      <w:r>
        <w:rPr>
          <w:rFonts w:ascii="Times New Roman" w:eastAsia="Times New Roman" w:hAnsi="Times New Roman"/>
          <w:color w:val="000000"/>
          <w:sz w:val="28"/>
          <w:szCs w:val="28"/>
          <w:lang w:eastAsia="ru-RU"/>
        </w:rPr>
        <w:t>садочке</w:t>
      </w:r>
      <w:proofErr w:type="spellEnd"/>
      <w:r>
        <w:rPr>
          <w:rFonts w:ascii="Times New Roman" w:eastAsia="Times New Roman" w:hAnsi="Times New Roman"/>
          <w:color w:val="000000"/>
          <w:sz w:val="28"/>
          <w:szCs w:val="28"/>
          <w:lang w:eastAsia="ru-RU"/>
        </w:rPr>
        <w:t>, соловей поёт.</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Сломала я ветку сирени в саду.</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Мы посадили весной кустик сирени в саду</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Курские соловьи славятся на всю Россию.</w:t>
      </w:r>
    </w:p>
    <w:p w:rsidR="00B16AFF" w:rsidRDefault="00B16AFF" w:rsidP="00B16AFF">
      <w:pPr>
        <w:numPr>
          <w:ilvl w:val="0"/>
          <w:numId w:val="1"/>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Сима сухари сушила. Сушить не насушила, а сжечь – сожгла.</w:t>
      </w: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p>
    <w:p w:rsidR="00B16AFF" w:rsidRDefault="00B16AFF" w:rsidP="00B16AFF">
      <w:pPr>
        <w:shd w:val="clear" w:color="auto" w:fill="FFFFFF"/>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w:t>
      </w:r>
      <w:proofErr w:type="gramStart"/>
      <w:r>
        <w:rPr>
          <w:rFonts w:ascii="Times New Roman" w:eastAsia="Times New Roman" w:hAnsi="Times New Roman"/>
          <w:b/>
          <w:bCs/>
          <w:color w:val="000000"/>
          <w:sz w:val="28"/>
          <w:szCs w:val="28"/>
          <w:lang w:eastAsia="ru-RU"/>
        </w:rPr>
        <w:t>Р</w:t>
      </w:r>
      <w:proofErr w:type="gramEnd"/>
      <w:r>
        <w:rPr>
          <w:rFonts w:ascii="Times New Roman" w:eastAsia="Times New Roman" w:hAnsi="Times New Roman"/>
          <w:b/>
          <w:bCs/>
          <w:color w:val="000000"/>
          <w:sz w:val="28"/>
          <w:szCs w:val="28"/>
          <w:lang w:eastAsia="ru-RU"/>
        </w:rPr>
        <w:t>»</w:t>
      </w:r>
    </w:p>
    <w:p w:rsidR="00B16AFF" w:rsidRDefault="00B16AFF" w:rsidP="00E1014B">
      <w:pPr>
        <w:shd w:val="clear" w:color="auto" w:fill="FFFFFF"/>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Игры:</w:t>
      </w:r>
    </w:p>
    <w:p w:rsidR="00B16AFF" w:rsidRDefault="00B16AFF" w:rsidP="00E1014B">
      <w:pPr>
        <w:shd w:val="clear" w:color="auto" w:fill="FFFFFF"/>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«Машина» - дети изображают рычание мотора: «</w:t>
      </w:r>
      <w:proofErr w:type="spellStart"/>
      <w:r>
        <w:rPr>
          <w:rFonts w:ascii="Times New Roman" w:eastAsia="Times New Roman" w:hAnsi="Times New Roman"/>
          <w:color w:val="000000"/>
          <w:sz w:val="28"/>
          <w:szCs w:val="28"/>
          <w:lang w:eastAsia="ru-RU"/>
        </w:rPr>
        <w:t>дрррр</w:t>
      </w:r>
      <w:proofErr w:type="spellEnd"/>
      <w:r>
        <w:rPr>
          <w:rFonts w:ascii="Times New Roman" w:eastAsia="Times New Roman" w:hAnsi="Times New Roman"/>
          <w:color w:val="000000"/>
          <w:sz w:val="28"/>
          <w:szCs w:val="28"/>
          <w:lang w:eastAsia="ru-RU"/>
        </w:rPr>
        <w:t>». Звук то громче, то тише - по знаку дирижера.</w:t>
      </w:r>
    </w:p>
    <w:p w:rsidR="00B16AFF" w:rsidRDefault="00B16AFF" w:rsidP="00E1014B">
      <w:pPr>
        <w:shd w:val="clear" w:color="auto" w:fill="FFFFFF"/>
        <w:spacing w:after="15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«Самолет-кукурузник» - </w:t>
      </w:r>
      <w:proofErr w:type="gramStart"/>
      <w:r>
        <w:rPr>
          <w:rFonts w:ascii="Times New Roman" w:eastAsia="Times New Roman" w:hAnsi="Times New Roman"/>
          <w:color w:val="000000"/>
          <w:sz w:val="28"/>
          <w:szCs w:val="28"/>
          <w:lang w:eastAsia="ru-RU"/>
        </w:rPr>
        <w:t>тоже самое</w:t>
      </w:r>
      <w:proofErr w:type="gramEnd"/>
      <w:r>
        <w:rPr>
          <w:rFonts w:ascii="Times New Roman" w:eastAsia="Times New Roman" w:hAnsi="Times New Roman"/>
          <w:color w:val="000000"/>
          <w:sz w:val="28"/>
          <w:szCs w:val="28"/>
          <w:lang w:eastAsia="ru-RU"/>
        </w:rPr>
        <w:t>, но в более высоком регистре. Варианты развития игрового сюжета: приближающийся, удаляющийся звук, несколько самолетов, прерывающий звук – самолет иногда пропадает в облаках.</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Скороговорки</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 дрова, два дрова, три дрова.</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дворе трава, на траве дрова.</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дворе дрова, за двором дрова.</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Дрова вдоль двора, дрова вширь двора, не вместит двор дров, дрова выдворит.</w:t>
      </w:r>
    </w:p>
    <w:p w:rsidR="00B16AFF" w:rsidRDefault="00B16AFF" w:rsidP="00B16AFF">
      <w:pPr>
        <w:numPr>
          <w:ilvl w:val="0"/>
          <w:numId w:val="2"/>
        </w:numPr>
        <w:shd w:val="clear" w:color="auto" w:fill="FFFFFF"/>
        <w:spacing w:after="0" w:line="36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Рапортовал, да не </w:t>
      </w:r>
      <w:proofErr w:type="spellStart"/>
      <w:r>
        <w:rPr>
          <w:rFonts w:ascii="Times New Roman" w:eastAsia="Times New Roman" w:hAnsi="Times New Roman"/>
          <w:color w:val="000000"/>
          <w:sz w:val="28"/>
          <w:szCs w:val="28"/>
          <w:lang w:eastAsia="ru-RU"/>
        </w:rPr>
        <w:t>дорапортовал</w:t>
      </w:r>
      <w:proofErr w:type="spellEnd"/>
      <w:r>
        <w:rPr>
          <w:rFonts w:ascii="Times New Roman" w:eastAsia="Times New Roman" w:hAnsi="Times New Roman"/>
          <w:color w:val="000000"/>
          <w:sz w:val="28"/>
          <w:szCs w:val="28"/>
          <w:lang w:eastAsia="ru-RU"/>
        </w:rPr>
        <w:t xml:space="preserve">, а стал </w:t>
      </w:r>
      <w:proofErr w:type="spellStart"/>
      <w:r>
        <w:rPr>
          <w:rFonts w:ascii="Times New Roman" w:eastAsia="Times New Roman" w:hAnsi="Times New Roman"/>
          <w:color w:val="000000"/>
          <w:sz w:val="28"/>
          <w:szCs w:val="28"/>
          <w:lang w:eastAsia="ru-RU"/>
        </w:rPr>
        <w:t>дорапортовывать</w:t>
      </w:r>
      <w:proofErr w:type="spellEnd"/>
      <w:r>
        <w:rPr>
          <w:rFonts w:ascii="Times New Roman" w:eastAsia="Times New Roman" w:hAnsi="Times New Roman"/>
          <w:color w:val="000000"/>
          <w:sz w:val="28"/>
          <w:szCs w:val="28"/>
          <w:lang w:eastAsia="ru-RU"/>
        </w:rPr>
        <w:t xml:space="preserve"> – зарапортовался.</w:t>
      </w:r>
    </w:p>
    <w:p w:rsidR="00B16AFF" w:rsidRDefault="00B16AFF" w:rsidP="00B16AFF">
      <w:pPr>
        <w:shd w:val="clear" w:color="auto" w:fill="FFFFFF"/>
        <w:spacing w:after="150" w:line="360" w:lineRule="auto"/>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Попевки</w:t>
      </w:r>
      <w:proofErr w:type="spellEnd"/>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715000" cy="666750"/>
            <wp:effectExtent l="19050" t="0" r="0" b="0"/>
            <wp:docPr id="1" name="Рисунок 1" descr="Артикуляционные упражнения для уроков п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ртикуляционные упражнения для уроков пения"/>
                    <pic:cNvPicPr>
                      <a:picLocks noChangeAspect="1" noChangeArrowheads="1"/>
                    </pic:cNvPicPr>
                  </pic:nvPicPr>
                  <pic:blipFill>
                    <a:blip r:embed="rId17"/>
                    <a:srcRect/>
                    <a:stretch>
                      <a:fillRect/>
                    </a:stretch>
                  </pic:blipFill>
                  <pic:spPr bwMode="auto">
                    <a:xfrm>
                      <a:off x="0" y="0"/>
                      <a:ext cx="5715000" cy="666750"/>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4762500" cy="666750"/>
            <wp:effectExtent l="19050" t="0" r="0" b="0"/>
            <wp:docPr id="2" name="Рисунок 2" descr="Артикуляция &quot;Р&quot;. Попевка для уроков музы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ртикуляция &quot;Р&quot;. Попевка для уроков музыки"/>
                    <pic:cNvPicPr>
                      <a:picLocks noChangeAspect="1" noChangeArrowheads="1"/>
                    </pic:cNvPicPr>
                  </pic:nvPicPr>
                  <pic:blipFill>
                    <a:blip r:embed="rId18"/>
                    <a:srcRect/>
                    <a:stretch>
                      <a:fillRect/>
                    </a:stretch>
                  </pic:blipFill>
                  <pic:spPr bwMode="auto">
                    <a:xfrm>
                      <a:off x="0" y="0"/>
                      <a:ext cx="4762500" cy="666750"/>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Глухие согласные «Т», «П», «К»</w:t>
      </w:r>
    </w:p>
    <w:p w:rsidR="00B16AFF" w:rsidRDefault="00B16AFF" w:rsidP="00B16AFF">
      <w:pPr>
        <w:numPr>
          <w:ilvl w:val="0"/>
          <w:numId w:val="3"/>
        </w:numPr>
        <w:shd w:val="clear" w:color="auto" w:fill="FFFFFF"/>
        <w:spacing w:after="0" w:line="300" w:lineRule="atLeast"/>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 топота копыт пыль по полю летит.</w:t>
      </w:r>
    </w:p>
    <w:p w:rsidR="00B16AFF" w:rsidRDefault="00B16AFF" w:rsidP="00B16AFF">
      <w:pPr>
        <w:numPr>
          <w:ilvl w:val="0"/>
          <w:numId w:val="3"/>
        </w:numPr>
        <w:shd w:val="clear" w:color="auto" w:fill="FFFFFF"/>
        <w:spacing w:after="0" w:line="300" w:lineRule="atLeast"/>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Купи кипу пик.</w:t>
      </w:r>
    </w:p>
    <w:p w:rsidR="00B16AFF" w:rsidRDefault="00B16AFF" w:rsidP="00B16AFF">
      <w:pPr>
        <w:numPr>
          <w:ilvl w:val="0"/>
          <w:numId w:val="3"/>
        </w:numPr>
        <w:shd w:val="clear" w:color="auto" w:fill="FFFFFF"/>
        <w:spacing w:after="0" w:line="300" w:lineRule="atLeast"/>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Шёпот, шёпот, листьев шёпот.</w:t>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p>
    <w:p w:rsidR="00B16AFF" w:rsidRDefault="00B16AFF" w:rsidP="00B16AFF">
      <w:pPr>
        <w:shd w:val="clear" w:color="auto" w:fill="FFFFFF"/>
        <w:spacing w:after="0" w:line="300" w:lineRule="atLeast"/>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Укрепление гласных</w:t>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«А»</w:t>
      </w:r>
    </w:p>
    <w:p w:rsidR="00B16AFF" w:rsidRDefault="00B16AFF" w:rsidP="00E1014B">
      <w:pPr>
        <w:shd w:val="clear" w:color="auto" w:fill="FFFFFF"/>
        <w:spacing w:after="150" w:line="30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работе над артикуляцией гласных нужно обращать внимание на ее «исходное» состояние у классного хора. Если «а» чересчур </w:t>
      </w:r>
      <w:proofErr w:type="gramStart"/>
      <w:r>
        <w:rPr>
          <w:rFonts w:ascii="Times New Roman" w:eastAsia="Times New Roman" w:hAnsi="Times New Roman"/>
          <w:color w:val="000000"/>
          <w:sz w:val="28"/>
          <w:szCs w:val="28"/>
          <w:lang w:eastAsia="ru-RU"/>
        </w:rPr>
        <w:t>открыта</w:t>
      </w:r>
      <w:proofErr w:type="gramEnd"/>
      <w:r>
        <w:rPr>
          <w:rFonts w:ascii="Times New Roman" w:eastAsia="Times New Roman" w:hAnsi="Times New Roman"/>
          <w:color w:val="000000"/>
          <w:sz w:val="28"/>
          <w:szCs w:val="28"/>
          <w:lang w:eastAsia="ru-RU"/>
        </w:rPr>
        <w:t>, то к ней нужно подходить через «о», или «у»:</w:t>
      </w:r>
    </w:p>
    <w:p w:rsidR="00B16AFF" w:rsidRDefault="00B16AFF" w:rsidP="00E1014B">
      <w:pPr>
        <w:shd w:val="clear" w:color="auto" w:fill="FFFFFF"/>
        <w:spacing w:after="150" w:line="300" w:lineRule="atLeast"/>
        <w:jc w:val="both"/>
        <w:rPr>
          <w:rFonts w:ascii="Times New Roman" w:eastAsia="Times New Roman" w:hAnsi="Times New Roman"/>
          <w:color w:val="000000"/>
          <w:sz w:val="28"/>
          <w:szCs w:val="28"/>
          <w:lang w:eastAsia="ru-RU"/>
        </w:rPr>
      </w:pPr>
      <w:proofErr w:type="spellStart"/>
      <w:proofErr w:type="gramStart"/>
      <w:r>
        <w:rPr>
          <w:rFonts w:ascii="Times New Roman" w:eastAsia="Times New Roman" w:hAnsi="Times New Roman"/>
          <w:color w:val="000000"/>
          <w:sz w:val="28"/>
          <w:szCs w:val="28"/>
          <w:lang w:eastAsia="ru-RU"/>
        </w:rPr>
        <w:t>Бо-ба</w:t>
      </w:r>
      <w:proofErr w:type="spellEnd"/>
      <w:proofErr w:type="gram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до-да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зу-за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ру-ра</w:t>
      </w:r>
      <w:proofErr w:type="spellEnd"/>
      <w:r>
        <w:rPr>
          <w:rFonts w:ascii="Times New Roman" w:eastAsia="Times New Roman" w:hAnsi="Times New Roman"/>
          <w:color w:val="000000"/>
          <w:sz w:val="28"/>
          <w:szCs w:val="28"/>
          <w:lang w:eastAsia="ru-RU"/>
        </w:rPr>
        <w:t>.</w:t>
      </w:r>
    </w:p>
    <w:p w:rsidR="00B16AFF" w:rsidRDefault="00B16AFF" w:rsidP="00E1014B">
      <w:pPr>
        <w:shd w:val="clear" w:color="auto" w:fill="FFFFFF"/>
        <w:spacing w:after="150" w:line="300" w:lineRule="atLeast"/>
        <w:jc w:val="both"/>
        <w:rPr>
          <w:rFonts w:ascii="Times New Roman" w:eastAsia="Times New Roman" w:hAnsi="Times New Roman"/>
          <w:color w:val="000000"/>
          <w:sz w:val="28"/>
          <w:szCs w:val="28"/>
          <w:lang w:eastAsia="ru-RU"/>
        </w:rPr>
      </w:pPr>
      <w:proofErr w:type="gramStart"/>
      <w:r>
        <w:rPr>
          <w:rFonts w:ascii="Times New Roman" w:eastAsia="Times New Roman" w:hAnsi="Times New Roman"/>
          <w:color w:val="000000"/>
          <w:sz w:val="28"/>
          <w:szCs w:val="28"/>
          <w:lang w:eastAsia="ru-RU"/>
        </w:rPr>
        <w:t>Если «а» звучит, наоборот, заглублено, то подходить к ней лучше от «и», или «е»:</w:t>
      </w:r>
      <w:proofErr w:type="gramEnd"/>
    </w:p>
    <w:p w:rsidR="00B16AFF" w:rsidRDefault="00B16AFF" w:rsidP="00E1014B">
      <w:pPr>
        <w:shd w:val="clear" w:color="auto" w:fill="FFFFFF"/>
        <w:spacing w:after="150" w:line="300" w:lineRule="atLeast"/>
        <w:jc w:val="both"/>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Би-ба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ди-да</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бе-ба</w:t>
      </w:r>
      <w:proofErr w:type="spellEnd"/>
      <w:r>
        <w:rPr>
          <w:rFonts w:ascii="Times New Roman" w:eastAsia="Times New Roman" w:hAnsi="Times New Roman"/>
          <w:color w:val="000000"/>
          <w:sz w:val="28"/>
          <w:szCs w:val="28"/>
          <w:lang w:eastAsia="ru-RU"/>
        </w:rPr>
        <w:t xml:space="preserve">, </w:t>
      </w:r>
      <w:proofErr w:type="spellStart"/>
      <w:proofErr w:type="gramStart"/>
      <w:r>
        <w:rPr>
          <w:rFonts w:ascii="Times New Roman" w:eastAsia="Times New Roman" w:hAnsi="Times New Roman"/>
          <w:color w:val="000000"/>
          <w:sz w:val="28"/>
          <w:szCs w:val="28"/>
          <w:lang w:eastAsia="ru-RU"/>
        </w:rPr>
        <w:t>де-да</w:t>
      </w:r>
      <w:proofErr w:type="spellEnd"/>
      <w:proofErr w:type="gramEnd"/>
      <w:r>
        <w:rPr>
          <w:rFonts w:ascii="Times New Roman" w:eastAsia="Times New Roman" w:hAnsi="Times New Roman"/>
          <w:color w:val="000000"/>
          <w:sz w:val="28"/>
          <w:szCs w:val="28"/>
          <w:lang w:eastAsia="ru-RU"/>
        </w:rPr>
        <w:t>.</w:t>
      </w:r>
    </w:p>
    <w:p w:rsidR="00B16AFF" w:rsidRDefault="00B16AFF" w:rsidP="00E1014B">
      <w:pPr>
        <w:shd w:val="clear" w:color="auto" w:fill="FFFFFF"/>
        <w:spacing w:after="150" w:line="30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Полезно петь цепочки слов (например, по нисходящему трезвучию, или другому, придуманному к уроку интонационному мотиву):</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Балаган – барабан – сарафан – мандарин.</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238750" cy="638175"/>
            <wp:effectExtent l="19050" t="0" r="0" b="0"/>
            <wp:docPr id="3" name="Рисунок 3" descr="Артикуляция &quot;А&quot;. Вокальное упражнение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Артикуляция &quot;А&quot;. Вокальное упражнение для школьников"/>
                    <pic:cNvPicPr>
                      <a:picLocks noChangeAspect="1" noChangeArrowheads="1"/>
                    </pic:cNvPicPr>
                  </pic:nvPicPr>
                  <pic:blipFill>
                    <a:blip r:embed="rId19"/>
                    <a:srcRect/>
                    <a:stretch>
                      <a:fillRect/>
                    </a:stretch>
                  </pic:blipFill>
                  <pic:spPr bwMode="auto">
                    <a:xfrm>
                      <a:off x="0" y="0"/>
                      <a:ext cx="5238750" cy="638175"/>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«И»</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Бирюза – дирижер – виноград – тишина.</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238750" cy="676275"/>
            <wp:effectExtent l="19050" t="0" r="0" b="0"/>
            <wp:docPr id="4" name="Рисунок 4" descr="Артикуляция &quot;И&quot;. Распевание для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Артикуляция &quot;И&quot;. Распевание для хора"/>
                    <pic:cNvPicPr>
                      <a:picLocks noChangeAspect="1" noChangeArrowheads="1"/>
                    </pic:cNvPicPr>
                  </pic:nvPicPr>
                  <pic:blipFill>
                    <a:blip r:embed="rId20"/>
                    <a:srcRect/>
                    <a:stretch>
                      <a:fillRect/>
                    </a:stretch>
                  </pic:blipFill>
                  <pic:spPr bwMode="auto">
                    <a:xfrm>
                      <a:off x="0" y="0"/>
                      <a:ext cx="5238750" cy="676275"/>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«Е»</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Резеда – ремесло – лебеда  – сенокос.</w:t>
      </w:r>
    </w:p>
    <w:p w:rsidR="00B16AFF" w:rsidRDefault="00B16AFF" w:rsidP="00B16AFF">
      <w:pPr>
        <w:shd w:val="clear" w:color="auto" w:fill="FFFFFF"/>
        <w:spacing w:after="0" w:line="30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«У»</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Муравей – музыкант – мухомор – ураган.</w:t>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5238750" cy="638175"/>
            <wp:effectExtent l="19050" t="0" r="0" b="0"/>
            <wp:docPr id="5" name="Рисунок 5" descr="Артикуляция &quot;У&quot;. Вокальное упражнение для детского х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ртикуляция &quot;У&quot;. Вокальное упражнение для детского хора"/>
                    <pic:cNvPicPr>
                      <a:picLocks noChangeAspect="1" noChangeArrowheads="1"/>
                    </pic:cNvPicPr>
                  </pic:nvPicPr>
                  <pic:blipFill>
                    <a:blip r:embed="rId21"/>
                    <a:srcRect/>
                    <a:stretch>
                      <a:fillRect/>
                    </a:stretch>
                  </pic:blipFill>
                  <pic:spPr bwMode="auto">
                    <a:xfrm>
                      <a:off x="0" y="0"/>
                      <a:ext cx="5238750" cy="638175"/>
                    </a:xfrm>
                    <a:prstGeom prst="rect">
                      <a:avLst/>
                    </a:prstGeom>
                    <a:noFill/>
                    <a:ln w="9525">
                      <a:noFill/>
                      <a:miter lim="800000"/>
                      <a:headEnd/>
                      <a:tailEnd/>
                    </a:ln>
                  </pic:spPr>
                </pic:pic>
              </a:graphicData>
            </a:graphic>
          </wp:inline>
        </w:drawing>
      </w:r>
    </w:p>
    <w:p w:rsidR="00B16AFF" w:rsidRDefault="00B16AFF" w:rsidP="00B16AFF">
      <w:pPr>
        <w:shd w:val="clear" w:color="auto" w:fill="FFFFFF"/>
        <w:spacing w:after="150" w:line="300" w:lineRule="atLeast"/>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extent cx="5238750" cy="2419350"/>
            <wp:effectExtent l="19050" t="0" r="0" b="0"/>
            <wp:docPr id="6" name="Рисунок 6" descr="Артикуляционные упражнения на &quot;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ртикуляционные упражнения на &quot;У&quot;"/>
                    <pic:cNvPicPr>
                      <a:picLocks noChangeAspect="1" noChangeArrowheads="1"/>
                    </pic:cNvPicPr>
                  </pic:nvPicPr>
                  <pic:blipFill>
                    <a:blip r:embed="rId22"/>
                    <a:srcRect/>
                    <a:stretch>
                      <a:fillRect/>
                    </a:stretch>
                  </pic:blipFill>
                  <pic:spPr bwMode="auto">
                    <a:xfrm>
                      <a:off x="0" y="0"/>
                      <a:ext cx="5238750" cy="2419350"/>
                    </a:xfrm>
                    <a:prstGeom prst="rect">
                      <a:avLst/>
                    </a:prstGeom>
                    <a:noFill/>
                    <a:ln w="9525">
                      <a:noFill/>
                      <a:miter lim="800000"/>
                      <a:headEnd/>
                      <a:tailEnd/>
                    </a:ln>
                  </pic:spPr>
                </pic:pic>
              </a:graphicData>
            </a:graphic>
          </wp:inline>
        </w:drawing>
      </w:r>
    </w:p>
    <w:p w:rsidR="00B16AFF" w:rsidRDefault="00B16AFF" w:rsidP="00D5426A">
      <w:pPr>
        <w:spacing w:line="360" w:lineRule="auto"/>
        <w:rPr>
          <w:rFonts w:ascii="Times New Roman" w:hAnsi="Times New Roman"/>
          <w:b/>
          <w:bCs/>
          <w:color w:val="000000"/>
          <w:sz w:val="28"/>
          <w:szCs w:val="28"/>
          <w:lang w:eastAsia="ru-RU"/>
        </w:rPr>
      </w:pPr>
    </w:p>
    <w:p w:rsidR="00D5426A" w:rsidRDefault="00D5426A" w:rsidP="00D5426A">
      <w:pPr>
        <w:spacing w:line="360" w:lineRule="auto"/>
        <w:rPr>
          <w:rFonts w:ascii="Times New Roman" w:hAnsi="Times New Roman"/>
          <w:b/>
          <w:bCs/>
          <w:color w:val="000000"/>
          <w:sz w:val="28"/>
          <w:szCs w:val="28"/>
          <w:lang w:eastAsia="ru-RU"/>
        </w:rPr>
      </w:pPr>
    </w:p>
    <w:p w:rsidR="00B16AFF" w:rsidRDefault="00B16AFF" w:rsidP="00D5426A">
      <w:pPr>
        <w:autoSpaceDE w:val="0"/>
        <w:autoSpaceDN w:val="0"/>
        <w:adjustRightInd w:val="0"/>
        <w:spacing w:after="0" w:line="360" w:lineRule="auto"/>
        <w:rPr>
          <w:rFonts w:ascii="Times New Roman" w:hAnsi="Times New Roman"/>
          <w:color w:val="000000"/>
          <w:sz w:val="28"/>
          <w:szCs w:val="28"/>
          <w:lang w:eastAsia="ru-RU"/>
        </w:rPr>
      </w:pPr>
    </w:p>
    <w:p w:rsidR="00D5426A" w:rsidRDefault="00D5426A" w:rsidP="00D5426A">
      <w:pPr>
        <w:spacing w:line="360" w:lineRule="auto"/>
        <w:rPr>
          <w:rFonts w:ascii="Times New Roman" w:hAnsi="Times New Roman"/>
          <w:bCs/>
          <w:color w:val="000000"/>
          <w:sz w:val="28"/>
          <w:szCs w:val="28"/>
          <w:lang w:eastAsia="ru-RU"/>
        </w:rPr>
      </w:pPr>
    </w:p>
    <w:p w:rsidR="00D5426A" w:rsidRDefault="00D5426A" w:rsidP="00D5426A">
      <w:pPr>
        <w:rPr>
          <w:rFonts w:ascii="Times New Roman" w:hAnsi="Times New Roman"/>
          <w:color w:val="000000"/>
          <w:sz w:val="28"/>
          <w:szCs w:val="28"/>
          <w:lang w:eastAsia="ru-RU"/>
        </w:rPr>
      </w:pPr>
    </w:p>
    <w:p w:rsidR="00CD69DC" w:rsidRPr="00D5426A" w:rsidRDefault="00CD69DC" w:rsidP="00D5426A">
      <w:pPr>
        <w:rPr>
          <w:rFonts w:ascii="Times New Roman" w:hAnsi="Times New Roman" w:cs="Times New Roman"/>
          <w:sz w:val="28"/>
          <w:szCs w:val="28"/>
        </w:rPr>
      </w:pPr>
    </w:p>
    <w:sectPr w:rsidR="00CD69DC" w:rsidRPr="00D5426A" w:rsidSect="00EA50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14E39"/>
    <w:multiLevelType w:val="multilevel"/>
    <w:tmpl w:val="43D83E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7DB01F6"/>
    <w:multiLevelType w:val="multilevel"/>
    <w:tmpl w:val="E1308A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AF51057"/>
    <w:multiLevelType w:val="multilevel"/>
    <w:tmpl w:val="05E22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F73D6"/>
    <w:rsid w:val="00094DD5"/>
    <w:rsid w:val="000D3F5D"/>
    <w:rsid w:val="000F73D6"/>
    <w:rsid w:val="00187FAB"/>
    <w:rsid w:val="001C3168"/>
    <w:rsid w:val="002301BA"/>
    <w:rsid w:val="00334F91"/>
    <w:rsid w:val="0036545D"/>
    <w:rsid w:val="003F47C1"/>
    <w:rsid w:val="0046599B"/>
    <w:rsid w:val="004D51C7"/>
    <w:rsid w:val="005144A4"/>
    <w:rsid w:val="00611F93"/>
    <w:rsid w:val="006822CC"/>
    <w:rsid w:val="006D390E"/>
    <w:rsid w:val="006E45C5"/>
    <w:rsid w:val="006F4871"/>
    <w:rsid w:val="0070178A"/>
    <w:rsid w:val="00706657"/>
    <w:rsid w:val="007D5F22"/>
    <w:rsid w:val="009A0350"/>
    <w:rsid w:val="009D12F1"/>
    <w:rsid w:val="00A03FD1"/>
    <w:rsid w:val="00A66A9C"/>
    <w:rsid w:val="00AB0462"/>
    <w:rsid w:val="00AE7C14"/>
    <w:rsid w:val="00B16AFF"/>
    <w:rsid w:val="00B67145"/>
    <w:rsid w:val="00BE0924"/>
    <w:rsid w:val="00C176FA"/>
    <w:rsid w:val="00C54E0A"/>
    <w:rsid w:val="00C71268"/>
    <w:rsid w:val="00CD69DC"/>
    <w:rsid w:val="00D5426A"/>
    <w:rsid w:val="00D80E08"/>
    <w:rsid w:val="00DD1EA4"/>
    <w:rsid w:val="00DF12E2"/>
    <w:rsid w:val="00E1014B"/>
    <w:rsid w:val="00EA5092"/>
    <w:rsid w:val="00EF3DA1"/>
    <w:rsid w:val="00F46FAD"/>
    <w:rsid w:val="00F91B34"/>
    <w:rsid w:val="00FA2C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3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F73D6"/>
  </w:style>
  <w:style w:type="character" w:customStyle="1" w:styleId="butback">
    <w:name w:val="butback"/>
    <w:basedOn w:val="a0"/>
    <w:rsid w:val="000F73D6"/>
  </w:style>
  <w:style w:type="character" w:customStyle="1" w:styleId="submenu-table">
    <w:name w:val="submenu-table"/>
    <w:basedOn w:val="a0"/>
    <w:rsid w:val="000F73D6"/>
  </w:style>
  <w:style w:type="character" w:customStyle="1" w:styleId="apple-style-span">
    <w:name w:val="apple-style-span"/>
    <w:basedOn w:val="a0"/>
    <w:uiPriority w:val="99"/>
    <w:rsid w:val="001C3168"/>
    <w:rPr>
      <w:rFonts w:ascii="Times New Roman" w:hAnsi="Times New Roman" w:cs="Times New Roman" w:hint="default"/>
    </w:rPr>
  </w:style>
  <w:style w:type="table" w:styleId="a3">
    <w:name w:val="Table Grid"/>
    <w:basedOn w:val="a1"/>
    <w:uiPriority w:val="59"/>
    <w:rsid w:val="00334F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semiHidden/>
    <w:unhideWhenUsed/>
    <w:rsid w:val="00D54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D5426A"/>
    <w:rPr>
      <w:color w:val="0000FF"/>
      <w:u w:val="single"/>
    </w:rPr>
  </w:style>
  <w:style w:type="paragraph" w:styleId="a6">
    <w:name w:val="Balloon Text"/>
    <w:basedOn w:val="a"/>
    <w:link w:val="a7"/>
    <w:uiPriority w:val="99"/>
    <w:semiHidden/>
    <w:unhideWhenUsed/>
    <w:rsid w:val="00B16AF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16A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021907">
      <w:bodyDiv w:val="1"/>
      <w:marLeft w:val="0"/>
      <w:marRight w:val="0"/>
      <w:marTop w:val="0"/>
      <w:marBottom w:val="0"/>
      <w:divBdr>
        <w:top w:val="none" w:sz="0" w:space="0" w:color="auto"/>
        <w:left w:val="none" w:sz="0" w:space="0" w:color="auto"/>
        <w:bottom w:val="none" w:sz="0" w:space="0" w:color="auto"/>
        <w:right w:val="none" w:sz="0" w:space="0" w:color="auto"/>
      </w:divBdr>
    </w:div>
    <w:div w:id="1119568270">
      <w:bodyDiv w:val="1"/>
      <w:marLeft w:val="0"/>
      <w:marRight w:val="0"/>
      <w:marTop w:val="0"/>
      <w:marBottom w:val="0"/>
      <w:divBdr>
        <w:top w:val="none" w:sz="0" w:space="0" w:color="auto"/>
        <w:left w:val="none" w:sz="0" w:space="0" w:color="auto"/>
        <w:bottom w:val="none" w:sz="0" w:space="0" w:color="auto"/>
        <w:right w:val="none" w:sz="0" w:space="0" w:color="auto"/>
      </w:divBdr>
    </w:div>
    <w:div w:id="186170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20</Pages>
  <Words>3541</Words>
  <Characters>20187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Адрей</dc:creator>
  <cp:lastModifiedBy>Андрей</cp:lastModifiedBy>
  <cp:revision>25</cp:revision>
  <dcterms:created xsi:type="dcterms:W3CDTF">2013-11-07T03:32:00Z</dcterms:created>
  <dcterms:modified xsi:type="dcterms:W3CDTF">2024-03-18T12:32:00Z</dcterms:modified>
</cp:coreProperties>
</file>