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6A9A" w:rsidRDefault="00A16A9A" w:rsidP="00B74B1E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B1608" w:rsidRPr="009B1608" w:rsidRDefault="009B1608" w:rsidP="009B1608">
      <w:pPr>
        <w:spacing w:after="0"/>
        <w:ind w:left="-12"/>
        <w:jc w:val="center"/>
        <w:rPr>
          <w:rFonts w:ascii="Times New Roman" w:eastAsia="Times New Roman" w:hAnsi="Times New Roman"/>
          <w:b/>
          <w:color w:val="000000"/>
          <w:sz w:val="56"/>
          <w:szCs w:val="56"/>
          <w:lang w:eastAsia="ru-RU"/>
        </w:rPr>
      </w:pPr>
      <w:r w:rsidRPr="009B1608">
        <w:rPr>
          <w:rFonts w:ascii="Times New Roman" w:eastAsia="Times New Roman" w:hAnsi="Times New Roman"/>
          <w:b/>
          <w:color w:val="000000"/>
          <w:sz w:val="56"/>
          <w:szCs w:val="56"/>
          <w:lang w:eastAsia="ru-RU"/>
        </w:rPr>
        <w:t>Тест</w:t>
      </w:r>
    </w:p>
    <w:p w:rsidR="00907F07" w:rsidRPr="00907F07" w:rsidRDefault="009B1608" w:rsidP="00907F07">
      <w:pPr>
        <w:spacing w:after="0"/>
        <w:ind w:left="-12"/>
        <w:jc w:val="center"/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</w:pPr>
      <w:r w:rsidRPr="009B1608">
        <w:rPr>
          <w:rFonts w:ascii="Times New Roman" w:eastAsia="Times New Roman" w:hAnsi="Times New Roman"/>
          <w:b/>
          <w:color w:val="FF0000"/>
          <w:sz w:val="56"/>
          <w:szCs w:val="56"/>
          <w:lang w:eastAsia="ru-RU"/>
        </w:rPr>
        <w:t>«Правила пользования огнетушителями»</w:t>
      </w: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07F07">
      <w:pPr>
        <w:spacing w:after="0"/>
        <w:ind w:left="-12"/>
        <w:jc w:val="center"/>
        <w:rPr>
          <w:noProof/>
          <w:lang w:eastAsia="ru-RU"/>
        </w:rPr>
      </w:pPr>
      <w:r w:rsidRPr="00184CB1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5C1B9FA5" wp14:editId="2AC86E16">
            <wp:extent cx="4762500" cy="4762500"/>
            <wp:effectExtent l="0" t="0" r="0" b="0"/>
            <wp:docPr id="17" name="Рисунок 17" descr="Огнетушитель (источник изображения tt-snab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гнетушитель (источник изображения tt-snab.ru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07F07" w:rsidRDefault="00907F07" w:rsidP="009B1608">
      <w:pPr>
        <w:spacing w:after="0"/>
        <w:ind w:left="-12"/>
        <w:rPr>
          <w:noProof/>
          <w:lang w:eastAsia="ru-RU"/>
        </w:rPr>
      </w:pPr>
    </w:p>
    <w:p w:rsidR="009B1608" w:rsidRDefault="009B1608" w:rsidP="003659E9">
      <w:pPr>
        <w:spacing w:after="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9B1608" w:rsidRDefault="009B1608" w:rsidP="009B1608">
      <w:pPr>
        <w:spacing w:after="0"/>
        <w:ind w:left="-12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9B1608" w:rsidRPr="007359E4" w:rsidRDefault="007359E4" w:rsidP="009B1608">
      <w:pPr>
        <w:spacing w:after="0"/>
        <w:ind w:left="-12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lastRenderedPageBreak/>
        <w:t>Задание 1</w:t>
      </w:r>
    </w:p>
    <w:p w:rsidR="009B1608" w:rsidRDefault="009B1608" w:rsidP="007359E4">
      <w:pPr>
        <w:spacing w:after="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9B1608" w:rsidRPr="007359E4" w:rsidRDefault="009B1608" w:rsidP="009B1608">
      <w:pPr>
        <w:spacing w:after="0"/>
        <w:ind w:left="-12"/>
        <w:rPr>
          <w:rFonts w:ascii="Times New Roman" w:eastAsia="Times New Roman" w:hAnsi="Times New Roman"/>
          <w:b/>
          <w:color w:val="FF0000"/>
          <w:sz w:val="36"/>
          <w:szCs w:val="36"/>
        </w:rPr>
      </w:pPr>
      <w:r w:rsidRPr="007359E4">
        <w:rPr>
          <w:rFonts w:ascii="Times New Roman" w:hAnsi="Times New Roman"/>
          <w:b/>
          <w:color w:val="FF0000"/>
          <w:sz w:val="36"/>
          <w:szCs w:val="36"/>
        </w:rPr>
        <w:t>Соотнесите названия огнетушителей с расшифровкой их аббревиатур, вписав предложе</w:t>
      </w:r>
      <w:r w:rsidR="007359E4" w:rsidRPr="007359E4">
        <w:rPr>
          <w:rFonts w:ascii="Times New Roman" w:hAnsi="Times New Roman"/>
          <w:b/>
          <w:color w:val="FF0000"/>
          <w:sz w:val="36"/>
          <w:szCs w:val="36"/>
        </w:rPr>
        <w:t>нное ниже буквенное обозначение</w:t>
      </w:r>
      <w:r w:rsidRPr="007359E4">
        <w:rPr>
          <w:rFonts w:ascii="Times New Roman" w:hAnsi="Times New Roman"/>
          <w:b/>
          <w:color w:val="FF0000"/>
          <w:sz w:val="36"/>
          <w:szCs w:val="36"/>
        </w:rPr>
        <w:t xml:space="preserve"> </w:t>
      </w:r>
    </w:p>
    <w:tbl>
      <w:tblPr>
        <w:tblStyle w:val="TableGrid"/>
        <w:tblW w:w="9607" w:type="dxa"/>
        <w:tblInd w:w="-107" w:type="dxa"/>
        <w:tblCellMar>
          <w:top w:w="65" w:type="dxa"/>
          <w:left w:w="106" w:type="dxa"/>
          <w:right w:w="40" w:type="dxa"/>
        </w:tblCellMar>
        <w:tblLook w:val="04A0" w:firstRow="1" w:lastRow="0" w:firstColumn="1" w:lastColumn="0" w:noHBand="0" w:noVBand="1"/>
      </w:tblPr>
      <w:tblGrid>
        <w:gridCol w:w="590"/>
        <w:gridCol w:w="1502"/>
        <w:gridCol w:w="1135"/>
        <w:gridCol w:w="425"/>
        <w:gridCol w:w="5955"/>
      </w:tblGrid>
      <w:tr w:rsidR="009B1608" w:rsidTr="009B1608">
        <w:trPr>
          <w:trHeight w:val="33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89"/>
            </w:pPr>
            <w:r>
              <w:rPr>
                <w:b/>
              </w:rPr>
              <w:t xml:space="preserve">А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right="6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ОХП </w:t>
            </w:r>
          </w:p>
        </w:tc>
        <w:tc>
          <w:tcPr>
            <w:tcW w:w="113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1608" w:rsidRPr="007359E4" w:rsidRDefault="009B1608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1608" w:rsidRPr="007359E4" w:rsidRDefault="009B1608">
            <w:pPr>
              <w:spacing w:after="301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1608" w:rsidRPr="007359E4" w:rsidRDefault="009B1608">
            <w:pPr>
              <w:spacing w:after="304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1608" w:rsidRPr="007359E4" w:rsidRDefault="009B1608">
            <w:pPr>
              <w:spacing w:after="301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1608" w:rsidRPr="007359E4" w:rsidRDefault="009B1608">
            <w:pPr>
              <w:spacing w:after="304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B1608" w:rsidRPr="007359E4" w:rsidRDefault="009B1608">
            <w:pPr>
              <w:spacing w:after="0" w:line="240" w:lineRule="auto"/>
              <w:ind w:left="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Огнетушитель углекислотный объём – 3 литра  </w:t>
            </w:r>
          </w:p>
        </w:tc>
      </w:tr>
      <w:tr w:rsidR="009B1608" w:rsidTr="009B1608">
        <w:trPr>
          <w:trHeight w:val="334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96"/>
            </w:pPr>
            <w:r>
              <w:rPr>
                <w:b/>
              </w:rPr>
              <w:t xml:space="preserve">Б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ОВ(к)-2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Огнетушитель хладоновый объём – 2 литра  </w:t>
            </w:r>
          </w:p>
        </w:tc>
      </w:tr>
      <w:tr w:rsidR="009B1608" w:rsidTr="009B1608">
        <w:trPr>
          <w:trHeight w:val="65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96"/>
            </w:pPr>
            <w:r>
              <w:rPr>
                <w:b/>
              </w:rPr>
              <w:t xml:space="preserve">В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65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ОВП(н)-3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Огнетушитель порошковый закачного типа объём – 5 литров </w:t>
            </w:r>
          </w:p>
        </w:tc>
      </w:tr>
      <w:tr w:rsidR="009B1608" w:rsidTr="009B1608">
        <w:trPr>
          <w:trHeight w:val="65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101"/>
            </w:pPr>
            <w:r>
              <w:rPr>
                <w:b/>
              </w:rPr>
              <w:t xml:space="preserve">Г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ОП(з)-5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Огнетушитель воздушно-эмульсионный объём – 5 литров  </w:t>
            </w:r>
          </w:p>
        </w:tc>
      </w:tr>
      <w:tr w:rsidR="009B1608" w:rsidTr="009B1608">
        <w:trPr>
          <w:trHeight w:val="653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94"/>
            </w:pPr>
            <w:r>
              <w:rPr>
                <w:b/>
              </w:rPr>
              <w:t xml:space="preserve">Д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ОУ-3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Огнетушитель воздушно-пенный с низкой кратностью пены объём – 3 литра  </w:t>
            </w:r>
          </w:p>
        </w:tc>
      </w:tr>
      <w:tr w:rsidR="009B1608" w:rsidTr="009B1608">
        <w:trPr>
          <w:trHeight w:val="655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96"/>
            </w:pPr>
            <w:r>
              <w:rPr>
                <w:b/>
              </w:rPr>
              <w:t xml:space="preserve">Е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right="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ОХ-2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Огнетушитель водный с компактной струёй объём – 2 литра </w:t>
            </w:r>
          </w:p>
        </w:tc>
      </w:tr>
      <w:tr w:rsidR="009B1608" w:rsidTr="009B1608">
        <w:trPr>
          <w:trHeight w:val="331"/>
        </w:trPr>
        <w:tc>
          <w:tcPr>
            <w:tcW w:w="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50"/>
              <w:jc w:val="both"/>
            </w:pPr>
            <w:r>
              <w:rPr>
                <w:b/>
              </w:rPr>
              <w:t xml:space="preserve">Ж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ОВЭ-5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ind w:left="34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b/>
                <w:sz w:val="28"/>
                <w:szCs w:val="28"/>
              </w:rPr>
              <w:t xml:space="preserve">7 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Pr="007359E4" w:rsidRDefault="009B160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Огнетушитель химически-пенный  </w:t>
            </w:r>
          </w:p>
        </w:tc>
      </w:tr>
    </w:tbl>
    <w:p w:rsidR="009B1608" w:rsidRDefault="009B1608" w:rsidP="009B1608">
      <w:pPr>
        <w:spacing w:after="3"/>
        <w:ind w:left="-3"/>
        <w:jc w:val="both"/>
        <w:rPr>
          <w:rFonts w:eastAsia="Times New Roman"/>
          <w:color w:val="000000"/>
          <w:sz w:val="28"/>
        </w:rPr>
      </w:pPr>
      <w:r>
        <w:rPr>
          <w:b/>
        </w:rPr>
        <w:t xml:space="preserve">Ответ:  </w:t>
      </w:r>
    </w:p>
    <w:tbl>
      <w:tblPr>
        <w:tblStyle w:val="TableGrid"/>
        <w:tblW w:w="9569" w:type="dxa"/>
        <w:tblInd w:w="-105" w:type="dxa"/>
        <w:tblCellMar>
          <w:top w:w="6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64"/>
        <w:gridCol w:w="1368"/>
        <w:gridCol w:w="1367"/>
        <w:gridCol w:w="1368"/>
        <w:gridCol w:w="1367"/>
        <w:gridCol w:w="1368"/>
        <w:gridCol w:w="1367"/>
      </w:tblGrid>
      <w:tr w:rsidR="009B1608" w:rsidTr="009B1608">
        <w:trPr>
          <w:trHeight w:val="492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9B1608" w:rsidRDefault="009B1608">
            <w:pPr>
              <w:spacing w:after="0" w:line="240" w:lineRule="auto"/>
              <w:ind w:left="2"/>
              <w:jc w:val="center"/>
            </w:pPr>
            <w:r>
              <w:rPr>
                <w:b/>
              </w:rPr>
              <w:t xml:space="preserve">1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9B1608" w:rsidRDefault="009B1608">
            <w:pPr>
              <w:spacing w:after="0" w:line="240" w:lineRule="auto"/>
              <w:ind w:left="1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9B1608" w:rsidRDefault="009B1608">
            <w:pPr>
              <w:spacing w:after="0" w:line="240" w:lineRule="auto"/>
              <w:ind w:left="2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9B1608" w:rsidRDefault="009B1608">
            <w:pPr>
              <w:spacing w:after="0" w:line="240" w:lineRule="auto"/>
              <w:ind w:right="1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9B1608" w:rsidRDefault="009B1608">
            <w:pPr>
              <w:spacing w:after="0" w:line="240" w:lineRule="auto"/>
              <w:ind w:left="5"/>
              <w:jc w:val="center"/>
            </w:pPr>
            <w:r>
              <w:rPr>
                <w:b/>
              </w:rPr>
              <w:t xml:space="preserve">5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9B1608" w:rsidRDefault="009B1608">
            <w:pPr>
              <w:spacing w:after="0" w:line="240" w:lineRule="auto"/>
              <w:ind w:left="1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9B1608" w:rsidRDefault="009B1608">
            <w:pPr>
              <w:spacing w:after="0" w:line="240" w:lineRule="auto"/>
              <w:ind w:left="2"/>
              <w:jc w:val="center"/>
            </w:pPr>
            <w:r>
              <w:rPr>
                <w:b/>
              </w:rPr>
              <w:t xml:space="preserve">7 </w:t>
            </w:r>
          </w:p>
        </w:tc>
      </w:tr>
      <w:tr w:rsidR="009B1608" w:rsidTr="009B1608">
        <w:trPr>
          <w:trHeight w:val="493"/>
        </w:trPr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1"/>
              <w:jc w:val="center"/>
            </w:pPr>
            <w:r>
              <w:t xml:space="preserve">Д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right="1"/>
              <w:jc w:val="center"/>
            </w:pPr>
            <w:r>
              <w:t xml:space="preserve">Е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jc w:val="center"/>
            </w:pPr>
            <w:r>
              <w:t xml:space="preserve">Г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right="5"/>
              <w:jc w:val="center"/>
            </w:pPr>
            <w:r>
              <w:t xml:space="preserve">Ж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4"/>
              <w:jc w:val="center"/>
            </w:pPr>
            <w:r>
              <w:t xml:space="preserve">В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right="2"/>
              <w:jc w:val="center"/>
            </w:pPr>
            <w:r>
              <w:t xml:space="preserve">Б </w:t>
            </w:r>
          </w:p>
        </w:tc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1608" w:rsidRDefault="009B1608">
            <w:pPr>
              <w:spacing w:after="0" w:line="240" w:lineRule="auto"/>
              <w:ind w:left="2"/>
              <w:jc w:val="center"/>
            </w:pPr>
            <w:r>
              <w:t xml:space="preserve">А </w:t>
            </w:r>
          </w:p>
        </w:tc>
      </w:tr>
    </w:tbl>
    <w:p w:rsidR="009B1608" w:rsidRDefault="009B1608" w:rsidP="007359E4">
      <w:pPr>
        <w:spacing w:after="346"/>
        <w:ind w:left="1"/>
        <w:jc w:val="both"/>
        <w:rPr>
          <w:rFonts w:eastAsia="Times New Roman"/>
          <w:color w:val="000000"/>
          <w:sz w:val="28"/>
        </w:rPr>
      </w:pPr>
      <w:r>
        <w:rPr>
          <w:i/>
          <w:sz w:val="2"/>
        </w:rPr>
        <w:t xml:space="preserve"> </w:t>
      </w:r>
    </w:p>
    <w:p w:rsidR="007359E4" w:rsidRPr="007359E4" w:rsidRDefault="007359E4" w:rsidP="007359E4">
      <w:pPr>
        <w:spacing w:after="0"/>
        <w:ind w:left="-12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Задание 1</w:t>
      </w:r>
    </w:p>
    <w:p w:rsidR="00603C79" w:rsidRPr="007359E4" w:rsidRDefault="00603C79" w:rsidP="007359E4">
      <w:pPr>
        <w:spacing w:after="123" w:line="266" w:lineRule="auto"/>
        <w:rPr>
          <w:rFonts w:ascii="Times New Roman" w:eastAsia="Times New Roman" w:hAnsi="Times New Roman"/>
          <w:color w:val="FF0000"/>
          <w:sz w:val="36"/>
          <w:szCs w:val="36"/>
        </w:rPr>
      </w:pPr>
      <w:r w:rsidRPr="007359E4">
        <w:rPr>
          <w:rFonts w:ascii="Times New Roman" w:hAnsi="Times New Roman"/>
          <w:b/>
          <w:color w:val="FF0000"/>
          <w:sz w:val="36"/>
          <w:szCs w:val="36"/>
        </w:rPr>
        <w:t>Установите соответствие между горючими веществами и</w:t>
      </w:r>
    </w:p>
    <w:p w:rsidR="00603C79" w:rsidRPr="007359E4" w:rsidRDefault="00603C79" w:rsidP="007359E4">
      <w:pPr>
        <w:spacing w:after="0" w:line="396" w:lineRule="auto"/>
        <w:ind w:left="3078" w:hanging="2261"/>
        <w:rPr>
          <w:rFonts w:ascii="Times New Roman" w:hAnsi="Times New Roman"/>
          <w:color w:val="FF0000"/>
          <w:sz w:val="36"/>
          <w:szCs w:val="36"/>
        </w:rPr>
      </w:pPr>
      <w:r w:rsidRPr="007359E4">
        <w:rPr>
          <w:rFonts w:ascii="Times New Roman" w:hAnsi="Times New Roman"/>
          <w:b/>
          <w:color w:val="FF0000"/>
          <w:sz w:val="36"/>
          <w:szCs w:val="36"/>
        </w:rPr>
        <w:t xml:space="preserve">классом огнетушителя.                     </w:t>
      </w:r>
      <w:r w:rsidR="007359E4" w:rsidRPr="007359E4">
        <w:rPr>
          <w:rFonts w:ascii="Times New Roman" w:hAnsi="Times New Roman"/>
          <w:b/>
          <w:color w:val="FF0000"/>
          <w:sz w:val="36"/>
          <w:szCs w:val="36"/>
        </w:rPr>
        <w:t xml:space="preserve">                           </w:t>
      </w:r>
      <w:r w:rsidRPr="007359E4">
        <w:rPr>
          <w:rFonts w:ascii="Times New Roman" w:hAnsi="Times New Roman"/>
          <w:b/>
          <w:color w:val="FF0000"/>
          <w:sz w:val="36"/>
          <w:szCs w:val="36"/>
        </w:rPr>
        <w:t>Результат внесите в таблицу, вписав соответствующие буквы</w:t>
      </w:r>
    </w:p>
    <w:p w:rsidR="00603C79" w:rsidRDefault="00603C79" w:rsidP="00603C79">
      <w:pPr>
        <w:spacing w:after="0" w:line="254" w:lineRule="auto"/>
      </w:pPr>
      <w:r>
        <w:rPr>
          <w:b/>
        </w:rPr>
        <w:t xml:space="preserve"> </w:t>
      </w:r>
    </w:p>
    <w:tbl>
      <w:tblPr>
        <w:tblStyle w:val="TableGrid"/>
        <w:tblW w:w="9575" w:type="dxa"/>
        <w:tblInd w:w="-110" w:type="dxa"/>
        <w:tblCellMar>
          <w:top w:w="16" w:type="dxa"/>
          <w:left w:w="120" w:type="dxa"/>
          <w:right w:w="47" w:type="dxa"/>
        </w:tblCellMar>
        <w:tblLook w:val="04A0" w:firstRow="1" w:lastRow="0" w:firstColumn="1" w:lastColumn="0" w:noHBand="0" w:noVBand="1"/>
      </w:tblPr>
      <w:tblGrid>
        <w:gridCol w:w="648"/>
        <w:gridCol w:w="4139"/>
        <w:gridCol w:w="543"/>
        <w:gridCol w:w="4245"/>
      </w:tblGrid>
      <w:tr w:rsidR="00603C79" w:rsidTr="00603C79">
        <w:trPr>
          <w:trHeight w:val="49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3C79" w:rsidRDefault="00603C79">
            <w:pPr>
              <w:spacing w:after="160" w:line="254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1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left="43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Горючие вещества </w:t>
            </w:r>
          </w:p>
        </w:tc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8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Класс огнетушителя </w:t>
            </w:r>
          </w:p>
        </w:tc>
      </w:tr>
      <w:tr w:rsidR="00603C79" w:rsidTr="00603C79">
        <w:trPr>
          <w:trHeight w:val="979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Pr="007359E4" w:rsidRDefault="00603C79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Возгорание жидких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79" w:rsidRDefault="00603C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A </w:t>
            </w:r>
          </w:p>
        </w:tc>
      </w:tr>
      <w:tr w:rsidR="00603C79" w:rsidTr="00603C79">
        <w:trPr>
          <w:trHeight w:val="146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2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Pr="007359E4" w:rsidRDefault="00603C79">
            <w:pPr>
              <w:spacing w:after="1" w:line="39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Возгорание металлов и веществ, в состав которые они </w:t>
            </w:r>
          </w:p>
          <w:p w:rsidR="00603C79" w:rsidRPr="007359E4" w:rsidRDefault="00603C79">
            <w:pPr>
              <w:spacing w:after="0" w:line="254" w:lineRule="auto"/>
              <w:ind w:right="7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входят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79" w:rsidRDefault="00603C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B </w:t>
            </w:r>
          </w:p>
        </w:tc>
      </w:tr>
      <w:tr w:rsidR="00603C79" w:rsidTr="00603C79">
        <w:trPr>
          <w:trHeight w:val="975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Pr="007359E4" w:rsidRDefault="00603C79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Возгорание газообразных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79" w:rsidRDefault="00603C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 </w:t>
            </w:r>
          </w:p>
        </w:tc>
      </w:tr>
      <w:tr w:rsidR="00603C79" w:rsidTr="00603C79">
        <w:trPr>
          <w:trHeight w:val="1460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Pr="007359E4" w:rsidRDefault="00603C79">
            <w:pPr>
              <w:spacing w:after="136" w:line="254" w:lineRule="auto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Возгорание электроустановок, </w:t>
            </w:r>
          </w:p>
          <w:p w:rsidR="00603C79" w:rsidRPr="007359E4" w:rsidRDefault="00603C79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которые находятся под напряжением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79" w:rsidRDefault="00603C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D </w:t>
            </w:r>
          </w:p>
        </w:tc>
      </w:tr>
      <w:tr w:rsidR="00603C79" w:rsidTr="00603C79">
        <w:trPr>
          <w:trHeight w:val="97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Pr="007359E4" w:rsidRDefault="00603C79">
            <w:pPr>
              <w:spacing w:after="0" w:line="254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359E4">
              <w:rPr>
                <w:rFonts w:ascii="Times New Roman" w:hAnsi="Times New Roman"/>
                <w:sz w:val="28"/>
                <w:szCs w:val="28"/>
              </w:rPr>
              <w:t xml:space="preserve">Возгорание твердых горючих веществ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79" w:rsidRDefault="00603C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E </w:t>
            </w:r>
          </w:p>
        </w:tc>
      </w:tr>
    </w:tbl>
    <w:p w:rsidR="00603C79" w:rsidRDefault="00603C79" w:rsidP="00603C79">
      <w:pPr>
        <w:spacing w:after="191" w:line="254" w:lineRule="auto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03C79" w:rsidRDefault="00603C79" w:rsidP="00603C79">
      <w:pPr>
        <w:spacing w:after="3" w:line="254" w:lineRule="auto"/>
        <w:ind w:right="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Ответ: </w:t>
      </w:r>
    </w:p>
    <w:tbl>
      <w:tblPr>
        <w:tblStyle w:val="TableGrid"/>
        <w:tblW w:w="9690" w:type="dxa"/>
        <w:tblInd w:w="-110" w:type="dxa"/>
        <w:tblCellMar>
          <w:top w:w="1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40"/>
        <w:gridCol w:w="1940"/>
        <w:gridCol w:w="1935"/>
        <w:gridCol w:w="1940"/>
        <w:gridCol w:w="1935"/>
      </w:tblGrid>
      <w:tr w:rsidR="00603C79" w:rsidTr="00603C79">
        <w:trPr>
          <w:trHeight w:val="975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132" w:line="254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</w:p>
          <w:p w:rsidR="00603C79" w:rsidRDefault="00603C79">
            <w:pPr>
              <w:spacing w:after="0" w:line="254" w:lineRule="auto"/>
              <w:ind w:left="7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left="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3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left="5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5 </w:t>
            </w:r>
          </w:p>
        </w:tc>
      </w:tr>
      <w:tr w:rsidR="00603C79" w:rsidTr="00603C79">
        <w:trPr>
          <w:trHeight w:val="724"/>
        </w:trPr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B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1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D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C </w:t>
            </w:r>
          </w:p>
        </w:tc>
        <w:tc>
          <w:tcPr>
            <w:tcW w:w="1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E 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A </w:t>
            </w:r>
          </w:p>
        </w:tc>
      </w:tr>
    </w:tbl>
    <w:p w:rsidR="00603C79" w:rsidRDefault="00603C79" w:rsidP="00603C79">
      <w:pPr>
        <w:spacing w:after="188" w:line="254" w:lineRule="auto"/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p w:rsidR="00603C79" w:rsidRDefault="00603C79" w:rsidP="00603C79">
      <w:pPr>
        <w:spacing w:after="132" w:line="254" w:lineRule="auto"/>
        <w:ind w:left="772"/>
        <w:jc w:val="center"/>
      </w:pPr>
    </w:p>
    <w:p w:rsidR="00603C79" w:rsidRDefault="00603C79" w:rsidP="00603C79">
      <w:pPr>
        <w:spacing w:after="137" w:line="254" w:lineRule="auto"/>
        <w:ind w:left="772"/>
        <w:jc w:val="center"/>
      </w:pPr>
      <w:r>
        <w:t xml:space="preserve"> </w:t>
      </w:r>
    </w:p>
    <w:p w:rsidR="00603C79" w:rsidRDefault="00603C79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603C79" w:rsidRDefault="00603C79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603C79" w:rsidRDefault="00603C79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603C79" w:rsidRDefault="00603C79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603C79" w:rsidRDefault="00603C79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7359E4" w:rsidRDefault="007359E4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7359E4" w:rsidRDefault="007359E4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7359E4" w:rsidRDefault="007359E4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7359E4" w:rsidRDefault="007359E4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7359E4" w:rsidRDefault="007359E4" w:rsidP="00603C7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603C79" w:rsidRDefault="007359E4" w:rsidP="00603C79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3</w:t>
      </w:r>
    </w:p>
    <w:p w:rsidR="00603C79" w:rsidRDefault="00603C79" w:rsidP="00603C79">
      <w:pPr>
        <w:spacing w:after="132" w:line="254" w:lineRule="auto"/>
        <w:ind w:left="772"/>
        <w:jc w:val="center"/>
      </w:pPr>
      <w:r>
        <w:t xml:space="preserve"> </w:t>
      </w:r>
    </w:p>
    <w:p w:rsidR="00603C79" w:rsidRDefault="00603C79" w:rsidP="00603C79">
      <w:pPr>
        <w:spacing w:after="136" w:line="254" w:lineRule="auto"/>
        <w:ind w:left="772"/>
        <w:jc w:val="center"/>
        <w:rPr>
          <w:color w:val="00B0F0"/>
        </w:rPr>
      </w:pPr>
      <w:r>
        <w:rPr>
          <w:color w:val="00B0F0"/>
        </w:rPr>
        <w:t xml:space="preserve">  </w:t>
      </w:r>
    </w:p>
    <w:p w:rsidR="00603C79" w:rsidRDefault="00603C79" w:rsidP="00603C79">
      <w:pPr>
        <w:spacing w:after="0" w:line="254" w:lineRule="auto"/>
        <w:rPr>
          <w:rFonts w:ascii="Times New Roman" w:hAnsi="Times New Roman"/>
          <w:color w:val="00B0F0"/>
          <w:sz w:val="36"/>
          <w:szCs w:val="36"/>
        </w:rPr>
      </w:pPr>
      <w:r>
        <w:rPr>
          <w:rFonts w:ascii="Times New Roman" w:hAnsi="Times New Roman"/>
          <w:b/>
          <w:color w:val="00B0F0"/>
          <w:sz w:val="36"/>
          <w:szCs w:val="36"/>
        </w:rPr>
        <w:t xml:space="preserve"> </w:t>
      </w:r>
      <w:r w:rsidRPr="007359E4">
        <w:rPr>
          <w:rFonts w:ascii="Times New Roman" w:hAnsi="Times New Roman"/>
          <w:b/>
          <w:color w:val="FF0000"/>
          <w:sz w:val="36"/>
          <w:szCs w:val="36"/>
        </w:rPr>
        <w:t xml:space="preserve">Заполните таблицу, знак «+» если огнетушитель соответствует классу пожара (может применяться), иначе «-». </w:t>
      </w:r>
    </w:p>
    <w:p w:rsidR="00603C79" w:rsidRDefault="00603C79" w:rsidP="00603C79">
      <w:pPr>
        <w:spacing w:after="0" w:line="254" w:lineRule="auto"/>
        <w:ind w:left="61"/>
        <w:jc w:val="center"/>
      </w:pPr>
      <w:r>
        <w:rPr>
          <w:b/>
        </w:rPr>
        <w:t xml:space="preserve"> </w:t>
      </w:r>
    </w:p>
    <w:tbl>
      <w:tblPr>
        <w:tblStyle w:val="TableGrid"/>
        <w:tblW w:w="9575" w:type="dxa"/>
        <w:tblInd w:w="-110" w:type="dxa"/>
        <w:tblCellMar>
          <w:left w:w="110" w:type="dxa"/>
          <w:bottom w:w="108" w:type="dxa"/>
          <w:right w:w="43" w:type="dxa"/>
        </w:tblCellMar>
        <w:tblLook w:val="04A0" w:firstRow="1" w:lastRow="0" w:firstColumn="1" w:lastColumn="0" w:noHBand="0" w:noVBand="1"/>
      </w:tblPr>
      <w:tblGrid>
        <w:gridCol w:w="1954"/>
        <w:gridCol w:w="1522"/>
        <w:gridCol w:w="1522"/>
        <w:gridCol w:w="1532"/>
        <w:gridCol w:w="1522"/>
        <w:gridCol w:w="1523"/>
      </w:tblGrid>
      <w:tr w:rsidR="00603C79" w:rsidTr="00603C79">
        <w:trPr>
          <w:trHeight w:val="495"/>
        </w:trPr>
        <w:tc>
          <w:tcPr>
            <w:tcW w:w="19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136" w:line="254" w:lineRule="auto"/>
              <w:ind w:left="7"/>
              <w:jc w:val="center"/>
            </w:pPr>
            <w:r>
              <w:rPr>
                <w:b/>
              </w:rPr>
              <w:t xml:space="preserve"> </w:t>
            </w:r>
          </w:p>
          <w:p w:rsidR="00603C79" w:rsidRDefault="00603C79">
            <w:pPr>
              <w:spacing w:after="0" w:line="254" w:lineRule="auto"/>
              <w:ind w:left="27" w:right="21"/>
              <w:jc w:val="center"/>
            </w:pPr>
            <w:r>
              <w:rPr>
                <w:b/>
              </w:rPr>
              <w:t xml:space="preserve">Класс пожара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03C79" w:rsidRDefault="00603C79">
            <w:pPr>
              <w:spacing w:after="160" w:line="254" w:lineRule="auto"/>
            </w:pPr>
          </w:p>
        </w:tc>
        <w:tc>
          <w:tcPr>
            <w:tcW w:w="457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:rsidR="00603C79" w:rsidRDefault="00603C79">
            <w:pPr>
              <w:spacing w:after="0" w:line="254" w:lineRule="auto"/>
              <w:ind w:right="73"/>
              <w:jc w:val="center"/>
            </w:pPr>
            <w:r>
              <w:rPr>
                <w:b/>
              </w:rPr>
              <w:t xml:space="preserve">Тип огнетушителя </w:t>
            </w:r>
          </w:p>
        </w:tc>
        <w:tc>
          <w:tcPr>
            <w:tcW w:w="15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603C79" w:rsidRDefault="00603C79">
            <w:pPr>
              <w:spacing w:after="160" w:line="254" w:lineRule="auto"/>
            </w:pPr>
          </w:p>
        </w:tc>
      </w:tr>
      <w:tr w:rsidR="00603C79" w:rsidTr="00603C79">
        <w:trPr>
          <w:trHeight w:val="1757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3C79" w:rsidRDefault="00603C79">
            <w:pPr>
              <w:spacing w:after="0" w:line="240" w:lineRule="auto"/>
            </w:pP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03C79" w:rsidRDefault="00603C79">
            <w:pPr>
              <w:spacing w:after="0" w:line="254" w:lineRule="auto"/>
              <w:ind w:left="200"/>
            </w:pPr>
            <w:r>
              <w:rPr>
                <w:noProof/>
              </w:rPr>
              <w:drawing>
                <wp:inline distT="0" distB="0" distL="0" distR="0">
                  <wp:extent cx="571500" cy="10096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03C79" w:rsidRDefault="00603C79">
            <w:pPr>
              <w:spacing w:after="0" w:line="254" w:lineRule="auto"/>
              <w:ind w:right="151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8175" cy="1009650"/>
                  <wp:effectExtent l="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03C79" w:rsidRDefault="00603C79">
            <w:pPr>
              <w:spacing w:after="0" w:line="254" w:lineRule="auto"/>
              <w:ind w:right="2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790575" cy="1009650"/>
                  <wp:effectExtent l="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03C79" w:rsidRDefault="00603C79">
            <w:pPr>
              <w:spacing w:after="0" w:line="254" w:lineRule="auto"/>
              <w:ind w:right="156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19125" cy="10096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603C79" w:rsidRDefault="00603C79">
            <w:pPr>
              <w:spacing w:after="0" w:line="254" w:lineRule="auto"/>
              <w:ind w:right="137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47700" cy="10096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603C79" w:rsidTr="00603C79">
        <w:trPr>
          <w:trHeight w:val="1460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jc w:val="center"/>
            </w:pPr>
            <w:r>
              <w:rPr>
                <w:b/>
              </w:rPr>
              <w:t xml:space="preserve">Твердые горючие вещества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 </w:t>
            </w:r>
          </w:p>
        </w:tc>
      </w:tr>
      <w:tr w:rsidR="00603C79" w:rsidTr="00603C79">
        <w:trPr>
          <w:trHeight w:val="975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jc w:val="center"/>
            </w:pPr>
            <w:r>
              <w:rPr>
                <w:b/>
              </w:rPr>
              <w:t xml:space="preserve">Горючие жидкости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603C79" w:rsidTr="00603C79">
        <w:trPr>
          <w:trHeight w:val="975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left="4" w:right="3"/>
              <w:jc w:val="center"/>
            </w:pPr>
            <w:r>
              <w:rPr>
                <w:b/>
              </w:rPr>
              <w:t xml:space="preserve">Горючие газы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603C79" w:rsidTr="00603C79">
        <w:trPr>
          <w:trHeight w:val="1460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136" w:line="254" w:lineRule="auto"/>
              <w:ind w:right="70"/>
              <w:jc w:val="center"/>
            </w:pPr>
            <w:r>
              <w:rPr>
                <w:b/>
              </w:rPr>
              <w:t>Электро-</w:t>
            </w:r>
          </w:p>
          <w:p w:rsidR="00603C79" w:rsidRDefault="00603C79">
            <w:pPr>
              <w:spacing w:after="0" w:line="254" w:lineRule="auto"/>
              <w:jc w:val="center"/>
            </w:pPr>
            <w:r>
              <w:rPr>
                <w:b/>
              </w:rPr>
              <w:t xml:space="preserve">оборудование до 1000 В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5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6"/>
              <w:jc w:val="center"/>
            </w:pPr>
            <w:r>
              <w:rPr>
                <w:b/>
                <w:sz w:val="40"/>
              </w:rPr>
              <w:t xml:space="preserve">+ </w:t>
            </w:r>
          </w:p>
        </w:tc>
      </w:tr>
      <w:tr w:rsidR="00603C79" w:rsidTr="00603C79">
        <w:trPr>
          <w:trHeight w:val="979"/>
        </w:trPr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jc w:val="center"/>
            </w:pPr>
            <w:r>
              <w:rPr>
                <w:b/>
              </w:rPr>
              <w:t xml:space="preserve">Щелочные металлы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7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4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  <w:tc>
          <w:tcPr>
            <w:tcW w:w="1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3C79" w:rsidRDefault="00603C79">
            <w:pPr>
              <w:spacing w:after="0" w:line="254" w:lineRule="auto"/>
              <w:ind w:right="65"/>
              <w:jc w:val="center"/>
            </w:pPr>
            <w:r>
              <w:rPr>
                <w:b/>
                <w:sz w:val="40"/>
              </w:rPr>
              <w:t xml:space="preserve">– </w:t>
            </w:r>
          </w:p>
        </w:tc>
      </w:tr>
    </w:tbl>
    <w:p w:rsidR="00F07BFA" w:rsidRPr="00F07BFA" w:rsidRDefault="00F07BFA" w:rsidP="00F07BFA">
      <w:pPr>
        <w:spacing w:after="100" w:afterAutospacing="1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F07BFA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br/>
      </w: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359E4" w:rsidRDefault="007359E4" w:rsidP="007359E4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4</w:t>
      </w: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07BFA" w:rsidRPr="007359E4" w:rsidRDefault="00F07BFA" w:rsidP="00F07BFA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7359E4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Водные огнетушители предназначены для тушения пожаров класса (классов):</w:t>
      </w:r>
    </w:p>
    <w:p w:rsidR="00F07BFA" w:rsidRP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59E4">
        <w:rPr>
          <w:rFonts w:ascii="Times New Roman" w:eastAsia="Times New Roman" w:hAnsi="Times New Roman"/>
          <w:sz w:val="32"/>
          <w:szCs w:val="32"/>
          <w:lang w:eastAsia="ru-RU"/>
        </w:rPr>
        <w:t xml:space="preserve">а) </w:t>
      </w:r>
      <w:r w:rsidR="00F07BFA" w:rsidRPr="007359E4">
        <w:rPr>
          <w:rFonts w:ascii="Times New Roman" w:eastAsia="Times New Roman" w:hAnsi="Times New Roman"/>
          <w:b/>
          <w:sz w:val="32"/>
          <w:szCs w:val="32"/>
          <w:lang w:eastAsia="ru-RU"/>
        </w:rPr>
        <w:t>А</w:t>
      </w:r>
    </w:p>
    <w:p w:rsidR="00F07BFA" w:rsidRP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59E4">
        <w:rPr>
          <w:rFonts w:ascii="Times New Roman" w:eastAsia="Times New Roman" w:hAnsi="Times New Roman"/>
          <w:sz w:val="32"/>
          <w:szCs w:val="32"/>
          <w:lang w:eastAsia="ru-RU"/>
        </w:rPr>
        <w:t xml:space="preserve">б) </w:t>
      </w:r>
      <w:r w:rsidR="00F07BFA" w:rsidRPr="007359E4">
        <w:rPr>
          <w:rFonts w:ascii="Times New Roman" w:eastAsia="Times New Roman" w:hAnsi="Times New Roman"/>
          <w:sz w:val="32"/>
          <w:szCs w:val="32"/>
          <w:lang w:eastAsia="ru-RU"/>
        </w:rPr>
        <w:t>А и В</w:t>
      </w:r>
    </w:p>
    <w:p w:rsidR="00F07BFA" w:rsidRP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7359E4">
        <w:rPr>
          <w:rFonts w:ascii="Times New Roman" w:eastAsia="Times New Roman" w:hAnsi="Times New Roman"/>
          <w:sz w:val="32"/>
          <w:szCs w:val="32"/>
          <w:lang w:eastAsia="ru-RU"/>
        </w:rPr>
        <w:t xml:space="preserve">в) </w:t>
      </w:r>
      <w:r w:rsidR="00F07BFA" w:rsidRPr="007359E4">
        <w:rPr>
          <w:rFonts w:ascii="Times New Roman" w:eastAsia="Times New Roman" w:hAnsi="Times New Roman"/>
          <w:sz w:val="32"/>
          <w:szCs w:val="32"/>
          <w:lang w:eastAsia="ru-RU"/>
        </w:rPr>
        <w:t>В</w:t>
      </w: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359E4" w:rsidRDefault="007359E4" w:rsidP="007359E4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5</w:t>
      </w: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07BFA" w:rsidRPr="007359E4" w:rsidRDefault="00F07BFA" w:rsidP="00F07BFA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7359E4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Как часто следует перезаряжать углекислотные огнетушители?</w:t>
      </w:r>
    </w:p>
    <w:p w:rsidR="00F07BFA" w:rsidRPr="006A40B0" w:rsidRDefault="006A40B0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sz w:val="32"/>
          <w:szCs w:val="32"/>
          <w:lang w:eastAsia="ru-RU"/>
        </w:rPr>
        <w:t>а)</w:t>
      </w:r>
      <w:r w:rsidR="00F07BFA" w:rsidRPr="006A40B0">
        <w:rPr>
          <w:rFonts w:ascii="Times New Roman" w:eastAsia="Times New Roman" w:hAnsi="Times New Roman"/>
          <w:sz w:val="32"/>
          <w:szCs w:val="32"/>
          <w:lang w:eastAsia="ru-RU"/>
        </w:rPr>
        <w:t xml:space="preserve"> 1 раз в 3 года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                                                     </w:t>
      </w:r>
      <w:r w:rsidRPr="006A40B0">
        <w:rPr>
          <w:rFonts w:ascii="Times New Roman" w:eastAsia="Times New Roman" w:hAnsi="Times New Roman"/>
          <w:sz w:val="32"/>
          <w:szCs w:val="32"/>
          <w:lang w:eastAsia="ru-RU"/>
        </w:rPr>
        <w:t>б) н</w:t>
      </w:r>
      <w:r w:rsidR="00F07BFA" w:rsidRPr="006A40B0">
        <w:rPr>
          <w:rFonts w:ascii="Times New Roman" w:eastAsia="Times New Roman" w:hAnsi="Times New Roman"/>
          <w:sz w:val="32"/>
          <w:szCs w:val="32"/>
          <w:lang w:eastAsia="ru-RU"/>
        </w:rPr>
        <w:t>е реже 1 раза в 7 лет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                                            </w:t>
      </w:r>
      <w:r w:rsidRPr="006A40B0">
        <w:rPr>
          <w:rFonts w:ascii="Times New Roman" w:eastAsia="Times New Roman" w:hAnsi="Times New Roman"/>
          <w:sz w:val="32"/>
          <w:szCs w:val="32"/>
          <w:lang w:eastAsia="ru-RU"/>
        </w:rPr>
        <w:t xml:space="preserve">в) </w:t>
      </w:r>
      <w:r w:rsidRPr="006A40B0">
        <w:rPr>
          <w:rFonts w:ascii="Times New Roman" w:eastAsia="Times New Roman" w:hAnsi="Times New Roman"/>
          <w:b/>
          <w:sz w:val="32"/>
          <w:szCs w:val="32"/>
          <w:lang w:eastAsia="ru-RU"/>
        </w:rPr>
        <w:t>н</w:t>
      </w:r>
      <w:r w:rsidR="00F07BFA" w:rsidRPr="006A40B0">
        <w:rPr>
          <w:rFonts w:ascii="Times New Roman" w:eastAsia="Times New Roman" w:hAnsi="Times New Roman"/>
          <w:b/>
          <w:sz w:val="32"/>
          <w:szCs w:val="32"/>
          <w:lang w:eastAsia="ru-RU"/>
        </w:rPr>
        <w:t>е реже 1 раза в 5 лет</w:t>
      </w:r>
    </w:p>
    <w:p w:rsidR="007359E4" w:rsidRPr="007359E4" w:rsidRDefault="007359E4" w:rsidP="007359E4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6</w:t>
      </w:r>
    </w:p>
    <w:p w:rsidR="00F07BFA" w:rsidRPr="007359E4" w:rsidRDefault="00F07BFA" w:rsidP="00F07BFA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7359E4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Укажите минимальное количество ручных огнетушителей, которые должны находиться на каждом этаже о</w:t>
      </w:r>
      <w:r w:rsidR="007359E4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бщественных зданий и сооружений</w:t>
      </w:r>
    </w:p>
    <w:p w:rsidR="00F07BFA" w:rsidRPr="009B5FA2" w:rsidRDefault="00BB246B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9B5FA2">
        <w:rPr>
          <w:rFonts w:ascii="Times New Roman" w:eastAsia="Times New Roman" w:hAnsi="Times New Roman"/>
          <w:sz w:val="32"/>
          <w:szCs w:val="32"/>
          <w:lang w:eastAsia="ru-RU"/>
        </w:rPr>
        <w:t xml:space="preserve">а) </w:t>
      </w:r>
      <w:r w:rsidR="00F07BFA" w:rsidRPr="009B5FA2">
        <w:rPr>
          <w:rFonts w:ascii="Times New Roman" w:eastAsia="Times New Roman" w:hAnsi="Times New Roman"/>
          <w:sz w:val="32"/>
          <w:szCs w:val="32"/>
          <w:lang w:eastAsia="ru-RU"/>
        </w:rPr>
        <w:t>5</w:t>
      </w:r>
      <w:r w:rsidRPr="009B5FA2">
        <w:rPr>
          <w:rFonts w:ascii="Times New Roman" w:eastAsia="Times New Roman" w:hAnsi="Times New Roman"/>
          <w:sz w:val="32"/>
          <w:szCs w:val="32"/>
          <w:lang w:eastAsia="ru-RU"/>
        </w:rPr>
        <w:t xml:space="preserve"> шт.</w:t>
      </w:r>
    </w:p>
    <w:p w:rsidR="00F07BFA" w:rsidRPr="009B5FA2" w:rsidRDefault="00BB246B" w:rsidP="00F07BFA">
      <w:pPr>
        <w:spacing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9B5FA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б) </w:t>
      </w:r>
      <w:r w:rsidR="00F07BFA" w:rsidRPr="009B5FA2">
        <w:rPr>
          <w:rFonts w:ascii="Times New Roman" w:eastAsia="Times New Roman" w:hAnsi="Times New Roman"/>
          <w:b/>
          <w:sz w:val="32"/>
          <w:szCs w:val="32"/>
          <w:lang w:eastAsia="ru-RU"/>
        </w:rPr>
        <w:t>2</w:t>
      </w:r>
      <w:r w:rsidRPr="009B5FA2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шт.</w:t>
      </w:r>
    </w:p>
    <w:p w:rsidR="00F07BFA" w:rsidRPr="009B5FA2" w:rsidRDefault="00BB246B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9B5FA2">
        <w:rPr>
          <w:rFonts w:ascii="Times New Roman" w:eastAsia="Times New Roman" w:hAnsi="Times New Roman"/>
          <w:sz w:val="32"/>
          <w:szCs w:val="32"/>
          <w:lang w:eastAsia="ru-RU"/>
        </w:rPr>
        <w:t xml:space="preserve">в) </w:t>
      </w:r>
      <w:r w:rsidR="00F07BFA" w:rsidRPr="009B5FA2">
        <w:rPr>
          <w:rFonts w:ascii="Times New Roman" w:eastAsia="Times New Roman" w:hAnsi="Times New Roman"/>
          <w:sz w:val="32"/>
          <w:szCs w:val="32"/>
          <w:lang w:eastAsia="ru-RU"/>
        </w:rPr>
        <w:t>4</w:t>
      </w:r>
      <w:r w:rsidRPr="009B5FA2">
        <w:rPr>
          <w:rFonts w:ascii="Times New Roman" w:eastAsia="Times New Roman" w:hAnsi="Times New Roman"/>
          <w:sz w:val="32"/>
          <w:szCs w:val="32"/>
          <w:lang w:eastAsia="ru-RU"/>
        </w:rPr>
        <w:t xml:space="preserve"> шт.</w:t>
      </w: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7359E4" w:rsidRPr="007359E4" w:rsidRDefault="007359E4" w:rsidP="007359E4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7</w:t>
      </w:r>
    </w:p>
    <w:p w:rsidR="007359E4" w:rsidRDefault="007359E4" w:rsidP="00F07BFA">
      <w:pPr>
        <w:spacing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07BFA" w:rsidRPr="007359E4" w:rsidRDefault="00F07BFA" w:rsidP="00F07BFA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7359E4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Какими огнетушителями можно тушить электроустановки?</w:t>
      </w:r>
    </w:p>
    <w:p w:rsidR="00F07BFA" w:rsidRPr="006A40B0" w:rsidRDefault="006A40B0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sz w:val="32"/>
          <w:szCs w:val="32"/>
          <w:lang w:eastAsia="ru-RU"/>
        </w:rPr>
        <w:t>а) в</w:t>
      </w:r>
      <w:r w:rsidR="00F07BFA" w:rsidRPr="006A40B0">
        <w:rPr>
          <w:rFonts w:ascii="Times New Roman" w:eastAsia="Times New Roman" w:hAnsi="Times New Roman"/>
          <w:sz w:val="32"/>
          <w:szCs w:val="32"/>
          <w:lang w:eastAsia="ru-RU"/>
        </w:rPr>
        <w:t>одные, пенные, порошковые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                                               </w:t>
      </w:r>
      <w:r w:rsidRPr="006A40B0">
        <w:rPr>
          <w:rFonts w:ascii="Times New Roman" w:eastAsia="Times New Roman" w:hAnsi="Times New Roman"/>
          <w:sz w:val="32"/>
          <w:szCs w:val="32"/>
          <w:lang w:eastAsia="ru-RU"/>
        </w:rPr>
        <w:t>б) в</w:t>
      </w:r>
      <w:r w:rsidR="00F07BFA" w:rsidRPr="006A40B0">
        <w:rPr>
          <w:rFonts w:ascii="Times New Roman" w:eastAsia="Times New Roman" w:hAnsi="Times New Roman"/>
          <w:sz w:val="32"/>
          <w:szCs w:val="32"/>
          <w:lang w:eastAsia="ru-RU"/>
        </w:rPr>
        <w:t>одные, пенные, хладоновые, порошковые, углекислотные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                            </w:t>
      </w:r>
      <w:r w:rsidRPr="006A40B0">
        <w:rPr>
          <w:rFonts w:ascii="Times New Roman" w:eastAsia="Times New Roman" w:hAnsi="Times New Roman"/>
          <w:sz w:val="32"/>
          <w:szCs w:val="32"/>
          <w:lang w:eastAsia="ru-RU"/>
        </w:rPr>
        <w:t>в) у</w:t>
      </w:r>
      <w:r w:rsidR="00F07BFA" w:rsidRPr="006A40B0">
        <w:rPr>
          <w:rFonts w:ascii="Times New Roman" w:eastAsia="Times New Roman" w:hAnsi="Times New Roman"/>
          <w:sz w:val="32"/>
          <w:szCs w:val="32"/>
          <w:lang w:eastAsia="ru-RU"/>
        </w:rPr>
        <w:t>глекислотные</w:t>
      </w:r>
    </w:p>
    <w:p w:rsidR="007359E4" w:rsidRPr="007359E4" w:rsidRDefault="007359E4" w:rsidP="007359E4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8</w:t>
      </w:r>
    </w:p>
    <w:p w:rsidR="00F07BFA" w:rsidRPr="00A27F39" w:rsidRDefault="00F07BFA" w:rsidP="00F07BFA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A27F39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В случае возникновения пожара класса Е целесообразнее всего и</w:t>
      </w:r>
      <w:r w:rsidR="007359E4" w:rsidRPr="00A27F39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спользовать огнетушитель … вида</w:t>
      </w:r>
    </w:p>
    <w:p w:rsidR="00F07BFA" w:rsidRPr="001A1C49" w:rsidRDefault="001A1C49" w:rsidP="00F07BFA">
      <w:pPr>
        <w:spacing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A1C49">
        <w:rPr>
          <w:rFonts w:ascii="Times New Roman" w:eastAsia="Times New Roman" w:hAnsi="Times New Roman"/>
          <w:b/>
          <w:sz w:val="32"/>
          <w:szCs w:val="32"/>
          <w:lang w:eastAsia="ru-RU"/>
        </w:rPr>
        <w:t>а) у</w:t>
      </w:r>
      <w:r w:rsidR="00F07BFA" w:rsidRPr="001A1C49">
        <w:rPr>
          <w:rFonts w:ascii="Times New Roman" w:eastAsia="Times New Roman" w:hAnsi="Times New Roman"/>
          <w:b/>
          <w:sz w:val="32"/>
          <w:szCs w:val="32"/>
          <w:lang w:eastAsia="ru-RU"/>
        </w:rPr>
        <w:t>глекислотного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                                                                                 </w:t>
      </w:r>
      <w:r w:rsidRPr="001A1C49">
        <w:rPr>
          <w:rFonts w:ascii="Times New Roman" w:eastAsia="Times New Roman" w:hAnsi="Times New Roman"/>
          <w:sz w:val="32"/>
          <w:szCs w:val="32"/>
          <w:lang w:eastAsia="ru-RU"/>
        </w:rPr>
        <w:t>б) п</w:t>
      </w:r>
      <w:r w:rsidR="00F07BFA" w:rsidRPr="001A1C49">
        <w:rPr>
          <w:rFonts w:ascii="Times New Roman" w:eastAsia="Times New Roman" w:hAnsi="Times New Roman"/>
          <w:sz w:val="32"/>
          <w:szCs w:val="32"/>
          <w:lang w:eastAsia="ru-RU"/>
        </w:rPr>
        <w:t>енного</w:t>
      </w:r>
      <w:r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                                                                                                                  </w:t>
      </w:r>
      <w:r w:rsidRPr="001A1C49">
        <w:rPr>
          <w:rFonts w:ascii="Times New Roman" w:eastAsia="Times New Roman" w:hAnsi="Times New Roman"/>
          <w:sz w:val="32"/>
          <w:szCs w:val="32"/>
          <w:lang w:eastAsia="ru-RU"/>
        </w:rPr>
        <w:t>в) в</w:t>
      </w:r>
      <w:r w:rsidR="00F07BFA" w:rsidRPr="001A1C49">
        <w:rPr>
          <w:rFonts w:ascii="Times New Roman" w:eastAsia="Times New Roman" w:hAnsi="Times New Roman"/>
          <w:sz w:val="32"/>
          <w:szCs w:val="32"/>
          <w:lang w:eastAsia="ru-RU"/>
        </w:rPr>
        <w:t>одного</w:t>
      </w:r>
    </w:p>
    <w:p w:rsidR="00A27F39" w:rsidRPr="00A27F39" w:rsidRDefault="00A27F39" w:rsidP="00A27F39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9</w:t>
      </w:r>
    </w:p>
    <w:p w:rsidR="00F07BFA" w:rsidRPr="00A27F39" w:rsidRDefault="00F07BFA" w:rsidP="00F07BFA">
      <w:pPr>
        <w:spacing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A27F39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Воздушно-пенные огнетушители используют для тушения пожаров следующих классов:</w:t>
      </w:r>
    </w:p>
    <w:p w:rsidR="00F07BFA" w:rsidRPr="001A1C49" w:rsidRDefault="001A1C49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1A1C49">
        <w:rPr>
          <w:rFonts w:ascii="Times New Roman" w:eastAsia="Times New Roman" w:hAnsi="Times New Roman"/>
          <w:sz w:val="32"/>
          <w:szCs w:val="32"/>
          <w:lang w:eastAsia="ru-RU"/>
        </w:rPr>
        <w:t xml:space="preserve">а) </w:t>
      </w:r>
      <w:r w:rsidR="00F07BFA" w:rsidRPr="001A1C49">
        <w:rPr>
          <w:rFonts w:ascii="Times New Roman" w:eastAsia="Times New Roman" w:hAnsi="Times New Roman"/>
          <w:sz w:val="32"/>
          <w:szCs w:val="32"/>
          <w:lang w:eastAsia="ru-RU"/>
        </w:rPr>
        <w:t>А, В, С и Е</w:t>
      </w:r>
    </w:p>
    <w:p w:rsidR="00F07BFA" w:rsidRPr="001A1C49" w:rsidRDefault="001A1C49" w:rsidP="00F07BFA">
      <w:pPr>
        <w:spacing w:after="100" w:afterAutospacing="1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1A1C49">
        <w:rPr>
          <w:rFonts w:ascii="Times New Roman" w:eastAsia="Times New Roman" w:hAnsi="Times New Roman"/>
          <w:sz w:val="32"/>
          <w:szCs w:val="32"/>
          <w:lang w:eastAsia="ru-RU"/>
        </w:rPr>
        <w:t xml:space="preserve">б) </w:t>
      </w:r>
      <w:r w:rsidR="00F07BFA" w:rsidRPr="001A1C49">
        <w:rPr>
          <w:rFonts w:ascii="Times New Roman" w:eastAsia="Times New Roman" w:hAnsi="Times New Roman"/>
          <w:sz w:val="32"/>
          <w:szCs w:val="32"/>
          <w:lang w:eastAsia="ru-RU"/>
        </w:rPr>
        <w:t>В</w:t>
      </w:r>
    </w:p>
    <w:p w:rsidR="00F07BFA" w:rsidRDefault="001A1C49" w:rsidP="00F07BFA">
      <w:pPr>
        <w:spacing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 w:rsidRPr="001A1C49">
        <w:rPr>
          <w:rFonts w:ascii="Times New Roman" w:eastAsia="Times New Roman" w:hAnsi="Times New Roman"/>
          <w:b/>
          <w:sz w:val="32"/>
          <w:szCs w:val="32"/>
          <w:lang w:eastAsia="ru-RU"/>
        </w:rPr>
        <w:t xml:space="preserve">в) </w:t>
      </w:r>
      <w:r w:rsidR="00F07BFA" w:rsidRPr="001A1C49">
        <w:rPr>
          <w:rFonts w:ascii="Times New Roman" w:eastAsia="Times New Roman" w:hAnsi="Times New Roman"/>
          <w:b/>
          <w:sz w:val="32"/>
          <w:szCs w:val="32"/>
          <w:lang w:eastAsia="ru-RU"/>
        </w:rPr>
        <w:t>А и В</w:t>
      </w:r>
    </w:p>
    <w:p w:rsidR="001A1C49" w:rsidRPr="001A1C49" w:rsidRDefault="001A1C49" w:rsidP="00F07BFA">
      <w:pPr>
        <w:spacing w:after="100" w:afterAutospacing="1" w:line="240" w:lineRule="auto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:rsidR="00BB246B" w:rsidRDefault="00BB246B" w:rsidP="00046016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BB246B" w:rsidRDefault="00BB246B" w:rsidP="00046016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BB246B" w:rsidRDefault="00BB246B" w:rsidP="00046016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BB246B" w:rsidRDefault="00BB246B" w:rsidP="00046016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BB246B" w:rsidRDefault="00BB246B" w:rsidP="00046016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BB246B" w:rsidRDefault="00BB246B" w:rsidP="00046016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046016" w:rsidRPr="00046016" w:rsidRDefault="00046016" w:rsidP="00046016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10</w:t>
      </w:r>
    </w:p>
    <w:p w:rsidR="00046016" w:rsidRP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046016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Определите вид огнетушителя</w:t>
      </w:r>
    </w:p>
    <w:p w:rsid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171700" cy="1933575"/>
            <wp:effectExtent l="0" t="0" r="0" b="9525"/>
            <wp:docPr id="13" name="Рисунок 13" descr="https://www.ptm-dv.ru/wp-content/uploads/2019/07/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www.ptm-dv.ru/wp-content/uploads/2019/07/op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16" w:rsidRP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046016">
        <w:rPr>
          <w:rFonts w:ascii="Times New Roman" w:eastAsia="Times New Roman" w:hAnsi="Times New Roman"/>
          <w:color w:val="181818"/>
          <w:sz w:val="32"/>
          <w:szCs w:val="32"/>
          <w:lang w:eastAsia="ru-RU"/>
        </w:rPr>
        <w:t>а) углекислотный</w:t>
      </w:r>
      <w:r w:rsidRPr="00046016">
        <w:rPr>
          <w:rFonts w:ascii="Times New Roman" w:hAnsi="Times New Roman"/>
          <w:sz w:val="32"/>
          <w:szCs w:val="32"/>
        </w:rPr>
        <w:t>;</w:t>
      </w:r>
    </w:p>
    <w:p w:rsidR="00046016" w:rsidRP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046016">
        <w:rPr>
          <w:rFonts w:ascii="Times New Roman" w:eastAsia="Times New Roman" w:hAnsi="Times New Roman"/>
          <w:color w:val="181818"/>
          <w:sz w:val="32"/>
          <w:szCs w:val="32"/>
          <w:lang w:eastAsia="ru-RU"/>
        </w:rPr>
        <w:t>б) порошковый</w:t>
      </w:r>
      <w:r w:rsidRPr="00046016">
        <w:rPr>
          <w:rFonts w:ascii="Times New Roman" w:hAnsi="Times New Roman"/>
          <w:sz w:val="32"/>
          <w:szCs w:val="32"/>
        </w:rPr>
        <w:t>;</w:t>
      </w:r>
    </w:p>
    <w:p w:rsidR="00046016" w:rsidRPr="00046016" w:rsidRDefault="00046016" w:rsidP="000460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32"/>
          <w:szCs w:val="32"/>
          <w:lang w:eastAsia="ru-RU"/>
        </w:rPr>
      </w:pPr>
      <w:r w:rsidRPr="00046016">
        <w:rPr>
          <w:rFonts w:ascii="Times New Roman" w:eastAsia="Times New Roman" w:hAnsi="Times New Roman"/>
          <w:color w:val="181818"/>
          <w:sz w:val="32"/>
          <w:szCs w:val="32"/>
          <w:lang w:eastAsia="ru-RU"/>
        </w:rPr>
        <w:t>в) хладоновый.</w:t>
      </w:r>
    </w:p>
    <w:p w:rsidR="00046016" w:rsidRDefault="00046016" w:rsidP="000460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36"/>
          <w:szCs w:val="36"/>
          <w:lang w:eastAsia="ru-RU"/>
        </w:rPr>
      </w:pPr>
    </w:p>
    <w:p w:rsid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46016" w:rsidRPr="00046016" w:rsidRDefault="00046016" w:rsidP="00046016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11</w:t>
      </w:r>
    </w:p>
    <w:p w:rsidR="00046016" w:rsidRDefault="00046016" w:rsidP="0004601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</w:p>
    <w:p w:rsidR="00046016" w:rsidRP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046016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Каким из этих огнетушителей запрещено ликвидировать пожары на складах с горючими жидкостями и электрическим оборудованием?</w:t>
      </w:r>
    </w:p>
    <w:p w:rsidR="00046016" w:rsidRDefault="00046016" w:rsidP="00046016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/>
          <w:color w:val="181818"/>
          <w:sz w:val="36"/>
          <w:szCs w:val="36"/>
          <w:lang w:eastAsia="ru-RU"/>
        </w:rPr>
        <w:t>                                                           </w:t>
      </w:r>
    </w:p>
    <w:p w:rsid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743075" cy="1828800"/>
            <wp:effectExtent l="0" t="0" r="9525" b="0"/>
            <wp:docPr id="12" name="Рисунок 12" descr="https://nebezopasno.com/wp-content/uploads/2019/09/OU-2-rif-min-e15675007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nebezopasno.com/wp-content/uploads/2019/09/OU-2-rif-min-e15675007089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752600" cy="1962150"/>
            <wp:effectExtent l="0" t="0" r="0" b="0"/>
            <wp:docPr id="11" name="Рисунок 11" descr="https://pknn152.ru/image/data/products/ognetuh_XO/2479.970%5b1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pknn152.ru/image/data/products/ognetuh_XO/2479.970%5b1%5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428750" cy="1962150"/>
            <wp:effectExtent l="0" t="0" r="0" b="0"/>
            <wp:docPr id="10" name="Рисунок 10" descr="http://www.vdpo59.ru/rus/images/0023-03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vdpo59.ru/rus/images/0023-030-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16" w:rsidRP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046016">
        <w:rPr>
          <w:rFonts w:ascii="Times New Roman" w:eastAsia="Times New Roman" w:hAnsi="Times New Roman"/>
          <w:color w:val="181818"/>
          <w:sz w:val="32"/>
          <w:szCs w:val="32"/>
          <w:lang w:eastAsia="ru-RU"/>
        </w:rPr>
        <w:t>а) углекислотным</w:t>
      </w:r>
      <w:r w:rsidRPr="00046016">
        <w:rPr>
          <w:rFonts w:ascii="Times New Roman" w:hAnsi="Times New Roman"/>
          <w:sz w:val="32"/>
          <w:szCs w:val="32"/>
        </w:rPr>
        <w:t>;</w:t>
      </w:r>
    </w:p>
    <w:p w:rsidR="00046016" w:rsidRPr="00046016" w:rsidRDefault="00046016" w:rsidP="00046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046016">
        <w:rPr>
          <w:rFonts w:ascii="Times New Roman" w:eastAsia="Times New Roman" w:hAnsi="Times New Roman"/>
          <w:color w:val="181818"/>
          <w:sz w:val="32"/>
          <w:szCs w:val="32"/>
          <w:lang w:eastAsia="ru-RU"/>
        </w:rPr>
        <w:t>б) хладоновым</w:t>
      </w:r>
      <w:r w:rsidRPr="00046016">
        <w:rPr>
          <w:rFonts w:ascii="Times New Roman" w:hAnsi="Times New Roman"/>
          <w:sz w:val="32"/>
          <w:szCs w:val="32"/>
        </w:rPr>
        <w:t>;</w:t>
      </w:r>
    </w:p>
    <w:p w:rsidR="00046016" w:rsidRPr="00046016" w:rsidRDefault="00046016" w:rsidP="000460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32"/>
          <w:szCs w:val="32"/>
          <w:lang w:eastAsia="ru-RU"/>
        </w:rPr>
      </w:pPr>
      <w:r w:rsidRPr="00046016">
        <w:rPr>
          <w:rFonts w:ascii="Times New Roman" w:eastAsia="Times New Roman" w:hAnsi="Times New Roman"/>
          <w:color w:val="181818"/>
          <w:sz w:val="32"/>
          <w:szCs w:val="32"/>
          <w:lang w:eastAsia="ru-RU"/>
        </w:rPr>
        <w:t>в) водным.</w:t>
      </w:r>
    </w:p>
    <w:p w:rsidR="00046016" w:rsidRDefault="00046016" w:rsidP="000460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36"/>
          <w:szCs w:val="36"/>
          <w:lang w:eastAsia="ru-RU"/>
        </w:rPr>
      </w:pPr>
    </w:p>
    <w:p w:rsidR="00046016" w:rsidRDefault="00046016" w:rsidP="000460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36"/>
          <w:szCs w:val="36"/>
          <w:lang w:eastAsia="ru-RU"/>
        </w:rPr>
      </w:pPr>
    </w:p>
    <w:p w:rsidR="00046016" w:rsidRDefault="00046016" w:rsidP="0004601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81818"/>
          <w:sz w:val="36"/>
          <w:szCs w:val="36"/>
          <w:lang w:eastAsia="ru-RU"/>
        </w:rPr>
      </w:pPr>
    </w:p>
    <w:p w:rsidR="001A1C49" w:rsidRDefault="001A1C49" w:rsidP="006A40B0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046016" w:rsidRPr="006A40B0" w:rsidRDefault="00046016" w:rsidP="006A40B0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12</w:t>
      </w:r>
    </w:p>
    <w:p w:rsidR="00046016" w:rsidRPr="00046016" w:rsidRDefault="00046016" w:rsidP="00046016">
      <w:pPr>
        <w:rPr>
          <w:rFonts w:ascii="Times New Roman" w:hAnsi="Times New Roman"/>
          <w:b/>
          <w:color w:val="FF0000"/>
          <w:sz w:val="36"/>
          <w:szCs w:val="36"/>
        </w:rPr>
      </w:pPr>
      <w:r w:rsidRPr="00046016">
        <w:rPr>
          <w:rFonts w:ascii="Times New Roman" w:hAnsi="Times New Roman"/>
          <w:b/>
          <w:color w:val="FF0000"/>
          <w:sz w:val="36"/>
          <w:szCs w:val="36"/>
        </w:rPr>
        <w:t>Как правильно тушить вертикальную поверхность?</w:t>
      </w:r>
    </w:p>
    <w:p w:rsidR="00046016" w:rsidRDefault="00046016" w:rsidP="00046016">
      <w:pPr>
        <w:rPr>
          <w:rFonts w:ascii="Times New Roman" w:hAnsi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409950" cy="1752600"/>
            <wp:effectExtent l="0" t="0" r="0" b="0"/>
            <wp:docPr id="8" name="Рисунок 8" descr="https://avatars.dzeninfra.ru/get-zen_doc/4382045/pub_609e3f997265737c85316e96_609e41fa88324e4dbb81d74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s://avatars.dzeninfra.ru/get-zen_doc/4382045/pub_609e3f997265737c85316e96_609e41fa88324e4dbb81d745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16" w:rsidRPr="006A40B0" w:rsidRDefault="00046016" w:rsidP="00046016">
      <w:pPr>
        <w:rPr>
          <w:rFonts w:ascii="Times New Roman" w:hAnsi="Times New Roman"/>
          <w:sz w:val="32"/>
          <w:szCs w:val="32"/>
        </w:rPr>
      </w:pPr>
      <w:r w:rsidRPr="00046016">
        <w:rPr>
          <w:rFonts w:ascii="Times New Roman" w:hAnsi="Times New Roman"/>
          <w:sz w:val="32"/>
          <w:szCs w:val="32"/>
        </w:rPr>
        <w:t>а) если огнем охвачена стена или любая вертикальная поверхность, то тушить нужно снизу и продвигаться наверх;</w:t>
      </w:r>
      <w:r>
        <w:rPr>
          <w:rFonts w:ascii="Times New Roman" w:hAnsi="Times New Roman"/>
          <w:sz w:val="32"/>
          <w:szCs w:val="32"/>
        </w:rPr>
        <w:t xml:space="preserve">                                                       </w:t>
      </w:r>
      <w:r w:rsidRPr="00046016">
        <w:rPr>
          <w:rFonts w:ascii="Times New Roman" w:hAnsi="Times New Roman"/>
          <w:sz w:val="32"/>
          <w:szCs w:val="32"/>
        </w:rPr>
        <w:t>б) если огнем охвачена стена или любая вертикальная поверхность, то тушить нужно сверху и продвигаться вниз.</w:t>
      </w:r>
    </w:p>
    <w:p w:rsidR="00046016" w:rsidRPr="006A40B0" w:rsidRDefault="00046016" w:rsidP="006A40B0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13</w:t>
      </w:r>
    </w:p>
    <w:p w:rsidR="00046016" w:rsidRPr="00046016" w:rsidRDefault="00046016" w:rsidP="00046016">
      <w:pPr>
        <w:rPr>
          <w:rFonts w:ascii="Times New Roman" w:hAnsi="Times New Roman"/>
          <w:b/>
          <w:color w:val="FF0000"/>
          <w:sz w:val="36"/>
          <w:szCs w:val="36"/>
        </w:rPr>
      </w:pPr>
      <w:r w:rsidRPr="00046016">
        <w:rPr>
          <w:rFonts w:ascii="Times New Roman" w:hAnsi="Times New Roman"/>
          <w:b/>
          <w:color w:val="FF0000"/>
          <w:sz w:val="36"/>
          <w:szCs w:val="36"/>
        </w:rPr>
        <w:t>При работе с углекислотным огнетушителем не разрешается</w:t>
      </w:r>
    </w:p>
    <w:p w:rsidR="00046016" w:rsidRDefault="00046016" w:rsidP="00046016">
      <w:pPr>
        <w:rPr>
          <w:rFonts w:ascii="Times New Roman" w:hAnsi="Times New Roman"/>
          <w:b/>
          <w:sz w:val="36"/>
          <w:szCs w:val="36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743075" cy="1828800"/>
            <wp:effectExtent l="0" t="0" r="9525" b="0"/>
            <wp:docPr id="7" name="Рисунок 7" descr="https://nebezopasno.com/wp-content/uploads/2019/09/OU-2-rif-min-e156750070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nebezopasno.com/wp-content/uploads/2019/09/OU-2-rif-min-e156750070895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016" w:rsidRPr="00046016" w:rsidRDefault="00046016" w:rsidP="00046016">
      <w:pPr>
        <w:pStyle w:val="6"/>
        <w:rPr>
          <w:rFonts w:ascii="Times New Roman" w:hAnsi="Times New Roman" w:cs="Times New Roman"/>
          <w:color w:val="auto"/>
          <w:sz w:val="32"/>
          <w:szCs w:val="32"/>
        </w:rPr>
      </w:pPr>
      <w:r w:rsidRPr="00046016">
        <w:rPr>
          <w:rFonts w:ascii="Times New Roman" w:hAnsi="Times New Roman" w:cs="Times New Roman"/>
          <w:color w:val="auto"/>
          <w:sz w:val="32"/>
          <w:szCs w:val="32"/>
        </w:rPr>
        <w:t>а) прикасаться к раструбу руками без защитных перчаток</w:t>
      </w:r>
      <w:r w:rsidRPr="00046016">
        <w:rPr>
          <w:rFonts w:ascii="Times New Roman" w:hAnsi="Times New Roman" w:cs="Times New Roman"/>
          <w:sz w:val="32"/>
          <w:szCs w:val="32"/>
        </w:rPr>
        <w:t>;</w:t>
      </w:r>
    </w:p>
    <w:p w:rsidR="00046016" w:rsidRDefault="00046016" w:rsidP="00046016">
      <w:pPr>
        <w:rPr>
          <w:rFonts w:ascii="Times New Roman" w:hAnsi="Times New Roman"/>
          <w:sz w:val="32"/>
          <w:szCs w:val="32"/>
        </w:rPr>
      </w:pPr>
      <w:r w:rsidRPr="00046016">
        <w:rPr>
          <w:rFonts w:ascii="Times New Roman" w:hAnsi="Times New Roman"/>
          <w:sz w:val="32"/>
          <w:szCs w:val="32"/>
        </w:rPr>
        <w:t>б) прикасаться к баллону огн</w:t>
      </w:r>
      <w:r w:rsidR="006A40B0">
        <w:rPr>
          <w:rFonts w:ascii="Times New Roman" w:hAnsi="Times New Roman"/>
          <w:sz w:val="32"/>
          <w:szCs w:val="32"/>
        </w:rPr>
        <w:t>етушителя в резиновых перчатках</w:t>
      </w:r>
      <w:r w:rsidRPr="00046016">
        <w:rPr>
          <w:rFonts w:ascii="Times New Roman" w:hAnsi="Times New Roman"/>
          <w:sz w:val="32"/>
          <w:szCs w:val="32"/>
        </w:rPr>
        <w:t>;                                                                                              в) при тушении электроустановок подводить раструб ближе, чем на 5 метров к пламени.</w:t>
      </w:r>
    </w:p>
    <w:p w:rsidR="006A40B0" w:rsidRDefault="006A40B0" w:rsidP="00046016">
      <w:pPr>
        <w:rPr>
          <w:rFonts w:ascii="Times New Roman" w:hAnsi="Times New Roman"/>
          <w:sz w:val="32"/>
          <w:szCs w:val="32"/>
        </w:rPr>
      </w:pPr>
    </w:p>
    <w:p w:rsidR="006A40B0" w:rsidRDefault="006A40B0" w:rsidP="00046016">
      <w:pPr>
        <w:rPr>
          <w:rFonts w:ascii="Times New Roman" w:hAnsi="Times New Roman"/>
          <w:sz w:val="32"/>
          <w:szCs w:val="32"/>
        </w:rPr>
      </w:pPr>
    </w:p>
    <w:p w:rsidR="006A40B0" w:rsidRDefault="006A40B0" w:rsidP="00046016">
      <w:pPr>
        <w:rPr>
          <w:rFonts w:ascii="Times New Roman" w:hAnsi="Times New Roman"/>
          <w:sz w:val="32"/>
          <w:szCs w:val="32"/>
        </w:rPr>
      </w:pPr>
    </w:p>
    <w:p w:rsidR="00F62E57" w:rsidRDefault="00F62E57" w:rsidP="00F62E57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14</w:t>
      </w:r>
    </w:p>
    <w:p w:rsidR="00F62E57" w:rsidRPr="006A40B0" w:rsidRDefault="00F62E57" w:rsidP="00F62E57">
      <w:pPr>
        <w:spacing w:after="82"/>
        <w:ind w:left="10" w:right="8"/>
        <w:rPr>
          <w:rFonts w:ascii="Times New Roman" w:hAnsi="Times New Roman"/>
          <w:b/>
          <w:color w:val="FF0000"/>
          <w:sz w:val="36"/>
          <w:szCs w:val="36"/>
        </w:rPr>
      </w:pPr>
      <w:r w:rsidRPr="006A40B0">
        <w:rPr>
          <w:rFonts w:ascii="Times New Roman" w:hAnsi="Times New Roman"/>
          <w:b/>
          <w:color w:val="FF0000"/>
          <w:sz w:val="36"/>
          <w:szCs w:val="36"/>
        </w:rPr>
        <w:t>Опишите характеристики изображенного на фото огнетушителя</w:t>
      </w:r>
    </w:p>
    <w:p w:rsidR="00F62E57" w:rsidRDefault="00F62E57" w:rsidP="00046016">
      <w:pPr>
        <w:rPr>
          <w:rFonts w:ascii="Times New Roman" w:hAnsi="Times New Roman"/>
          <w:sz w:val="32"/>
          <w:szCs w:val="32"/>
        </w:rPr>
      </w:pPr>
    </w:p>
    <w:p w:rsidR="00F62E57" w:rsidRDefault="00F62E57" w:rsidP="00046016">
      <w:pPr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3A7172B" wp14:editId="15FA9759">
            <wp:extent cx="6120130" cy="4590098"/>
            <wp:effectExtent l="0" t="0" r="0" b="1270"/>
            <wp:docPr id="6" name="Рисунок 6" descr="https://rc74.ru/800/600/https/ds04.infourok.ru/uploads/ex/067b/00012b72-9ce8f3ae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c74.ru/800/600/https/ds04.infourok.ru/uploads/ex/067b/00012b72-9ce8f3ae/img2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E57" w:rsidRDefault="00F62E57" w:rsidP="00046016">
      <w:pPr>
        <w:rPr>
          <w:rFonts w:ascii="Times New Roman" w:hAnsi="Times New Roman"/>
          <w:sz w:val="32"/>
          <w:szCs w:val="32"/>
        </w:rPr>
      </w:pPr>
    </w:p>
    <w:p w:rsidR="00F62E57" w:rsidRDefault="00F62E57" w:rsidP="0004601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Вид огнетушителя _____________________________</w:t>
      </w:r>
    </w:p>
    <w:p w:rsidR="00F62E57" w:rsidRDefault="00F62E57" w:rsidP="0004601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Масса заряда   _________________________________</w:t>
      </w:r>
    </w:p>
    <w:p w:rsidR="00F62E57" w:rsidRDefault="00F62E57" w:rsidP="0004601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Сроки перезарядки огнетушителя _________________</w:t>
      </w:r>
    </w:p>
    <w:p w:rsidR="00F62E57" w:rsidRDefault="00F62E57" w:rsidP="0004601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Что обозначают буквы А, В, С, Е на этикетке огнетушителя</w:t>
      </w:r>
    </w:p>
    <w:p w:rsidR="006A40B0" w:rsidRDefault="006A40B0" w:rsidP="0004601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_________________________________________________</w:t>
      </w:r>
    </w:p>
    <w:p w:rsidR="006A40B0" w:rsidRDefault="006A40B0" w:rsidP="00F62E57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6A40B0" w:rsidRDefault="006A40B0" w:rsidP="00F62E57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F62E57" w:rsidRDefault="00F62E57" w:rsidP="00F62E57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Задание 15</w:t>
      </w:r>
    </w:p>
    <w:p w:rsidR="00F62E57" w:rsidRPr="00F62E57" w:rsidRDefault="00F62E57" w:rsidP="00046016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sz w:val="32"/>
          <w:szCs w:val="32"/>
        </w:rPr>
        <w:t xml:space="preserve"> </w:t>
      </w:r>
      <w:r w:rsidRPr="00F62E57">
        <w:rPr>
          <w:rFonts w:ascii="Times New Roman" w:eastAsia="Times New Roman" w:hAnsi="Times New Roman"/>
          <w:b/>
          <w:color w:val="FF0000"/>
          <w:sz w:val="36"/>
          <w:szCs w:val="36"/>
          <w:lang w:eastAsia="ru-RU"/>
        </w:rPr>
        <w:t>При применении какого огнетушителя необходимо надевать защитный костюм?</w:t>
      </w:r>
    </w:p>
    <w:p w:rsidR="00F62E57" w:rsidRPr="00BB246B" w:rsidRDefault="00BB246B" w:rsidP="00184CB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BB246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а) воздушно-пенного </w:t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огнетушителя</w:t>
      </w:r>
    </w:p>
    <w:p w:rsidR="00F62E57" w:rsidRPr="00BB246B" w:rsidRDefault="00BB246B" w:rsidP="00184CB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246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б)  </w:t>
      </w:r>
      <w:hyperlink r:id="rId20" w:tgtFrame="_blank" w:history="1">
        <w:r w:rsidRPr="00BB246B">
          <w:rPr>
            <w:rFonts w:ascii="Times New Roman" w:eastAsia="Times New Roman" w:hAnsi="Times New Roman"/>
            <w:sz w:val="32"/>
            <w:szCs w:val="32"/>
            <w:lang w:eastAsia="ru-RU"/>
          </w:rPr>
          <w:t>воздушно-эмульсионного</w:t>
        </w:r>
      </w:hyperlink>
      <w:r w:rsidRPr="00BB246B">
        <w:rPr>
          <w:rFonts w:ascii="Times New Roman" w:eastAsia="Times New Roman" w:hAnsi="Times New Roman"/>
          <w:sz w:val="32"/>
          <w:szCs w:val="32"/>
          <w:lang w:eastAsia="ru-RU"/>
        </w:rPr>
        <w:t xml:space="preserve"> огнетушителя</w:t>
      </w:r>
    </w:p>
    <w:p w:rsidR="00BB246B" w:rsidRDefault="00BB246B" w:rsidP="00184CB1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BB246B">
        <w:rPr>
          <w:rFonts w:ascii="Times New Roman" w:eastAsia="Times New Roman" w:hAnsi="Times New Roman"/>
          <w:sz w:val="32"/>
          <w:szCs w:val="32"/>
          <w:lang w:eastAsia="ru-RU"/>
        </w:rPr>
        <w:t>в) углекислотного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огнетушителя</w:t>
      </w:r>
    </w:p>
    <w:p w:rsidR="00BB246B" w:rsidRPr="00BB246B" w:rsidRDefault="00BB246B" w:rsidP="00184CB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>г) хладонового огнетушителя</w:t>
      </w:r>
      <w:hyperlink r:id="rId21" w:tgtFrame="_blank" w:history="1">
        <w:r w:rsidRPr="006A40B0">
          <w:rPr>
            <w:rFonts w:ascii="Times New Roman" w:eastAsia="Times New Roman" w:hAnsi="Times New Roman"/>
            <w:color w:val="0000FF"/>
            <w:sz w:val="32"/>
            <w:szCs w:val="32"/>
            <w:lang w:eastAsia="ru-RU"/>
          </w:rPr>
          <w:t> </w:t>
        </w:r>
      </w:hyperlink>
      <w:r w:rsidRPr="00BB246B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</w:p>
    <w:p w:rsidR="00F62E57" w:rsidRDefault="00F62E57" w:rsidP="00184C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1C2D89" w:rsidRDefault="001C2D89" w:rsidP="001C2D8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1C2D89" w:rsidRDefault="001C2D89" w:rsidP="001C2D89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16</w:t>
      </w:r>
    </w:p>
    <w:p w:rsidR="00F62E57" w:rsidRPr="001C2D89" w:rsidRDefault="00F62E57" w:rsidP="00184CB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</w:p>
    <w:p w:rsidR="001C2D89" w:rsidRPr="001C2D89" w:rsidRDefault="001C2D89" w:rsidP="001C2D89">
      <w:pPr>
        <w:spacing w:after="3"/>
        <w:ind w:left="-5"/>
        <w:rPr>
          <w:rFonts w:ascii="Times New Roman" w:eastAsia="Times New Roman" w:hAnsi="Times New Roman"/>
          <w:color w:val="FF0000"/>
          <w:sz w:val="36"/>
          <w:szCs w:val="36"/>
        </w:rPr>
      </w:pPr>
      <w:r w:rsidRPr="001C2D89">
        <w:rPr>
          <w:rFonts w:ascii="Times New Roman" w:hAnsi="Times New Roman"/>
          <w:b/>
          <w:color w:val="FF0000"/>
          <w:sz w:val="36"/>
          <w:szCs w:val="36"/>
        </w:rPr>
        <w:t>Основываясь на знаниях в области пожарной безопасности заполните таблицу, соотнеся ваши ответы в правой части с вопросами в левой части таблицы</w:t>
      </w:r>
    </w:p>
    <w:p w:rsidR="001C2D89" w:rsidRDefault="001C2D89" w:rsidP="001C2D89">
      <w:pPr>
        <w:spacing w:after="0" w:line="256" w:lineRule="auto"/>
      </w:pPr>
      <w:r>
        <w:rPr>
          <w:b/>
        </w:rPr>
        <w:t xml:space="preserve"> </w:t>
      </w:r>
    </w:p>
    <w:tbl>
      <w:tblPr>
        <w:tblStyle w:val="TableGrid"/>
        <w:tblW w:w="9538" w:type="dxa"/>
        <w:tblInd w:w="-29" w:type="dxa"/>
        <w:tblCellMar>
          <w:top w:w="8" w:type="dxa"/>
          <w:left w:w="29" w:type="dxa"/>
          <w:right w:w="55" w:type="dxa"/>
        </w:tblCellMar>
        <w:tblLook w:val="04A0" w:firstRow="1" w:lastRow="0" w:firstColumn="1" w:lastColumn="0" w:noHBand="0" w:noVBand="1"/>
      </w:tblPr>
      <w:tblGrid>
        <w:gridCol w:w="269"/>
        <w:gridCol w:w="583"/>
        <w:gridCol w:w="3378"/>
        <w:gridCol w:w="5308"/>
      </w:tblGrid>
      <w:tr w:rsidR="001C2D89" w:rsidTr="001C2D89">
        <w:trPr>
          <w:trHeight w:val="564"/>
        </w:trPr>
        <w:tc>
          <w:tcPr>
            <w:tcW w:w="269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1C2D89" w:rsidRDefault="001C2D89">
            <w:pPr>
              <w:spacing w:after="160" w:line="256" w:lineRule="auto"/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19" w:line="256" w:lineRule="auto"/>
              <w:ind w:left="142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1C2D89" w:rsidRPr="001C2D89" w:rsidRDefault="001C2D89">
            <w:pPr>
              <w:spacing w:after="0" w:line="256" w:lineRule="auto"/>
              <w:ind w:left="91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b/>
                <w:sz w:val="28"/>
                <w:szCs w:val="28"/>
              </w:rPr>
              <w:t xml:space="preserve">п/п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2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b/>
                <w:sz w:val="28"/>
                <w:szCs w:val="28"/>
              </w:rPr>
              <w:t xml:space="preserve">Вопросы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b/>
                <w:sz w:val="28"/>
                <w:szCs w:val="28"/>
              </w:rPr>
              <w:t xml:space="preserve">Ответы на вопросы </w:t>
            </w:r>
          </w:p>
        </w:tc>
      </w:tr>
      <w:tr w:rsidR="001C2D89" w:rsidTr="001C2D89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C2D89" w:rsidRDefault="001C2D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1.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Каким огнетушителем нельзя тушить электропроводку под напряжением? 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/>
              <w:ind w:left="77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Тушить электропроводку под напряжением нельзя пенным огнетушителем. </w:t>
            </w:r>
          </w:p>
          <w:p w:rsidR="001C2D89" w:rsidRPr="001C2D89" w:rsidRDefault="001C2D89">
            <w:pPr>
              <w:spacing w:after="0" w:line="256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C2D89" w:rsidTr="001C2D89">
        <w:trPr>
          <w:trHeight w:val="146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C2D89" w:rsidRDefault="001C2D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7" w:right="16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Какие действия не допускаются при использовании углекислотного огнетушителя?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При </w:t>
            </w:r>
            <w:r w:rsidRPr="001C2D89">
              <w:rPr>
                <w:rFonts w:ascii="Times New Roman" w:hAnsi="Times New Roman"/>
                <w:sz w:val="28"/>
                <w:szCs w:val="28"/>
              </w:rPr>
              <w:tab/>
              <w:t xml:space="preserve">использовании </w:t>
            </w:r>
            <w:r w:rsidRPr="001C2D89">
              <w:rPr>
                <w:rFonts w:ascii="Times New Roman" w:hAnsi="Times New Roman"/>
                <w:sz w:val="28"/>
                <w:szCs w:val="28"/>
              </w:rPr>
              <w:tab/>
              <w:t xml:space="preserve">углекислотного огнетушителя не допускается прикасаться к раструбу и держать его в горизонтальном положении. </w:t>
            </w:r>
          </w:p>
        </w:tc>
      </w:tr>
      <w:tr w:rsidR="001C2D89" w:rsidTr="001C2D89">
        <w:trPr>
          <w:trHeight w:val="1390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C2D89" w:rsidRDefault="001C2D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Можно ли для тушения одежды, которая загорелась на человеке использовать химический пенный огнетушитель?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7" w:right="68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Химический пенный огнетушитель нельзя использовать для тушения одежды, которая загорелась на человеке. </w:t>
            </w:r>
          </w:p>
          <w:p w:rsidR="001C2D89" w:rsidRPr="001C2D89" w:rsidRDefault="001C2D89">
            <w:pPr>
              <w:spacing w:after="0" w:line="256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C2D89" w:rsidTr="001C2D89">
        <w:trPr>
          <w:trHeight w:val="838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C2D89" w:rsidRDefault="001C2D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7" w:right="106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С какой целью используют при пожаре в помещении распыленную струю?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7" w:right="71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Распыленную струю используют при пожаре в помещении для понижения температуры среды и для более эффективного тушения пламени. </w:t>
            </w:r>
          </w:p>
        </w:tc>
      </w:tr>
      <w:tr w:rsidR="001C2D89" w:rsidTr="001C2D89">
        <w:trPr>
          <w:trHeight w:val="111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1C2D89" w:rsidRDefault="001C2D8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9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5. </w:t>
            </w:r>
          </w:p>
        </w:tc>
        <w:tc>
          <w:tcPr>
            <w:tcW w:w="3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 w:line="256" w:lineRule="auto"/>
              <w:ind w:left="77" w:right="161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При поражении, какого участка поверхности тела при ожогах 2 и 3 степени возникает ожоговая болезнь? </w:t>
            </w:r>
          </w:p>
        </w:tc>
        <w:tc>
          <w:tcPr>
            <w:tcW w:w="5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2D89" w:rsidRPr="001C2D89" w:rsidRDefault="001C2D89">
            <w:pPr>
              <w:spacing w:after="0"/>
              <w:ind w:left="77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Ожоговая болезнь возникает при поражении 3035% тела. </w:t>
            </w:r>
          </w:p>
          <w:p w:rsidR="001C2D89" w:rsidRPr="001C2D89" w:rsidRDefault="001C2D89">
            <w:pPr>
              <w:spacing w:after="0" w:line="256" w:lineRule="auto"/>
              <w:ind w:left="77"/>
              <w:rPr>
                <w:rFonts w:ascii="Times New Roman" w:hAnsi="Times New Roman"/>
                <w:sz w:val="28"/>
                <w:szCs w:val="28"/>
              </w:rPr>
            </w:pPr>
            <w:r w:rsidRPr="001C2D8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1C2D89" w:rsidTr="001C2D89">
        <w:trPr>
          <w:trHeight w:val="280"/>
        </w:trPr>
        <w:tc>
          <w:tcPr>
            <w:tcW w:w="9538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1C2D89" w:rsidRDefault="001C2D89">
            <w:pPr>
              <w:spacing w:after="0" w:line="256" w:lineRule="auto"/>
            </w:pPr>
            <w:r>
              <w:lastRenderedPageBreak/>
              <w:t xml:space="preserve"> </w:t>
            </w:r>
          </w:p>
        </w:tc>
      </w:tr>
    </w:tbl>
    <w:p w:rsidR="00F62E57" w:rsidRDefault="00F62E57" w:rsidP="00184C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F62E57" w:rsidRDefault="00F62E57" w:rsidP="00184C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F62E57" w:rsidRDefault="00F62E57" w:rsidP="00184C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F62E57" w:rsidRPr="00184CB1" w:rsidRDefault="00F62E57" w:rsidP="00184C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000000"/>
          <w:sz w:val="27"/>
          <w:szCs w:val="27"/>
          <w:lang w:eastAsia="ru-RU"/>
        </w:rPr>
      </w:pPr>
    </w:p>
    <w:p w:rsidR="00184CB1" w:rsidRPr="00D20CB6" w:rsidRDefault="00F62E57" w:rsidP="00D20CB6">
      <w:pPr>
        <w:shd w:val="clear" w:color="auto" w:fill="FFFFFF"/>
        <w:spacing w:after="120" w:line="600" w:lineRule="atLeast"/>
        <w:jc w:val="center"/>
        <w:outlineLvl w:val="0"/>
        <w:rPr>
          <w:rFonts w:ascii="Times New Roman" w:eastAsia="Times New Roman" w:hAnsi="Times New Roman"/>
          <w:b/>
          <w:bCs/>
          <w:color w:val="FF0000"/>
          <w:kern w:val="36"/>
          <w:sz w:val="36"/>
          <w:szCs w:val="36"/>
          <w:lang w:eastAsia="ru-RU"/>
        </w:rPr>
      </w:pPr>
      <w:r w:rsidRPr="00D20CB6">
        <w:rPr>
          <w:rFonts w:ascii="Times New Roman" w:eastAsia="Times New Roman" w:hAnsi="Times New Roman"/>
          <w:b/>
          <w:bCs/>
          <w:color w:val="FF0000"/>
          <w:kern w:val="36"/>
          <w:sz w:val="36"/>
          <w:szCs w:val="36"/>
          <w:lang w:eastAsia="ru-RU"/>
        </w:rPr>
        <w:t>Маркировка огнетушителей</w:t>
      </w:r>
      <w:r w:rsidR="00D20CB6">
        <w:rPr>
          <w:rFonts w:ascii="Times New Roman" w:eastAsia="Times New Roman" w:hAnsi="Times New Roman"/>
          <w:b/>
          <w:bCs/>
          <w:color w:val="FF0000"/>
          <w:kern w:val="36"/>
          <w:sz w:val="36"/>
          <w:szCs w:val="36"/>
          <w:lang w:eastAsia="ru-RU"/>
        </w:rPr>
        <w:t>.</w:t>
      </w:r>
      <w:bookmarkStart w:id="0" w:name="_GoBack"/>
      <w:bookmarkEnd w:id="0"/>
      <w:r w:rsidRPr="00D20CB6">
        <w:rPr>
          <w:rFonts w:ascii="Times New Roman" w:eastAsia="Times New Roman" w:hAnsi="Times New Roman"/>
          <w:b/>
          <w:bCs/>
          <w:color w:val="FF0000"/>
          <w:kern w:val="36"/>
          <w:sz w:val="36"/>
          <w:szCs w:val="36"/>
          <w:lang w:eastAsia="ru-RU"/>
        </w:rPr>
        <w:t xml:space="preserve"> </w:t>
      </w:r>
      <w:r w:rsidR="00184CB1" w:rsidRPr="00D20CB6">
        <w:rPr>
          <w:rFonts w:ascii="Times New Roman" w:eastAsia="Times New Roman" w:hAnsi="Times New Roman"/>
          <w:b/>
          <w:bCs/>
          <w:color w:val="FF0000"/>
          <w:kern w:val="36"/>
          <w:sz w:val="36"/>
          <w:szCs w:val="36"/>
          <w:lang w:eastAsia="ru-RU"/>
        </w:rPr>
        <w:t>Обозначение по ГОСТ</w:t>
      </w:r>
    </w:p>
    <w:p w:rsidR="00184CB1" w:rsidRPr="006A40B0" w:rsidRDefault="00184CB1" w:rsidP="00D20CB6">
      <w:pPr>
        <w:shd w:val="clear" w:color="auto" w:fill="FFFFFF"/>
        <w:spacing w:before="630" w:after="120" w:line="480" w:lineRule="atLeast"/>
        <w:jc w:val="center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Какие данные должны быть нанесены на огнетушителе</w:t>
      </w:r>
    </w:p>
    <w:p w:rsidR="00184CB1" w:rsidRPr="006A40B0" w:rsidRDefault="00184CB1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Всю необходимую информацию наносят на несмываемую этикетку и приклеивают на баллон. Все обозначения должны быть на русском языке.</w:t>
      </w:r>
      <w:r w:rsidR="00F62E57"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 xml:space="preserve"> </w:t>
      </w: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</w: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  <w:t>ГОСТ 51057 2001 для переносных огнетушителей включает обязательные требования к пожарному оборудованию весом не более 20 кг. Не действует для приспособлений специального назначения. Согласно стандарту, на каждом баллоне должны присутствовать обозначения:</w:t>
      </w:r>
    </w:p>
    <w:p w:rsidR="00184CB1" w:rsidRPr="006A40B0" w:rsidRDefault="00184CB1" w:rsidP="00184CB1">
      <w:pPr>
        <w:shd w:val="clear" w:color="auto" w:fill="FFFFFF"/>
        <w:spacing w:after="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6EE5655" wp14:editId="1DBBC0F8">
            <wp:extent cx="6305550" cy="1724025"/>
            <wp:effectExtent l="0" t="0" r="0" b="9525"/>
            <wp:docPr id="14" name="Рисунок 14" descr="Расшифровка маркировки огнетушителей (источник изображения tt-snab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сшифровка маркировки огнетушителей (источник изображения tt-snab.ru)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B1" w:rsidRPr="006A40B0" w:rsidRDefault="00184CB1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Например, маркировка: </w:t>
      </w:r>
      <w:hyperlink r:id="rId23" w:tgtFrame="_blank" w:history="1">
        <w:r w:rsidRPr="006A40B0">
          <w:rPr>
            <w:rFonts w:ascii="Times New Roman" w:eastAsia="Times New Roman" w:hAnsi="Times New Roman"/>
            <w:b/>
            <w:sz w:val="32"/>
            <w:szCs w:val="32"/>
            <w:lang w:eastAsia="ru-RU"/>
          </w:rPr>
          <w:t>ОУ-10-ВСЕ</w:t>
        </w:r>
      </w:hyperlink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указывает на то, что перед вами углекислотный огнетушитель с массой заряда 10 кг, рассчитанный на борьбу с возгораниями жидких, газообразных веществ и электрооборудования.</w:t>
      </w: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</w: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br/>
        <w:t xml:space="preserve">Согласно ГОСТу, огнетушители передвижные, помимо </w:t>
      </w: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lastRenderedPageBreak/>
        <w:t>вышеуказанных обозначений, должны содержать следующую информацию:</w:t>
      </w:r>
    </w:p>
    <w:p w:rsidR="00184CB1" w:rsidRPr="006A40B0" w:rsidRDefault="00184CB1" w:rsidP="00184CB1">
      <w:pPr>
        <w:numPr>
          <w:ilvl w:val="0"/>
          <w:numId w:val="21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Название завода-изготовителя;</w:t>
      </w:r>
    </w:p>
    <w:p w:rsidR="00184CB1" w:rsidRPr="006A40B0" w:rsidRDefault="00184CB1" w:rsidP="00184CB1">
      <w:pPr>
        <w:numPr>
          <w:ilvl w:val="0"/>
          <w:numId w:val="21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обозначение документа, в соответствии с которым произведено данное оборудование;</w:t>
      </w:r>
    </w:p>
    <w:p w:rsidR="00184CB1" w:rsidRPr="006A40B0" w:rsidRDefault="00184CB1" w:rsidP="00184CB1">
      <w:pPr>
        <w:numPr>
          <w:ilvl w:val="0"/>
          <w:numId w:val="21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пиктограммы, демонстрирующие способ приведения устройства в действие;</w:t>
      </w:r>
    </w:p>
    <w:p w:rsidR="00184CB1" w:rsidRPr="006A40B0" w:rsidRDefault="00184CB1" w:rsidP="00184CB1">
      <w:pPr>
        <w:numPr>
          <w:ilvl w:val="0"/>
          <w:numId w:val="21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предупреждающие надписи (о токсичности, расстоянии действия, о риске обморожения и т.п.);</w:t>
      </w:r>
    </w:p>
    <w:p w:rsidR="00184CB1" w:rsidRPr="006A40B0" w:rsidRDefault="00184CB1" w:rsidP="00184CB1">
      <w:pPr>
        <w:numPr>
          <w:ilvl w:val="0"/>
          <w:numId w:val="21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температурный диапазон;</w:t>
      </w:r>
    </w:p>
    <w:p w:rsidR="00184CB1" w:rsidRPr="006A40B0" w:rsidRDefault="00184CB1" w:rsidP="00184CB1">
      <w:pPr>
        <w:numPr>
          <w:ilvl w:val="0"/>
          <w:numId w:val="21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вес огнетушителя;</w:t>
      </w:r>
    </w:p>
    <w:p w:rsidR="00184CB1" w:rsidRPr="006A40B0" w:rsidRDefault="00184CB1" w:rsidP="00184CB1">
      <w:pPr>
        <w:numPr>
          <w:ilvl w:val="0"/>
          <w:numId w:val="21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порядок действий после использования прибора;</w:t>
      </w:r>
    </w:p>
    <w:p w:rsidR="00184CB1" w:rsidRPr="006A40B0" w:rsidRDefault="00184CB1" w:rsidP="00184CB1">
      <w:pPr>
        <w:numPr>
          <w:ilvl w:val="0"/>
          <w:numId w:val="21"/>
        </w:numPr>
        <w:shd w:val="clear" w:color="auto" w:fill="FFFFFF"/>
        <w:spacing w:after="240" w:line="420" w:lineRule="atLeast"/>
        <w:ind w:left="240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дата изготовления.</w:t>
      </w:r>
    </w:p>
    <w:p w:rsidR="00184CB1" w:rsidRPr="006A40B0" w:rsidRDefault="00184CB1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После покупки предприятие маркирует огнетушитель, присваивает номер. Порядковую цифру наносят на корпус краской или приклеивают этикетку. Информацию о перезарядке также наносят на корпус. Бумажные ярлыки использовать запрещено.</w:t>
      </w:r>
    </w:p>
    <w:p w:rsidR="00184CB1" w:rsidRPr="006A40B0" w:rsidRDefault="00184CB1" w:rsidP="00184CB1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b/>
          <w:bCs/>
          <w:color w:val="000000"/>
          <w:sz w:val="32"/>
          <w:szCs w:val="32"/>
          <w:lang w:eastAsia="ru-RU"/>
        </w:rPr>
        <w:t>Расшифровка маркировки на огнетушителях</w:t>
      </w:r>
    </w:p>
    <w:p w:rsidR="00184CB1" w:rsidRPr="006A40B0" w:rsidRDefault="00184CB1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Для каждого класса возгорания разработана определенная модель огнетушителя. Водные устройства обозначаются символами ОВ. Они предназначены для тушения обычный сгораемых материалов – мебели, макулатуры, одежды. В качестве огнетушащего вещества используется вода. ОВ экологически безопасен, не причиняет вред здоровью человека и окружающей среде. Такие модели приобретают для домов, квартир, небольших торговых точек.</w:t>
      </w:r>
    </w:p>
    <w:p w:rsidR="00184CB1" w:rsidRPr="006A40B0" w:rsidRDefault="00184CB1" w:rsidP="00F62E57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072FCCE" wp14:editId="740AFBA3">
            <wp:extent cx="4486275" cy="4762500"/>
            <wp:effectExtent l="0" t="0" r="9525" b="0"/>
            <wp:docPr id="15" name="Рисунок 15" descr="Маркировка огнетушителя ОУ-3  (источник изображения tt-snab.ru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кировка огнетушителя ОУ-3  (источник изображения tt-snab.ru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CB1" w:rsidRPr="006A40B0" w:rsidRDefault="00184CB1" w:rsidP="006A40B0">
      <w:pPr>
        <w:shd w:val="clear" w:color="auto" w:fill="FFFFFF"/>
        <w:spacing w:line="270" w:lineRule="atLeast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Маркировка огнетушителя ОУ-3</w:t>
      </w:r>
    </w:p>
    <w:p w:rsidR="00184CB1" w:rsidRPr="006A40B0" w:rsidRDefault="00184CB1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На </w:t>
      </w:r>
      <w:hyperlink r:id="rId25" w:tgtFrame="_blank" w:history="1">
        <w:r w:rsidRPr="006A40B0">
          <w:rPr>
            <w:rFonts w:ascii="Times New Roman" w:eastAsia="Times New Roman" w:hAnsi="Times New Roman"/>
            <w:b/>
            <w:sz w:val="32"/>
            <w:szCs w:val="32"/>
            <w:lang w:eastAsia="ru-RU"/>
          </w:rPr>
          <w:t>воздушно-пенные огнетушители</w:t>
        </w:r>
      </w:hyperlink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наносят маркировку ОВП. Баллоны заправлены раствором, состоящем из воды и пенообразующих добавок. Устройство применяется для тушения твердых веществ и горючих жидкостей (древесины, масел, лака). Эффективны для ликвидации возгорания на ранней стадии.</w:t>
      </w:r>
    </w:p>
    <w:p w:rsidR="00184CB1" w:rsidRPr="006A40B0" w:rsidRDefault="00184CB1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Особой популярностью пользуются </w:t>
      </w:r>
      <w:hyperlink r:id="rId26" w:tgtFrame="_blank" w:history="1">
        <w:r w:rsidRPr="006A40B0">
          <w:rPr>
            <w:rFonts w:ascii="Times New Roman" w:eastAsia="Times New Roman" w:hAnsi="Times New Roman"/>
            <w:b/>
            <w:sz w:val="32"/>
            <w:szCs w:val="32"/>
            <w:lang w:eastAsia="ru-RU"/>
          </w:rPr>
          <w:t>воздушно-эмульсионные</w:t>
        </w:r>
        <w:r w:rsidRPr="006A40B0">
          <w:rPr>
            <w:rFonts w:ascii="Times New Roman" w:eastAsia="Times New Roman" w:hAnsi="Times New Roman"/>
            <w:color w:val="0000FF"/>
            <w:sz w:val="32"/>
            <w:szCs w:val="32"/>
            <w:u w:val="single"/>
            <w:lang w:eastAsia="ru-RU"/>
          </w:rPr>
          <w:t xml:space="preserve"> </w:t>
        </w:r>
        <w:r w:rsidRPr="006A40B0">
          <w:rPr>
            <w:rFonts w:ascii="Times New Roman" w:eastAsia="Times New Roman" w:hAnsi="Times New Roman"/>
            <w:b/>
            <w:sz w:val="32"/>
            <w:szCs w:val="32"/>
            <w:lang w:eastAsia="ru-RU"/>
          </w:rPr>
          <w:t>огнетушители</w:t>
        </w:r>
      </w:hyperlink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(ОВЭ). Они абсолютно безопасны, могут справиться с большой площадью пожара. С их помощью можно тушить горючие жидкости и электроустановки.</w:t>
      </w:r>
    </w:p>
    <w:p w:rsidR="00184CB1" w:rsidRPr="006A40B0" w:rsidRDefault="0074626A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hyperlink r:id="rId27" w:tgtFrame="_blank" w:history="1">
        <w:r w:rsidR="00184CB1" w:rsidRPr="006A40B0">
          <w:rPr>
            <w:rFonts w:ascii="Times New Roman" w:eastAsia="Times New Roman" w:hAnsi="Times New Roman"/>
            <w:b/>
            <w:sz w:val="32"/>
            <w:szCs w:val="32"/>
            <w:lang w:eastAsia="ru-RU"/>
          </w:rPr>
          <w:t>Порошковый огнетушитель</w:t>
        </w:r>
      </w:hyperlink>
      <w:r w:rsidR="00184CB1"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можно узнать по аббревиатуре ОП. Благодаря универсальности пользуется большим спросом. Справляется со всеми классами возгораний. Среди недостатков: задымленность взвесью порошка, необходимость использования защитных масок, загрязнение поверхностей после применения.</w:t>
      </w:r>
    </w:p>
    <w:p w:rsidR="00184CB1" w:rsidRPr="006A40B0" w:rsidRDefault="0074626A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hyperlink r:id="rId28" w:tgtFrame="_blank" w:history="1">
        <w:r w:rsidR="00184CB1" w:rsidRPr="006A40B0">
          <w:rPr>
            <w:rFonts w:ascii="Times New Roman" w:eastAsia="Times New Roman" w:hAnsi="Times New Roman"/>
            <w:b/>
            <w:sz w:val="32"/>
            <w:szCs w:val="32"/>
            <w:lang w:eastAsia="ru-RU"/>
          </w:rPr>
          <w:t>Углекислотное оборудование</w:t>
        </w:r>
      </w:hyperlink>
      <w:r w:rsidR="00184CB1"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 обозначается буквами ОУ. Такие огнетушители рассчитаны на борьбу с возгораниями классов В, С, Е, поэтому эти модели часто приобретают владельцы автомобилей. Основное преимущество этих устройств заключается в том, что после использования огнетушащий состав испаряется, не нанося вреда ценным предметам.</w:t>
      </w:r>
    </w:p>
    <w:p w:rsidR="00184CB1" w:rsidRPr="006A40B0" w:rsidRDefault="00184CB1" w:rsidP="00184CB1">
      <w:pPr>
        <w:shd w:val="clear" w:color="auto" w:fill="FFFFFF"/>
        <w:spacing w:before="90" w:after="300" w:line="420" w:lineRule="atLeast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Для тушения горючих жидкостей и газов подходят</w:t>
      </w:r>
      <w:hyperlink r:id="rId29" w:tgtFrame="_blank" w:history="1">
        <w:r w:rsidRPr="006A40B0">
          <w:rPr>
            <w:rFonts w:ascii="Times New Roman" w:eastAsia="Times New Roman" w:hAnsi="Times New Roman"/>
            <w:color w:val="0000FF"/>
            <w:sz w:val="32"/>
            <w:szCs w:val="32"/>
            <w:lang w:eastAsia="ru-RU"/>
          </w:rPr>
          <w:t> </w:t>
        </w:r>
        <w:r w:rsidRPr="006A40B0">
          <w:rPr>
            <w:rFonts w:ascii="Times New Roman" w:eastAsia="Times New Roman" w:hAnsi="Times New Roman"/>
            <w:b/>
            <w:sz w:val="32"/>
            <w:szCs w:val="32"/>
            <w:lang w:eastAsia="ru-RU"/>
          </w:rPr>
          <w:t>хладоновые устройства</w:t>
        </w:r>
        <w:r w:rsidRPr="006A40B0">
          <w:rPr>
            <w:rFonts w:ascii="Times New Roman" w:eastAsia="Times New Roman" w:hAnsi="Times New Roman"/>
            <w:sz w:val="32"/>
            <w:szCs w:val="32"/>
            <w:lang w:eastAsia="ru-RU"/>
          </w:rPr>
          <w:t> </w:t>
        </w:r>
      </w:hyperlink>
      <w:r w:rsidRPr="006A40B0"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(ОХ). Отличаются высокой эффективностью, быстро тушат возгорания, покрывая очаг химическим снегом. Основной недостаток – токсичность активного вещества. При применении такого огнетушителя необходимо надевать защитный костюм.</w:t>
      </w:r>
    </w:p>
    <w:p w:rsidR="00F62E57" w:rsidRPr="006A40B0" w:rsidRDefault="00F62E57" w:rsidP="006021E7">
      <w:pPr>
        <w:shd w:val="clear" w:color="auto" w:fill="FFFFFF"/>
        <w:spacing w:before="75" w:after="75" w:line="240" w:lineRule="auto"/>
        <w:outlineLvl w:val="1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</w:p>
    <w:p w:rsidR="006021E7" w:rsidRPr="006A40B0" w:rsidRDefault="006021E7" w:rsidP="006021E7">
      <w:pPr>
        <w:shd w:val="clear" w:color="auto" w:fill="FFFFFF"/>
        <w:spacing w:before="75" w:after="75" w:line="240" w:lineRule="auto"/>
        <w:outlineLvl w:val="1"/>
        <w:rPr>
          <w:rFonts w:ascii="Times New Roman" w:eastAsia="Times New Roman" w:hAnsi="Times New Roman"/>
          <w:b/>
          <w:bCs/>
          <w:color w:val="555555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b/>
          <w:bCs/>
          <w:color w:val="555555"/>
          <w:sz w:val="32"/>
          <w:szCs w:val="32"/>
          <w:lang w:eastAsia="ru-RU"/>
        </w:rPr>
        <w:t>Класс пожара</w:t>
      </w:r>
    </w:p>
    <w:p w:rsidR="006A40B0" w:rsidRPr="006A40B0" w:rsidRDefault="006021E7" w:rsidP="006021E7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555555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 xml:space="preserve">ОТВ каждого огнетушителя не справляются со всеми видами горящих материалов. </w:t>
      </w:r>
      <w:r w:rsidR="006A40B0"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>Т</w:t>
      </w:r>
      <w:r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 xml:space="preserve">ип и марка огнетушителя содержат информацию о классе пожара. </w:t>
      </w:r>
    </w:p>
    <w:p w:rsidR="006021E7" w:rsidRPr="006A40B0" w:rsidRDefault="006021E7" w:rsidP="006021E7">
      <w:pPr>
        <w:shd w:val="clear" w:color="auto" w:fill="FFFFFF"/>
        <w:spacing w:after="225" w:line="240" w:lineRule="auto"/>
        <w:rPr>
          <w:rFonts w:ascii="Times New Roman" w:eastAsia="Times New Roman" w:hAnsi="Times New Roman"/>
          <w:color w:val="555555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>Класс пожара выглядит следующим образом:</w:t>
      </w:r>
    </w:p>
    <w:p w:rsidR="006021E7" w:rsidRPr="006A40B0" w:rsidRDefault="006021E7" w:rsidP="006021E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555555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>А – способность гасить твердые вещества, материалы;</w:t>
      </w:r>
    </w:p>
    <w:p w:rsidR="006021E7" w:rsidRPr="006A40B0" w:rsidRDefault="006021E7" w:rsidP="006021E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555555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>В – жидкости;</w:t>
      </w:r>
    </w:p>
    <w:p w:rsidR="006021E7" w:rsidRPr="006A40B0" w:rsidRDefault="006021E7" w:rsidP="006021E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555555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>С – газы;</w:t>
      </w:r>
    </w:p>
    <w:p w:rsidR="006021E7" w:rsidRPr="006A40B0" w:rsidRDefault="006021E7" w:rsidP="006021E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555555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>D – металлы и метало органику;</w:t>
      </w:r>
    </w:p>
    <w:p w:rsidR="006021E7" w:rsidRPr="006A40B0" w:rsidRDefault="006021E7" w:rsidP="006021E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/>
          <w:color w:val="555555"/>
          <w:sz w:val="32"/>
          <w:szCs w:val="32"/>
          <w:lang w:eastAsia="ru-RU"/>
        </w:rPr>
      </w:pPr>
      <w:r w:rsidRPr="006A40B0">
        <w:rPr>
          <w:rFonts w:ascii="Times New Roman" w:eastAsia="Times New Roman" w:hAnsi="Times New Roman"/>
          <w:color w:val="555555"/>
          <w:sz w:val="32"/>
          <w:szCs w:val="32"/>
          <w:lang w:eastAsia="ru-RU"/>
        </w:rPr>
        <w:t>Е – электрооборудование и электропроводку под напряжением.</w:t>
      </w:r>
    </w:p>
    <w:p w:rsidR="006021E7" w:rsidRPr="006021E7" w:rsidRDefault="006021E7" w:rsidP="006021E7">
      <w:pPr>
        <w:spacing w:after="0" w:line="240" w:lineRule="auto"/>
        <w:rPr>
          <w:rFonts w:ascii="Arial" w:eastAsia="Times New Roman" w:hAnsi="Arial" w:cs="Arial"/>
          <w:b/>
          <w:bCs/>
          <w:color w:val="555555"/>
          <w:sz w:val="36"/>
          <w:szCs w:val="36"/>
          <w:lang w:eastAsia="ru-RU"/>
        </w:rPr>
      </w:pPr>
      <w:r w:rsidRPr="006021E7">
        <w:rPr>
          <w:rFonts w:ascii="Times New Roman" w:eastAsia="Times New Roman" w:hAnsi="Times New Roman"/>
          <w:noProof/>
          <w:color w:val="3498DB"/>
          <w:sz w:val="24"/>
          <w:szCs w:val="24"/>
          <w:lang w:eastAsia="ru-RU"/>
        </w:rPr>
        <w:lastRenderedPageBreak/>
        <w:drawing>
          <wp:inline distT="0" distB="0" distL="0" distR="0" wp14:anchorId="3FB52549" wp14:editId="40DC9A67">
            <wp:extent cx="5715000" cy="4457700"/>
            <wp:effectExtent l="0" t="0" r="0" b="0"/>
            <wp:docPr id="16" name="Рисунок 16" descr="Класс пожара">
              <a:hlinkClick xmlns:a="http://schemas.openxmlformats.org/drawingml/2006/main" r:id="rId30" tooltip="&quot;Класс пожа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асс пожара">
                      <a:hlinkClick r:id="rId30" tooltip="&quot;Класс пожа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7FF" w:rsidRPr="003B0E5D" w:rsidRDefault="006717FF" w:rsidP="009B1608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sectPr w:rsidR="006717FF" w:rsidRPr="003B0E5D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26A" w:rsidRDefault="0074626A" w:rsidP="007E527A">
      <w:pPr>
        <w:spacing w:after="0" w:line="240" w:lineRule="auto"/>
      </w:pPr>
      <w:r>
        <w:separator/>
      </w:r>
    </w:p>
  </w:endnote>
  <w:endnote w:type="continuationSeparator" w:id="0">
    <w:p w:rsidR="0074626A" w:rsidRDefault="0074626A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26A" w:rsidRDefault="0074626A" w:rsidP="007E527A">
      <w:pPr>
        <w:spacing w:after="0" w:line="240" w:lineRule="auto"/>
      </w:pPr>
      <w:r>
        <w:separator/>
      </w:r>
    </w:p>
  </w:footnote>
  <w:footnote w:type="continuationSeparator" w:id="0">
    <w:p w:rsidR="0074626A" w:rsidRDefault="0074626A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8053C6"/>
    <w:multiLevelType w:val="multilevel"/>
    <w:tmpl w:val="4E34B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B40F28"/>
    <w:multiLevelType w:val="multilevel"/>
    <w:tmpl w:val="45E4C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C7079F8"/>
    <w:multiLevelType w:val="multilevel"/>
    <w:tmpl w:val="ECE21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DB00ED"/>
    <w:multiLevelType w:val="multilevel"/>
    <w:tmpl w:val="680C1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FE85C42"/>
    <w:multiLevelType w:val="multilevel"/>
    <w:tmpl w:val="38BAB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562CAE"/>
    <w:multiLevelType w:val="multilevel"/>
    <w:tmpl w:val="94389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6043D8"/>
    <w:multiLevelType w:val="multilevel"/>
    <w:tmpl w:val="E6026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19"/>
  </w:num>
  <w:num w:numId="5">
    <w:abstractNumId w:val="15"/>
  </w:num>
  <w:num w:numId="6">
    <w:abstractNumId w:val="8"/>
  </w:num>
  <w:num w:numId="7">
    <w:abstractNumId w:val="20"/>
  </w:num>
  <w:num w:numId="8">
    <w:abstractNumId w:val="17"/>
  </w:num>
  <w:num w:numId="9">
    <w:abstractNumId w:val="1"/>
  </w:num>
  <w:num w:numId="10">
    <w:abstractNumId w:val="7"/>
  </w:num>
  <w:num w:numId="11">
    <w:abstractNumId w:val="11"/>
  </w:num>
  <w:num w:numId="12">
    <w:abstractNumId w:val="16"/>
  </w:num>
  <w:num w:numId="13">
    <w:abstractNumId w:val="13"/>
  </w:num>
  <w:num w:numId="14">
    <w:abstractNumId w:val="3"/>
  </w:num>
  <w:num w:numId="15">
    <w:abstractNumId w:val="12"/>
  </w:num>
  <w:num w:numId="16">
    <w:abstractNumId w:val="5"/>
  </w:num>
  <w:num w:numId="17">
    <w:abstractNumId w:val="18"/>
  </w:num>
  <w:num w:numId="18">
    <w:abstractNumId w:val="14"/>
  </w:num>
  <w:num w:numId="19">
    <w:abstractNumId w:val="10"/>
  </w:num>
  <w:num w:numId="20">
    <w:abstractNumId w:val="4"/>
  </w:num>
  <w:num w:numId="21">
    <w:abstractNumId w:val="21"/>
  </w:num>
  <w:num w:numId="22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31EF4"/>
    <w:rsid w:val="000320C9"/>
    <w:rsid w:val="000348E2"/>
    <w:rsid w:val="00040B4E"/>
    <w:rsid w:val="00046016"/>
    <w:rsid w:val="000553F7"/>
    <w:rsid w:val="00061050"/>
    <w:rsid w:val="00064FEE"/>
    <w:rsid w:val="000C4583"/>
    <w:rsid w:val="000C5815"/>
    <w:rsid w:val="000D1067"/>
    <w:rsid w:val="000E1CB9"/>
    <w:rsid w:val="000E44E0"/>
    <w:rsid w:val="000E4CFB"/>
    <w:rsid w:val="00102784"/>
    <w:rsid w:val="00107B3A"/>
    <w:rsid w:val="00107F78"/>
    <w:rsid w:val="001103B3"/>
    <w:rsid w:val="001244B5"/>
    <w:rsid w:val="00127B18"/>
    <w:rsid w:val="00131FC4"/>
    <w:rsid w:val="00141DA2"/>
    <w:rsid w:val="00142715"/>
    <w:rsid w:val="001775BD"/>
    <w:rsid w:val="001841A4"/>
    <w:rsid w:val="00184CB1"/>
    <w:rsid w:val="001A1C49"/>
    <w:rsid w:val="001A44CF"/>
    <w:rsid w:val="001C2D89"/>
    <w:rsid w:val="001D0177"/>
    <w:rsid w:val="001D0341"/>
    <w:rsid w:val="001F3F4E"/>
    <w:rsid w:val="002003A5"/>
    <w:rsid w:val="002077EA"/>
    <w:rsid w:val="00207AF6"/>
    <w:rsid w:val="0022027B"/>
    <w:rsid w:val="00223C45"/>
    <w:rsid w:val="00225F9B"/>
    <w:rsid w:val="002418AA"/>
    <w:rsid w:val="0024582A"/>
    <w:rsid w:val="00285143"/>
    <w:rsid w:val="00286A0E"/>
    <w:rsid w:val="00293B7C"/>
    <w:rsid w:val="00297551"/>
    <w:rsid w:val="002A6E89"/>
    <w:rsid w:val="002B21D8"/>
    <w:rsid w:val="002E4A8F"/>
    <w:rsid w:val="003044BE"/>
    <w:rsid w:val="003056D9"/>
    <w:rsid w:val="00305FFB"/>
    <w:rsid w:val="00325589"/>
    <w:rsid w:val="003328DF"/>
    <w:rsid w:val="003373F4"/>
    <w:rsid w:val="003413DD"/>
    <w:rsid w:val="003536F6"/>
    <w:rsid w:val="003659E9"/>
    <w:rsid w:val="003721D9"/>
    <w:rsid w:val="003B0E5D"/>
    <w:rsid w:val="003B23C3"/>
    <w:rsid w:val="003B5E3A"/>
    <w:rsid w:val="003B6607"/>
    <w:rsid w:val="003C5FDC"/>
    <w:rsid w:val="003D59BC"/>
    <w:rsid w:val="003E2A3F"/>
    <w:rsid w:val="003F2EE5"/>
    <w:rsid w:val="00411ADC"/>
    <w:rsid w:val="0041640A"/>
    <w:rsid w:val="00467833"/>
    <w:rsid w:val="00476C2A"/>
    <w:rsid w:val="004973EB"/>
    <w:rsid w:val="004A2DD7"/>
    <w:rsid w:val="004C0B5F"/>
    <w:rsid w:val="004D0829"/>
    <w:rsid w:val="004D21DA"/>
    <w:rsid w:val="004D38D3"/>
    <w:rsid w:val="004F0608"/>
    <w:rsid w:val="00512C86"/>
    <w:rsid w:val="00521B86"/>
    <w:rsid w:val="00534896"/>
    <w:rsid w:val="00534EB9"/>
    <w:rsid w:val="00534ED0"/>
    <w:rsid w:val="005413DE"/>
    <w:rsid w:val="00541449"/>
    <w:rsid w:val="005617CD"/>
    <w:rsid w:val="0057341C"/>
    <w:rsid w:val="00587958"/>
    <w:rsid w:val="005A7D18"/>
    <w:rsid w:val="005B0082"/>
    <w:rsid w:val="005B76CF"/>
    <w:rsid w:val="005C0626"/>
    <w:rsid w:val="005C4B79"/>
    <w:rsid w:val="005D1F5C"/>
    <w:rsid w:val="005D30B3"/>
    <w:rsid w:val="005E5532"/>
    <w:rsid w:val="006021E7"/>
    <w:rsid w:val="00603C79"/>
    <w:rsid w:val="00612634"/>
    <w:rsid w:val="006277D6"/>
    <w:rsid w:val="00634756"/>
    <w:rsid w:val="006568B2"/>
    <w:rsid w:val="006717FF"/>
    <w:rsid w:val="006735CC"/>
    <w:rsid w:val="00695866"/>
    <w:rsid w:val="006A40B0"/>
    <w:rsid w:val="006A510F"/>
    <w:rsid w:val="006C478F"/>
    <w:rsid w:val="006E634D"/>
    <w:rsid w:val="007076CD"/>
    <w:rsid w:val="00720FA0"/>
    <w:rsid w:val="0072236B"/>
    <w:rsid w:val="007359E4"/>
    <w:rsid w:val="0074626A"/>
    <w:rsid w:val="007702C9"/>
    <w:rsid w:val="00771EDB"/>
    <w:rsid w:val="00793625"/>
    <w:rsid w:val="007A5F95"/>
    <w:rsid w:val="007B4541"/>
    <w:rsid w:val="007D7A1E"/>
    <w:rsid w:val="007E2633"/>
    <w:rsid w:val="007E358B"/>
    <w:rsid w:val="007E527A"/>
    <w:rsid w:val="007F067B"/>
    <w:rsid w:val="007F102B"/>
    <w:rsid w:val="007F4AB6"/>
    <w:rsid w:val="008053E1"/>
    <w:rsid w:val="00825C6C"/>
    <w:rsid w:val="0085356A"/>
    <w:rsid w:val="00861FC8"/>
    <w:rsid w:val="008621A3"/>
    <w:rsid w:val="008803E3"/>
    <w:rsid w:val="008A5396"/>
    <w:rsid w:val="008A5864"/>
    <w:rsid w:val="008E01C6"/>
    <w:rsid w:val="008F43F2"/>
    <w:rsid w:val="008F5B9B"/>
    <w:rsid w:val="008F7C65"/>
    <w:rsid w:val="00907F07"/>
    <w:rsid w:val="0092742B"/>
    <w:rsid w:val="009531AF"/>
    <w:rsid w:val="00954D8F"/>
    <w:rsid w:val="009742CF"/>
    <w:rsid w:val="009B1608"/>
    <w:rsid w:val="009B5519"/>
    <w:rsid w:val="009B5906"/>
    <w:rsid w:val="009B5FA2"/>
    <w:rsid w:val="009C55D6"/>
    <w:rsid w:val="009C5634"/>
    <w:rsid w:val="009D01B0"/>
    <w:rsid w:val="009D1D63"/>
    <w:rsid w:val="009D386E"/>
    <w:rsid w:val="009E4CA8"/>
    <w:rsid w:val="00A00AF3"/>
    <w:rsid w:val="00A01845"/>
    <w:rsid w:val="00A13112"/>
    <w:rsid w:val="00A16387"/>
    <w:rsid w:val="00A16A9A"/>
    <w:rsid w:val="00A27F39"/>
    <w:rsid w:val="00A40861"/>
    <w:rsid w:val="00A532CC"/>
    <w:rsid w:val="00A614AD"/>
    <w:rsid w:val="00A63891"/>
    <w:rsid w:val="00A67005"/>
    <w:rsid w:val="00A73E7E"/>
    <w:rsid w:val="00A81D32"/>
    <w:rsid w:val="00A84036"/>
    <w:rsid w:val="00AA5699"/>
    <w:rsid w:val="00AD5F96"/>
    <w:rsid w:val="00AE0A3D"/>
    <w:rsid w:val="00AE0C86"/>
    <w:rsid w:val="00AE205E"/>
    <w:rsid w:val="00AE7AE8"/>
    <w:rsid w:val="00B0773D"/>
    <w:rsid w:val="00B127A9"/>
    <w:rsid w:val="00B45A8B"/>
    <w:rsid w:val="00B503FF"/>
    <w:rsid w:val="00B74B1E"/>
    <w:rsid w:val="00B76A8C"/>
    <w:rsid w:val="00B77EC3"/>
    <w:rsid w:val="00B90E78"/>
    <w:rsid w:val="00BB246B"/>
    <w:rsid w:val="00BE3279"/>
    <w:rsid w:val="00BE4B2F"/>
    <w:rsid w:val="00BE6B22"/>
    <w:rsid w:val="00BF50CF"/>
    <w:rsid w:val="00C26488"/>
    <w:rsid w:val="00C32C75"/>
    <w:rsid w:val="00C42DF4"/>
    <w:rsid w:val="00C44CFF"/>
    <w:rsid w:val="00C55EFD"/>
    <w:rsid w:val="00C561AB"/>
    <w:rsid w:val="00C75CE2"/>
    <w:rsid w:val="00C8792B"/>
    <w:rsid w:val="00CB0890"/>
    <w:rsid w:val="00CB5C6C"/>
    <w:rsid w:val="00CB7AFB"/>
    <w:rsid w:val="00CD2AF5"/>
    <w:rsid w:val="00CD74E8"/>
    <w:rsid w:val="00CE184A"/>
    <w:rsid w:val="00CE1CC6"/>
    <w:rsid w:val="00CF2E7B"/>
    <w:rsid w:val="00D00743"/>
    <w:rsid w:val="00D20CB6"/>
    <w:rsid w:val="00D57FA7"/>
    <w:rsid w:val="00D77DD9"/>
    <w:rsid w:val="00D77FDB"/>
    <w:rsid w:val="00D8771F"/>
    <w:rsid w:val="00DB0559"/>
    <w:rsid w:val="00DB4943"/>
    <w:rsid w:val="00DC58F3"/>
    <w:rsid w:val="00DC6990"/>
    <w:rsid w:val="00DD1482"/>
    <w:rsid w:val="00DE1068"/>
    <w:rsid w:val="00DF55C2"/>
    <w:rsid w:val="00E07DB3"/>
    <w:rsid w:val="00E117EA"/>
    <w:rsid w:val="00E16633"/>
    <w:rsid w:val="00E220B4"/>
    <w:rsid w:val="00E2609A"/>
    <w:rsid w:val="00E37FA9"/>
    <w:rsid w:val="00E40422"/>
    <w:rsid w:val="00E57C7F"/>
    <w:rsid w:val="00E76F49"/>
    <w:rsid w:val="00E83973"/>
    <w:rsid w:val="00EA7420"/>
    <w:rsid w:val="00EA7F68"/>
    <w:rsid w:val="00EB484B"/>
    <w:rsid w:val="00EC000C"/>
    <w:rsid w:val="00ED403A"/>
    <w:rsid w:val="00ED5086"/>
    <w:rsid w:val="00ED61D6"/>
    <w:rsid w:val="00EE4DBE"/>
    <w:rsid w:val="00EE5AC5"/>
    <w:rsid w:val="00EF5746"/>
    <w:rsid w:val="00F07BFA"/>
    <w:rsid w:val="00F14300"/>
    <w:rsid w:val="00F14C58"/>
    <w:rsid w:val="00F264F6"/>
    <w:rsid w:val="00F61D58"/>
    <w:rsid w:val="00F62E57"/>
    <w:rsid w:val="00F72F27"/>
    <w:rsid w:val="00F74D07"/>
    <w:rsid w:val="00F94EE0"/>
    <w:rsid w:val="00FA0622"/>
    <w:rsid w:val="00FB2748"/>
    <w:rsid w:val="00FD65BA"/>
    <w:rsid w:val="00FE0623"/>
    <w:rsid w:val="00FE300E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A01D6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84C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C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4601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9B1608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"/>
    <w:semiHidden/>
    <w:rsid w:val="0004601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184C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84C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05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8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1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61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776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78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4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56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4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2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3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0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44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1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14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3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047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846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78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53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6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226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2467801">
                          <w:marLeft w:val="102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58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087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173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0881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3452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9155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08867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75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7150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2833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7904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63575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48474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7296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0397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9235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1134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8194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0734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40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67600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79139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3907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52902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0757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78390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27073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5125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66027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69974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71909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3652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3706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4005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047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68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49983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9383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7154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69583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97491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1498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91927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68979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36778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36201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11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75032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72971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9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1062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12092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4206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621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66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6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242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65618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722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89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1884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50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0830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2146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3492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5271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7243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2037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44766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136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65163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31392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8808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648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412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5930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38368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58159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5099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59510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25899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79148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888155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411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8171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59720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781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9495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53987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4905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34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1195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0019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1592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163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4506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66783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9023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04741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5984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718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2375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20"/>
                                                                                      <w:marBottom w:val="9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539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64671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2481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74556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61716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730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25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24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81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97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384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9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23960">
              <w:marLeft w:val="1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19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3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69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3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6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78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588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83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406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72666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33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959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56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9713305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88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8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62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606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289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76790484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8032829">
                              <w:marLeft w:val="3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624279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87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138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34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48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309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431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95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45875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47423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31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34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4429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09027282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4528716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8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299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4038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31063553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240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24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93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263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400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8766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88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3405021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30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3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3903609">
                                      <w:marLeft w:val="0"/>
                                      <w:marRight w:val="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www.tt-snab.ru/produkciya/vozdushno-emulsionnye-ognetushiteli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tt-snab.ru/produkciya/hladonovye-ognetushiteli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tt-snab.ru/produkciya/vozdushno-pennye-ognetushiteli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tt-snab.ru/produkciya/vozdushno-emulsionnye-ognetushiteli/" TargetMode="External"/><Relationship Id="rId29" Type="http://schemas.openxmlformats.org/officeDocument/2006/relationships/hyperlink" Target="https://www.tt-snab.ru/produkciya/hladonovye-ognetushitel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tt-snab.ru/produkciya/uglekislotnye-ognetushiteli/uglekislotnyy-ognetushitel-ou-10/" TargetMode="External"/><Relationship Id="rId28" Type="http://schemas.openxmlformats.org/officeDocument/2006/relationships/hyperlink" Target="https://www.tt-snab.ru/produkciya/uglekislotnye-ognetushiteli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hyperlink" Target="https://www.tt-snab.ru/produkciya/poroshkovye-ognetushiteli/" TargetMode="External"/><Relationship Id="rId30" Type="http://schemas.openxmlformats.org/officeDocument/2006/relationships/hyperlink" Target="https://pozharanet.com/wp-content/uploads/2018/09/Klass-pozhara.jpg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1C45CC-6EAE-4604-92DD-233896950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1518</Words>
  <Characters>8653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25</cp:revision>
  <cp:lastPrinted>2021-02-11T12:07:00Z</cp:lastPrinted>
  <dcterms:created xsi:type="dcterms:W3CDTF">2023-11-14T08:39:00Z</dcterms:created>
  <dcterms:modified xsi:type="dcterms:W3CDTF">2023-12-01T09:39:00Z</dcterms:modified>
</cp:coreProperties>
</file>