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0529" w:rsidRDefault="00C40529"/>
    <w:p w:rsidR="002A35E1" w:rsidRPr="00924696" w:rsidRDefault="002A35E1" w:rsidP="003D2805">
      <w:pPr>
        <w:jc w:val="center"/>
        <w:rPr>
          <w:rFonts w:ascii="Times New Roman" w:hAnsi="Times New Roman" w:cs="Times New Roman"/>
          <w:sz w:val="24"/>
        </w:rPr>
      </w:pPr>
      <w:r>
        <w:rPr>
          <w:rFonts w:ascii="Times New Roman" w:hAnsi="Times New Roman" w:cs="Times New Roman"/>
          <w:sz w:val="24"/>
        </w:rPr>
        <w:t>М</w:t>
      </w:r>
      <w:r w:rsidRPr="00924696">
        <w:rPr>
          <w:rFonts w:ascii="Times New Roman" w:hAnsi="Times New Roman" w:cs="Times New Roman"/>
          <w:sz w:val="24"/>
        </w:rPr>
        <w:t>униципальное</w:t>
      </w:r>
      <w:r>
        <w:rPr>
          <w:rFonts w:ascii="Times New Roman" w:hAnsi="Times New Roman" w:cs="Times New Roman"/>
          <w:sz w:val="24"/>
        </w:rPr>
        <w:t xml:space="preserve"> </w:t>
      </w:r>
      <w:r w:rsidR="003D2805">
        <w:rPr>
          <w:rFonts w:ascii="Times New Roman" w:hAnsi="Times New Roman" w:cs="Times New Roman"/>
          <w:sz w:val="24"/>
        </w:rPr>
        <w:t xml:space="preserve"> автономное</w:t>
      </w:r>
      <w:r w:rsidRPr="00924696">
        <w:rPr>
          <w:rFonts w:ascii="Times New Roman" w:hAnsi="Times New Roman" w:cs="Times New Roman"/>
          <w:sz w:val="24"/>
        </w:rPr>
        <w:t xml:space="preserve">  учреждение</w:t>
      </w:r>
    </w:p>
    <w:p w:rsidR="002A35E1" w:rsidRPr="00924696" w:rsidRDefault="002A35E1" w:rsidP="003D2805">
      <w:pPr>
        <w:jc w:val="center"/>
        <w:rPr>
          <w:rFonts w:ascii="Times New Roman" w:hAnsi="Times New Roman" w:cs="Times New Roman"/>
          <w:sz w:val="24"/>
        </w:rPr>
      </w:pPr>
      <w:r w:rsidRPr="00924696">
        <w:rPr>
          <w:rFonts w:ascii="Times New Roman" w:hAnsi="Times New Roman" w:cs="Times New Roman"/>
          <w:sz w:val="24"/>
        </w:rPr>
        <w:t>доп</w:t>
      </w:r>
      <w:r w:rsidR="00C53854">
        <w:rPr>
          <w:rFonts w:ascii="Times New Roman" w:hAnsi="Times New Roman" w:cs="Times New Roman"/>
          <w:sz w:val="24"/>
        </w:rPr>
        <w:t>олнительного  образования</w:t>
      </w:r>
    </w:p>
    <w:p w:rsidR="002A35E1" w:rsidRPr="00924696" w:rsidRDefault="003D2805" w:rsidP="003D2805">
      <w:pPr>
        <w:jc w:val="center"/>
        <w:rPr>
          <w:rFonts w:ascii="Times New Roman" w:hAnsi="Times New Roman" w:cs="Times New Roman"/>
          <w:sz w:val="24"/>
        </w:rPr>
      </w:pPr>
      <w:r>
        <w:rPr>
          <w:rFonts w:ascii="Times New Roman" w:hAnsi="Times New Roman" w:cs="Times New Roman"/>
          <w:sz w:val="24"/>
        </w:rPr>
        <w:t>"Детская  хореографическая школа № 1</w:t>
      </w:r>
      <w:r w:rsidR="002A35E1" w:rsidRPr="00924696">
        <w:rPr>
          <w:rFonts w:ascii="Times New Roman" w:hAnsi="Times New Roman" w:cs="Times New Roman"/>
          <w:sz w:val="24"/>
        </w:rPr>
        <w:t>"</w:t>
      </w:r>
    </w:p>
    <w:p w:rsidR="002A35E1" w:rsidRDefault="002A35E1"/>
    <w:p w:rsidR="002A35E1" w:rsidRDefault="002A35E1"/>
    <w:p w:rsidR="002A35E1" w:rsidRDefault="002A35E1"/>
    <w:p w:rsidR="002A35E1" w:rsidRDefault="002A35E1"/>
    <w:p w:rsidR="002A35E1" w:rsidRDefault="002A35E1"/>
    <w:p w:rsidR="002A35E1" w:rsidRDefault="002A35E1"/>
    <w:p w:rsidR="002A35E1" w:rsidRPr="003D2805" w:rsidRDefault="002A35E1" w:rsidP="003D2805">
      <w:pPr>
        <w:jc w:val="center"/>
        <w:rPr>
          <w:rFonts w:ascii="Times New Roman" w:hAnsi="Times New Roman" w:cs="Times New Roman"/>
          <w:sz w:val="36"/>
          <w:u w:val="single"/>
        </w:rPr>
      </w:pPr>
      <w:r w:rsidRPr="003D2805">
        <w:rPr>
          <w:rFonts w:ascii="Times New Roman" w:hAnsi="Times New Roman" w:cs="Times New Roman"/>
          <w:sz w:val="36"/>
          <w:u w:val="single"/>
        </w:rPr>
        <w:t>Методическое  сообщение  на  тему</w:t>
      </w:r>
    </w:p>
    <w:p w:rsidR="002A35E1" w:rsidRPr="003D2805" w:rsidRDefault="002A35E1" w:rsidP="003D2805">
      <w:pPr>
        <w:jc w:val="center"/>
        <w:rPr>
          <w:rFonts w:ascii="Times New Roman" w:hAnsi="Times New Roman" w:cs="Times New Roman"/>
          <w:b/>
          <w:sz w:val="36"/>
          <w:u w:val="single"/>
        </w:rPr>
      </w:pPr>
      <w:r w:rsidRPr="003D2805">
        <w:rPr>
          <w:rFonts w:ascii="Times New Roman" w:hAnsi="Times New Roman" w:cs="Times New Roman"/>
          <w:b/>
          <w:sz w:val="36"/>
          <w:u w:val="single"/>
        </w:rPr>
        <w:t>"</w:t>
      </w:r>
      <w:r w:rsidR="00A24507">
        <w:rPr>
          <w:rFonts w:ascii="Times New Roman" w:hAnsi="Times New Roman" w:cs="Times New Roman"/>
          <w:b/>
          <w:sz w:val="36"/>
          <w:u w:val="single"/>
        </w:rPr>
        <w:t xml:space="preserve">Использование различных методов работы с нотным текстом  </w:t>
      </w:r>
      <w:r w:rsidRPr="003D2805">
        <w:rPr>
          <w:rFonts w:ascii="Times New Roman" w:hAnsi="Times New Roman" w:cs="Times New Roman"/>
          <w:b/>
          <w:sz w:val="36"/>
          <w:u w:val="single"/>
        </w:rPr>
        <w:t>в работе концертмейстера на отделении хореографии"</w:t>
      </w:r>
    </w:p>
    <w:p w:rsidR="002A35E1" w:rsidRDefault="002A35E1"/>
    <w:p w:rsidR="002A35E1" w:rsidRDefault="002A35E1"/>
    <w:p w:rsidR="002A35E1" w:rsidRPr="003D2805" w:rsidRDefault="003D2805">
      <w:pPr>
        <w:rPr>
          <w:rFonts w:ascii="Times New Roman" w:hAnsi="Times New Roman" w:cs="Times New Roman"/>
          <w:sz w:val="28"/>
          <w:u w:val="single"/>
        </w:rPr>
      </w:pPr>
      <w:r>
        <w:t xml:space="preserve">                                                                                                           </w:t>
      </w:r>
      <w:r w:rsidRPr="003D2805">
        <w:rPr>
          <w:rFonts w:ascii="Times New Roman" w:hAnsi="Times New Roman" w:cs="Times New Roman"/>
          <w:sz w:val="28"/>
          <w:u w:val="single"/>
        </w:rPr>
        <w:t>Выполнила: концертмейстер</w:t>
      </w:r>
    </w:p>
    <w:p w:rsidR="003D2805" w:rsidRPr="003D2805" w:rsidRDefault="003D2805">
      <w:pPr>
        <w:rPr>
          <w:rFonts w:ascii="Times New Roman" w:hAnsi="Times New Roman" w:cs="Times New Roman"/>
          <w:sz w:val="28"/>
          <w:u w:val="single"/>
        </w:rPr>
      </w:pPr>
      <w:r>
        <w:rPr>
          <w:rFonts w:ascii="Times New Roman" w:hAnsi="Times New Roman" w:cs="Times New Roman"/>
          <w:sz w:val="28"/>
        </w:rPr>
        <w:t xml:space="preserve">                                                                                                     </w:t>
      </w:r>
      <w:r w:rsidRPr="003D2805">
        <w:rPr>
          <w:rFonts w:ascii="Times New Roman" w:hAnsi="Times New Roman" w:cs="Times New Roman"/>
          <w:sz w:val="28"/>
          <w:u w:val="single"/>
        </w:rPr>
        <w:t>Сайкина М.В.</w:t>
      </w:r>
    </w:p>
    <w:p w:rsidR="002A35E1" w:rsidRDefault="002A35E1"/>
    <w:p w:rsidR="002A35E1" w:rsidRDefault="002A35E1"/>
    <w:p w:rsidR="002A35E1" w:rsidRDefault="002A35E1"/>
    <w:p w:rsidR="003D2805" w:rsidRPr="003D2805" w:rsidRDefault="002A35E1" w:rsidP="003D2805">
      <w:pPr>
        <w:rPr>
          <w:rFonts w:ascii="Times New Roman" w:hAnsi="Times New Roman" w:cs="Times New Roman"/>
          <w:sz w:val="28"/>
        </w:rPr>
      </w:pPr>
      <w:r>
        <w:t xml:space="preserve">                                                                                                                    </w:t>
      </w:r>
      <w:r w:rsidR="00D475A5">
        <w:t xml:space="preserve">  </w:t>
      </w:r>
    </w:p>
    <w:p w:rsidR="002A35E1" w:rsidRDefault="003D2805" w:rsidP="002A35E1">
      <w:pPr>
        <w:rPr>
          <w:rFonts w:ascii="Times New Roman" w:hAnsi="Times New Roman" w:cs="Times New Roman"/>
          <w:sz w:val="24"/>
        </w:rPr>
      </w:pPr>
      <w:r>
        <w:rPr>
          <w:rFonts w:ascii="Times New Roman" w:hAnsi="Times New Roman" w:cs="Times New Roman"/>
          <w:sz w:val="28"/>
        </w:rPr>
        <w:t xml:space="preserve">                                                   </w:t>
      </w:r>
    </w:p>
    <w:p w:rsidR="002A35E1" w:rsidRPr="00924696" w:rsidRDefault="003D2805" w:rsidP="003D2805">
      <w:pPr>
        <w:jc w:val="center"/>
        <w:rPr>
          <w:rFonts w:ascii="Times New Roman" w:hAnsi="Times New Roman" w:cs="Times New Roman"/>
          <w:sz w:val="24"/>
        </w:rPr>
      </w:pPr>
      <w:r>
        <w:rPr>
          <w:rFonts w:ascii="Times New Roman" w:hAnsi="Times New Roman" w:cs="Times New Roman"/>
          <w:sz w:val="24"/>
        </w:rPr>
        <w:t>г. Сургут</w:t>
      </w:r>
    </w:p>
    <w:p w:rsidR="002A35E1" w:rsidRPr="00804311" w:rsidRDefault="003D2805" w:rsidP="003D2805">
      <w:pPr>
        <w:jc w:val="center"/>
        <w:rPr>
          <w:rFonts w:ascii="Times New Roman" w:hAnsi="Times New Roman" w:cs="Times New Roman"/>
          <w:sz w:val="24"/>
        </w:rPr>
      </w:pPr>
      <w:r>
        <w:rPr>
          <w:rFonts w:ascii="Times New Roman" w:hAnsi="Times New Roman" w:cs="Times New Roman"/>
          <w:sz w:val="24"/>
        </w:rPr>
        <w:t xml:space="preserve">   2023</w:t>
      </w:r>
      <w:r w:rsidR="002A35E1">
        <w:rPr>
          <w:rFonts w:ascii="Times New Roman" w:hAnsi="Times New Roman" w:cs="Times New Roman"/>
          <w:sz w:val="24"/>
        </w:rPr>
        <w:t xml:space="preserve"> г.</w:t>
      </w:r>
    </w:p>
    <w:p w:rsidR="002A35E1" w:rsidRDefault="002A35E1"/>
    <w:p w:rsidR="002A35E1" w:rsidRDefault="002A35E1"/>
    <w:p w:rsidR="002313D4" w:rsidRDefault="002313D4" w:rsidP="00D475A5">
      <w:pPr>
        <w:jc w:val="both"/>
      </w:pPr>
    </w:p>
    <w:p w:rsidR="003D2805" w:rsidRDefault="002313D4" w:rsidP="00D475A5">
      <w:pPr>
        <w:jc w:val="both"/>
      </w:pPr>
      <w:r>
        <w:lastRenderedPageBreak/>
        <w:t xml:space="preserve">   </w:t>
      </w:r>
    </w:p>
    <w:p w:rsidR="006710A9" w:rsidRDefault="003D2805" w:rsidP="00D475A5">
      <w:pPr>
        <w:jc w:val="both"/>
        <w:rPr>
          <w:rFonts w:ascii="Times New Roman" w:hAnsi="Times New Roman" w:cs="Times New Roman"/>
        </w:rPr>
      </w:pPr>
      <w:r>
        <w:t xml:space="preserve">    </w:t>
      </w:r>
      <w:r w:rsidR="002313D4">
        <w:t xml:space="preserve"> </w:t>
      </w:r>
      <w:r w:rsidR="009173B6">
        <w:rPr>
          <w:rFonts w:ascii="Times New Roman" w:hAnsi="Times New Roman" w:cs="Times New Roman"/>
        </w:rPr>
        <w:t>Любой концертмейстер на хореографическом отделении рано или поздно сталкивается с острой проблемой нехватки нотного материала для проведения уроков ритмики и танца, кл</w:t>
      </w:r>
      <w:r w:rsidR="004F6D2C">
        <w:rPr>
          <w:rFonts w:ascii="Times New Roman" w:hAnsi="Times New Roman" w:cs="Times New Roman"/>
        </w:rPr>
        <w:t>ассического и народного танца. Специфика преподавания</w:t>
      </w:r>
      <w:r w:rsidR="009173B6">
        <w:rPr>
          <w:rFonts w:ascii="Times New Roman" w:hAnsi="Times New Roman" w:cs="Times New Roman"/>
        </w:rPr>
        <w:t xml:space="preserve"> уроков из цикла х</w:t>
      </w:r>
      <w:r w:rsidR="004F6D2C">
        <w:rPr>
          <w:rFonts w:ascii="Times New Roman" w:hAnsi="Times New Roman" w:cs="Times New Roman"/>
        </w:rPr>
        <w:t>ореографии строится</w:t>
      </w:r>
      <w:r w:rsidR="009173B6">
        <w:rPr>
          <w:rFonts w:ascii="Times New Roman" w:hAnsi="Times New Roman" w:cs="Times New Roman"/>
        </w:rPr>
        <w:t xml:space="preserve"> на изучении отдельных элементов танцевальной</w:t>
      </w:r>
      <w:r w:rsidR="006710A9">
        <w:rPr>
          <w:rFonts w:ascii="Times New Roman" w:hAnsi="Times New Roman" w:cs="Times New Roman"/>
        </w:rPr>
        <w:t xml:space="preserve"> л</w:t>
      </w:r>
      <w:r w:rsidR="004F6D2C">
        <w:rPr>
          <w:rFonts w:ascii="Times New Roman" w:hAnsi="Times New Roman" w:cs="Times New Roman"/>
        </w:rPr>
        <w:t>ексики от простого к сложному,</w:t>
      </w:r>
      <w:r w:rsidR="006710A9">
        <w:rPr>
          <w:rFonts w:ascii="Times New Roman" w:hAnsi="Times New Roman" w:cs="Times New Roman"/>
        </w:rPr>
        <w:t xml:space="preserve"> последующему комбинированию их в более сложные конструкции, и вершиной этого процесса усложнения и комбинирования является непосредственно сам танец. Но, каждый урок начинается с повтора этих простых движений и комбинац</w:t>
      </w:r>
      <w:r w:rsidR="004F6D2C">
        <w:rPr>
          <w:rFonts w:ascii="Times New Roman" w:hAnsi="Times New Roman" w:cs="Times New Roman"/>
        </w:rPr>
        <w:t>ий, с так называемого экзерсиса</w:t>
      </w:r>
      <w:r w:rsidR="006710A9">
        <w:rPr>
          <w:rFonts w:ascii="Times New Roman" w:hAnsi="Times New Roman" w:cs="Times New Roman"/>
        </w:rPr>
        <w:t xml:space="preserve"> или разминки, и со временем концертмейстер ощущает, что</w:t>
      </w:r>
      <w:r w:rsidR="004F6D2C">
        <w:rPr>
          <w:rFonts w:ascii="Times New Roman" w:hAnsi="Times New Roman" w:cs="Times New Roman"/>
        </w:rPr>
        <w:t>,</w:t>
      </w:r>
      <w:r w:rsidR="0067462D">
        <w:rPr>
          <w:rFonts w:ascii="Times New Roman" w:hAnsi="Times New Roman" w:cs="Times New Roman"/>
        </w:rPr>
        <w:t xml:space="preserve"> по мере изм</w:t>
      </w:r>
      <w:r w:rsidR="004F6D2C">
        <w:rPr>
          <w:rFonts w:ascii="Times New Roman" w:hAnsi="Times New Roman" w:cs="Times New Roman"/>
        </w:rPr>
        <w:t>енения или усложнения материала</w:t>
      </w:r>
      <w:r w:rsidR="00F738E7">
        <w:rPr>
          <w:rFonts w:ascii="Times New Roman" w:hAnsi="Times New Roman" w:cs="Times New Roman"/>
        </w:rPr>
        <w:t xml:space="preserve"> м</w:t>
      </w:r>
      <w:r w:rsidR="004F6D2C">
        <w:rPr>
          <w:rFonts w:ascii="Times New Roman" w:hAnsi="Times New Roman" w:cs="Times New Roman"/>
        </w:rPr>
        <w:t>узыкальное сопровождение уже не подходит</w:t>
      </w:r>
      <w:r w:rsidR="0067462D">
        <w:rPr>
          <w:rFonts w:ascii="Times New Roman" w:hAnsi="Times New Roman" w:cs="Times New Roman"/>
        </w:rPr>
        <w:t xml:space="preserve"> в достаточной степени</w:t>
      </w:r>
      <w:r w:rsidR="004F6D2C">
        <w:rPr>
          <w:rFonts w:ascii="Times New Roman" w:hAnsi="Times New Roman" w:cs="Times New Roman"/>
        </w:rPr>
        <w:t xml:space="preserve"> для той или иной комбинации</w:t>
      </w:r>
      <w:r w:rsidR="00F738E7">
        <w:rPr>
          <w:rFonts w:ascii="Times New Roman" w:hAnsi="Times New Roman" w:cs="Times New Roman"/>
        </w:rPr>
        <w:t xml:space="preserve">, или </w:t>
      </w:r>
      <w:r w:rsidR="006710A9">
        <w:rPr>
          <w:rFonts w:ascii="Times New Roman" w:hAnsi="Times New Roman" w:cs="Times New Roman"/>
        </w:rPr>
        <w:t xml:space="preserve"> акком</w:t>
      </w:r>
      <w:r w:rsidR="008351F3">
        <w:rPr>
          <w:rFonts w:ascii="Times New Roman" w:hAnsi="Times New Roman" w:cs="Times New Roman"/>
        </w:rPr>
        <w:t>панемент уже несколько устарел</w:t>
      </w:r>
      <w:r w:rsidR="006710A9">
        <w:rPr>
          <w:rFonts w:ascii="Times New Roman" w:hAnsi="Times New Roman" w:cs="Times New Roman"/>
        </w:rPr>
        <w:t xml:space="preserve">, и хочется его </w:t>
      </w:r>
      <w:r w:rsidR="00F738E7">
        <w:rPr>
          <w:rFonts w:ascii="Times New Roman" w:hAnsi="Times New Roman" w:cs="Times New Roman"/>
        </w:rPr>
        <w:t>поменять на новый.</w:t>
      </w:r>
    </w:p>
    <w:p w:rsidR="00590B02" w:rsidRDefault="00E10E9F" w:rsidP="00D475A5">
      <w:pPr>
        <w:jc w:val="both"/>
        <w:rPr>
          <w:rFonts w:ascii="Times New Roman" w:hAnsi="Times New Roman" w:cs="Times New Roman"/>
        </w:rPr>
      </w:pPr>
      <w:r>
        <w:rPr>
          <w:rFonts w:ascii="Times New Roman" w:hAnsi="Times New Roman" w:cs="Times New Roman"/>
        </w:rPr>
        <w:t xml:space="preserve">   </w:t>
      </w:r>
      <w:r w:rsidR="006710A9">
        <w:rPr>
          <w:rFonts w:ascii="Times New Roman" w:hAnsi="Times New Roman" w:cs="Times New Roman"/>
        </w:rPr>
        <w:t>Сборников с аккомпанементом для таких уроков</w:t>
      </w:r>
      <w:r w:rsidR="004F6D2C">
        <w:rPr>
          <w:rFonts w:ascii="Times New Roman" w:hAnsi="Times New Roman" w:cs="Times New Roman"/>
        </w:rPr>
        <w:t xml:space="preserve"> -</w:t>
      </w:r>
      <w:r w:rsidR="006710A9">
        <w:rPr>
          <w:rFonts w:ascii="Times New Roman" w:hAnsi="Times New Roman" w:cs="Times New Roman"/>
        </w:rPr>
        <w:t xml:space="preserve"> ограниченное количество, а материал из балетов не всегда уместен, удобен и доступен для ежеурочного исполнения.</w:t>
      </w:r>
      <w:r w:rsidR="00590B02">
        <w:rPr>
          <w:rFonts w:ascii="Times New Roman" w:hAnsi="Times New Roman" w:cs="Times New Roman"/>
        </w:rPr>
        <w:t xml:space="preserve"> </w:t>
      </w:r>
      <w:r w:rsidR="00F738E7">
        <w:rPr>
          <w:rFonts w:ascii="Times New Roman" w:hAnsi="Times New Roman" w:cs="Times New Roman"/>
        </w:rPr>
        <w:t>Конечно, рабочий репертуар концертмейстера пополняется и за счет фортепианной литературы - той, что наиболее подходит для этого, но, к сожалению, и он тоже весьма ограничен, и, как правило</w:t>
      </w:r>
      <w:r w:rsidR="004F6D2C">
        <w:rPr>
          <w:rFonts w:ascii="Times New Roman" w:hAnsi="Times New Roman" w:cs="Times New Roman"/>
        </w:rPr>
        <w:t>,</w:t>
      </w:r>
      <w:r w:rsidR="00F738E7">
        <w:rPr>
          <w:rFonts w:ascii="Times New Roman" w:hAnsi="Times New Roman" w:cs="Times New Roman"/>
        </w:rPr>
        <w:t xml:space="preserve"> нуждается</w:t>
      </w:r>
      <w:r w:rsidR="002E2865">
        <w:rPr>
          <w:rFonts w:ascii="Times New Roman" w:hAnsi="Times New Roman" w:cs="Times New Roman"/>
        </w:rPr>
        <w:t xml:space="preserve"> в доработке - как то: доведении</w:t>
      </w:r>
      <w:r w:rsidR="00F738E7">
        <w:rPr>
          <w:rFonts w:ascii="Times New Roman" w:hAnsi="Times New Roman" w:cs="Times New Roman"/>
        </w:rPr>
        <w:t xml:space="preserve"> до "ква</w:t>
      </w:r>
      <w:r w:rsidR="002E2865">
        <w:rPr>
          <w:rFonts w:ascii="Times New Roman" w:hAnsi="Times New Roman" w:cs="Times New Roman"/>
        </w:rPr>
        <w:t>дратной" формы, смене</w:t>
      </w:r>
      <w:r w:rsidR="00F738E7">
        <w:rPr>
          <w:rFonts w:ascii="Times New Roman" w:hAnsi="Times New Roman" w:cs="Times New Roman"/>
        </w:rPr>
        <w:t xml:space="preserve"> фактуры, регистра, упр</w:t>
      </w:r>
      <w:r w:rsidR="002E2865">
        <w:rPr>
          <w:rFonts w:ascii="Times New Roman" w:hAnsi="Times New Roman" w:cs="Times New Roman"/>
        </w:rPr>
        <w:t>ощении</w:t>
      </w:r>
      <w:r w:rsidR="0067462D">
        <w:rPr>
          <w:rFonts w:ascii="Times New Roman" w:hAnsi="Times New Roman" w:cs="Times New Roman"/>
        </w:rPr>
        <w:t xml:space="preserve"> аккомпанемента, или даже</w:t>
      </w:r>
      <w:r w:rsidR="002E2865">
        <w:rPr>
          <w:rFonts w:ascii="Times New Roman" w:hAnsi="Times New Roman" w:cs="Times New Roman"/>
        </w:rPr>
        <w:t xml:space="preserve"> смене</w:t>
      </w:r>
      <w:r w:rsidR="00F738E7">
        <w:rPr>
          <w:rFonts w:ascii="Times New Roman" w:hAnsi="Times New Roman" w:cs="Times New Roman"/>
        </w:rPr>
        <w:t xml:space="preserve"> метроритма и размера. И в такой ситуации нехватки рабочего материала</w:t>
      </w:r>
      <w:r w:rsidR="00590B02">
        <w:rPr>
          <w:rFonts w:ascii="Times New Roman" w:hAnsi="Times New Roman" w:cs="Times New Roman"/>
        </w:rPr>
        <w:t xml:space="preserve"> один из выходов - это применение подбора по слуху</w:t>
      </w:r>
      <w:r w:rsidR="00233C70">
        <w:rPr>
          <w:rFonts w:ascii="Times New Roman" w:hAnsi="Times New Roman" w:cs="Times New Roman"/>
        </w:rPr>
        <w:t>, транспорт</w:t>
      </w:r>
      <w:r w:rsidR="00590B02">
        <w:rPr>
          <w:rFonts w:ascii="Times New Roman" w:hAnsi="Times New Roman" w:cs="Times New Roman"/>
        </w:rPr>
        <w:t xml:space="preserve">, собственные сочинения, и даже импровизация. Хорошо, если </w:t>
      </w:r>
      <w:r w:rsidR="00A24507">
        <w:rPr>
          <w:rFonts w:ascii="Times New Roman" w:hAnsi="Times New Roman" w:cs="Times New Roman"/>
        </w:rPr>
        <w:t>природа не обделила в</w:t>
      </w:r>
      <w:r w:rsidR="00F738E7">
        <w:rPr>
          <w:rFonts w:ascii="Times New Roman" w:hAnsi="Times New Roman" w:cs="Times New Roman"/>
        </w:rPr>
        <w:t>ас</w:t>
      </w:r>
      <w:r w:rsidR="00590B02">
        <w:rPr>
          <w:rFonts w:ascii="Times New Roman" w:hAnsi="Times New Roman" w:cs="Times New Roman"/>
        </w:rPr>
        <w:t xml:space="preserve"> соответствующими способно</w:t>
      </w:r>
      <w:r w:rsidR="00A24507">
        <w:rPr>
          <w:rFonts w:ascii="Times New Roman" w:hAnsi="Times New Roman" w:cs="Times New Roman"/>
        </w:rPr>
        <w:t>стями, и такие вещи сделать в</w:t>
      </w:r>
      <w:r w:rsidR="0052165B">
        <w:rPr>
          <w:rFonts w:ascii="Times New Roman" w:hAnsi="Times New Roman" w:cs="Times New Roman"/>
        </w:rPr>
        <w:t>ам</w:t>
      </w:r>
      <w:r w:rsidR="00590B02">
        <w:rPr>
          <w:rFonts w:ascii="Times New Roman" w:hAnsi="Times New Roman" w:cs="Times New Roman"/>
        </w:rPr>
        <w:t xml:space="preserve"> не очень сложно. Как же быть, если концертмейстер не привык к такого рода деятельности, и не практиковал подобный аккомпанемент?</w:t>
      </w:r>
    </w:p>
    <w:p w:rsidR="00082FA8" w:rsidRDefault="00E10E9F" w:rsidP="00D475A5">
      <w:pPr>
        <w:jc w:val="both"/>
        <w:rPr>
          <w:rFonts w:ascii="Times New Roman" w:hAnsi="Times New Roman" w:cs="Times New Roman"/>
        </w:rPr>
      </w:pPr>
      <w:r>
        <w:rPr>
          <w:rFonts w:ascii="Times New Roman" w:hAnsi="Times New Roman" w:cs="Times New Roman"/>
        </w:rPr>
        <w:t xml:space="preserve">   </w:t>
      </w:r>
      <w:r w:rsidR="00590B02">
        <w:rPr>
          <w:rFonts w:ascii="Times New Roman" w:hAnsi="Times New Roman" w:cs="Times New Roman"/>
        </w:rPr>
        <w:t>Начнем с того, что можно развить практически любой навык, если захотеть, просто надо не бояться эт</w:t>
      </w:r>
      <w:r w:rsidR="0052165B">
        <w:rPr>
          <w:rFonts w:ascii="Times New Roman" w:hAnsi="Times New Roman" w:cs="Times New Roman"/>
        </w:rPr>
        <w:t>ого делать. Ведь, в первую очередь</w:t>
      </w:r>
      <w:r w:rsidR="00590B02">
        <w:rPr>
          <w:rFonts w:ascii="Times New Roman" w:hAnsi="Times New Roman" w:cs="Times New Roman"/>
        </w:rPr>
        <w:t xml:space="preserve">, </w:t>
      </w:r>
      <w:r w:rsidR="000D191E">
        <w:rPr>
          <w:rFonts w:ascii="Times New Roman" w:hAnsi="Times New Roman" w:cs="Times New Roman"/>
        </w:rPr>
        <w:t xml:space="preserve">не с </w:t>
      </w:r>
      <w:r w:rsidR="00590B02">
        <w:rPr>
          <w:rFonts w:ascii="Times New Roman" w:hAnsi="Times New Roman" w:cs="Times New Roman"/>
        </w:rPr>
        <w:t>подбор</w:t>
      </w:r>
      <w:r w:rsidR="000D191E">
        <w:rPr>
          <w:rFonts w:ascii="Times New Roman" w:hAnsi="Times New Roman" w:cs="Times New Roman"/>
        </w:rPr>
        <w:t>а по слуху , сочинения и импровизации непосредственно надо начинать. В первую очередь концертмейстер должен знать ход урока, понимать характер исполняемого учащимися движения, и уметь подбирать соответствующий репертуар</w:t>
      </w:r>
      <w:r w:rsidR="0052165B">
        <w:rPr>
          <w:rFonts w:ascii="Times New Roman" w:hAnsi="Times New Roman" w:cs="Times New Roman"/>
        </w:rPr>
        <w:t>, потому что, для того, чтобы заниматься м</w:t>
      </w:r>
      <w:r w:rsidR="002E2865">
        <w:rPr>
          <w:rFonts w:ascii="Times New Roman" w:hAnsi="Times New Roman" w:cs="Times New Roman"/>
        </w:rPr>
        <w:t>узицированием в классе хореографии</w:t>
      </w:r>
      <w:r w:rsidR="0052165B">
        <w:rPr>
          <w:rFonts w:ascii="Times New Roman" w:hAnsi="Times New Roman" w:cs="Times New Roman"/>
        </w:rPr>
        <w:t>, необходимо совершенно четко представ</w:t>
      </w:r>
      <w:r w:rsidR="00A24507">
        <w:rPr>
          <w:rFonts w:ascii="Times New Roman" w:hAnsi="Times New Roman" w:cs="Times New Roman"/>
        </w:rPr>
        <w:t>лять себе, в каком направлении в</w:t>
      </w:r>
      <w:r w:rsidR="0052165B">
        <w:rPr>
          <w:rFonts w:ascii="Times New Roman" w:hAnsi="Times New Roman" w:cs="Times New Roman"/>
        </w:rPr>
        <w:t xml:space="preserve">ы будете двигаться, и, по-возможности, предвидеть результат </w:t>
      </w:r>
      <w:r w:rsidR="000D191E">
        <w:rPr>
          <w:rFonts w:ascii="Times New Roman" w:hAnsi="Times New Roman" w:cs="Times New Roman"/>
        </w:rPr>
        <w:t>. Если аккомпаниатор разобрался в этом вопросе, и приобрел соответствующие навыки и знания, можно переходить к подбору п</w:t>
      </w:r>
      <w:r w:rsidR="002E2865">
        <w:rPr>
          <w:rFonts w:ascii="Times New Roman" w:hAnsi="Times New Roman" w:cs="Times New Roman"/>
        </w:rPr>
        <w:t>о слуху, как к одному из наиболее интересных способов</w:t>
      </w:r>
      <w:r w:rsidR="0052165B">
        <w:rPr>
          <w:rFonts w:ascii="Times New Roman" w:hAnsi="Times New Roman" w:cs="Times New Roman"/>
        </w:rPr>
        <w:t xml:space="preserve"> обогащения репертуара.</w:t>
      </w:r>
    </w:p>
    <w:p w:rsidR="00D475A5" w:rsidRDefault="004F3AEC" w:rsidP="00D475A5">
      <w:pPr>
        <w:jc w:val="both"/>
        <w:rPr>
          <w:rFonts w:ascii="Times New Roman" w:hAnsi="Times New Roman" w:cs="Times New Roman"/>
        </w:rPr>
      </w:pPr>
      <w:r>
        <w:rPr>
          <w:rFonts w:ascii="Times New Roman" w:hAnsi="Times New Roman" w:cs="Times New Roman"/>
        </w:rPr>
        <w:t xml:space="preserve">   </w:t>
      </w:r>
      <w:r w:rsidR="00082FA8">
        <w:rPr>
          <w:rFonts w:ascii="Times New Roman" w:hAnsi="Times New Roman" w:cs="Times New Roman"/>
        </w:rPr>
        <w:t>В первую очередь, конечно, начинать необходимо с простого - так</w:t>
      </w:r>
      <w:r w:rsidR="00D475A5">
        <w:rPr>
          <w:rFonts w:ascii="Times New Roman" w:hAnsi="Times New Roman" w:cs="Times New Roman"/>
        </w:rPr>
        <w:t>, например, возьмите для начала</w:t>
      </w:r>
      <w:r w:rsidR="00082FA8">
        <w:rPr>
          <w:rFonts w:ascii="Times New Roman" w:hAnsi="Times New Roman" w:cs="Times New Roman"/>
        </w:rPr>
        <w:t xml:space="preserve"> какую-нибудь </w:t>
      </w:r>
      <w:r w:rsidR="00DE7ACB">
        <w:rPr>
          <w:rFonts w:ascii="Times New Roman" w:hAnsi="Times New Roman" w:cs="Times New Roman"/>
        </w:rPr>
        <w:t>незамысловатую</w:t>
      </w:r>
      <w:r w:rsidR="00D475A5">
        <w:rPr>
          <w:rFonts w:ascii="Times New Roman" w:hAnsi="Times New Roman" w:cs="Times New Roman"/>
        </w:rPr>
        <w:t xml:space="preserve"> </w:t>
      </w:r>
      <w:r w:rsidR="002E2865">
        <w:rPr>
          <w:rFonts w:ascii="Times New Roman" w:hAnsi="Times New Roman" w:cs="Times New Roman"/>
        </w:rPr>
        <w:t>мелодию - например, тему украинской народной песни "Ой, лопнув обруч"</w:t>
      </w:r>
      <w:r w:rsidR="00082FA8">
        <w:rPr>
          <w:rFonts w:ascii="Times New Roman" w:hAnsi="Times New Roman" w:cs="Times New Roman"/>
        </w:rPr>
        <w:t>, и подберит</w:t>
      </w:r>
      <w:r w:rsidR="002E2865">
        <w:rPr>
          <w:rFonts w:ascii="Times New Roman" w:hAnsi="Times New Roman" w:cs="Times New Roman"/>
        </w:rPr>
        <w:t>е ее в</w:t>
      </w:r>
      <w:r w:rsidR="004E5018">
        <w:rPr>
          <w:rFonts w:ascii="Times New Roman" w:hAnsi="Times New Roman" w:cs="Times New Roman"/>
        </w:rPr>
        <w:t xml:space="preserve"> тональности</w:t>
      </w:r>
      <w:r w:rsidR="002E2865">
        <w:rPr>
          <w:rFonts w:ascii="Times New Roman" w:hAnsi="Times New Roman" w:cs="Times New Roman"/>
        </w:rPr>
        <w:t xml:space="preserve"> без знаков, или</w:t>
      </w:r>
      <w:r w:rsidR="00DE7ACB">
        <w:rPr>
          <w:rFonts w:ascii="Times New Roman" w:hAnsi="Times New Roman" w:cs="Times New Roman"/>
        </w:rPr>
        <w:t xml:space="preserve"> с одним-двумя знаками, к примеру,</w:t>
      </w:r>
      <w:r w:rsidR="00D475A5">
        <w:rPr>
          <w:rFonts w:ascii="Times New Roman" w:hAnsi="Times New Roman" w:cs="Times New Roman"/>
        </w:rPr>
        <w:t xml:space="preserve"> </w:t>
      </w:r>
      <w:r w:rsidR="004E5018">
        <w:rPr>
          <w:rFonts w:ascii="Times New Roman" w:hAnsi="Times New Roman" w:cs="Times New Roman"/>
        </w:rPr>
        <w:t>в до м</w:t>
      </w:r>
      <w:r w:rsidR="002A35E1">
        <w:rPr>
          <w:rFonts w:ascii="Times New Roman" w:hAnsi="Times New Roman" w:cs="Times New Roman"/>
        </w:rPr>
        <w:t>ажоре:</w:t>
      </w:r>
      <w:r w:rsidR="002A35E1" w:rsidRPr="002A35E1">
        <w:rPr>
          <w:rFonts w:ascii="Times New Roman" w:hAnsi="Times New Roman" w:cs="Times New Roman"/>
        </w:rPr>
        <w:t xml:space="preserve"> </w:t>
      </w:r>
      <w:r w:rsidR="002A35E1">
        <w:rPr>
          <w:rFonts w:ascii="Times New Roman" w:hAnsi="Times New Roman" w:cs="Times New Roman"/>
          <w:noProof/>
          <w:lang w:eastAsia="ru-RU"/>
        </w:rPr>
        <w:drawing>
          <wp:inline distT="0" distB="0" distL="0" distR="0">
            <wp:extent cx="5940425" cy="640515"/>
            <wp:effectExtent l="1905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 cstate="print"/>
                    <a:srcRect/>
                    <a:stretch>
                      <a:fillRect/>
                    </a:stretch>
                  </pic:blipFill>
                  <pic:spPr bwMode="auto">
                    <a:xfrm>
                      <a:off x="0" y="0"/>
                      <a:ext cx="5940425" cy="640515"/>
                    </a:xfrm>
                    <a:prstGeom prst="rect">
                      <a:avLst/>
                    </a:prstGeom>
                    <a:noFill/>
                    <a:ln w="9525">
                      <a:noFill/>
                      <a:miter lim="800000"/>
                      <a:headEnd/>
                      <a:tailEnd/>
                    </a:ln>
                  </pic:spPr>
                </pic:pic>
              </a:graphicData>
            </a:graphic>
          </wp:inline>
        </w:drawing>
      </w:r>
      <w:r w:rsidR="004E5018">
        <w:rPr>
          <w:rFonts w:ascii="Times New Roman" w:hAnsi="Times New Roman" w:cs="Times New Roman"/>
        </w:rPr>
        <w:t xml:space="preserve"> С</w:t>
      </w:r>
      <w:r w:rsidR="004E5018" w:rsidRPr="004E5018">
        <w:rPr>
          <w:rFonts w:ascii="Times New Roman" w:hAnsi="Times New Roman" w:cs="Times New Roman"/>
        </w:rPr>
        <w:t xml:space="preserve"> </w:t>
      </w:r>
      <w:r w:rsidR="004E5018">
        <w:rPr>
          <w:rFonts w:ascii="Times New Roman" w:hAnsi="Times New Roman" w:cs="Times New Roman"/>
        </w:rPr>
        <w:t>первой, второй или</w:t>
      </w:r>
      <w:r w:rsidR="002A35E1">
        <w:rPr>
          <w:rFonts w:ascii="Times New Roman" w:hAnsi="Times New Roman" w:cs="Times New Roman"/>
        </w:rPr>
        <w:t xml:space="preserve"> пятой попытки вы это сделаете. </w:t>
      </w:r>
    </w:p>
    <w:p w:rsidR="002A35E1" w:rsidRDefault="00082FA8" w:rsidP="00D475A5">
      <w:pPr>
        <w:jc w:val="both"/>
        <w:rPr>
          <w:rFonts w:ascii="Times New Roman" w:hAnsi="Times New Roman" w:cs="Times New Roman"/>
        </w:rPr>
      </w:pPr>
      <w:r>
        <w:rPr>
          <w:rFonts w:ascii="Times New Roman" w:hAnsi="Times New Roman" w:cs="Times New Roman"/>
        </w:rPr>
        <w:t>Теперь подберите</w:t>
      </w:r>
      <w:r w:rsidR="00D475A5">
        <w:rPr>
          <w:rFonts w:ascii="Times New Roman" w:hAnsi="Times New Roman" w:cs="Times New Roman"/>
        </w:rPr>
        <w:t xml:space="preserve"> эту же мелодию в </w:t>
      </w:r>
      <w:r w:rsidR="00DE7ACB">
        <w:rPr>
          <w:rFonts w:ascii="Times New Roman" w:hAnsi="Times New Roman" w:cs="Times New Roman"/>
        </w:rPr>
        <w:t>соседней тональности -  на секунду выше</w:t>
      </w:r>
      <w:r w:rsidR="002A35E1">
        <w:rPr>
          <w:rFonts w:ascii="Times New Roman" w:hAnsi="Times New Roman" w:cs="Times New Roman"/>
        </w:rPr>
        <w:t>,</w:t>
      </w:r>
      <w:r w:rsidR="003E5B51">
        <w:rPr>
          <w:rFonts w:ascii="Times New Roman" w:hAnsi="Times New Roman" w:cs="Times New Roman"/>
        </w:rPr>
        <w:t xml:space="preserve"> и окажетесь </w:t>
      </w:r>
      <w:r w:rsidR="002A35E1">
        <w:rPr>
          <w:rFonts w:ascii="Times New Roman" w:hAnsi="Times New Roman" w:cs="Times New Roman"/>
        </w:rPr>
        <w:t xml:space="preserve"> в ре мажоре:</w:t>
      </w:r>
      <w:r w:rsidR="002A35E1">
        <w:rPr>
          <w:rFonts w:ascii="Times New Roman" w:hAnsi="Times New Roman" w:cs="Times New Roman"/>
          <w:noProof/>
          <w:lang w:eastAsia="ru-RU"/>
        </w:rPr>
        <w:drawing>
          <wp:inline distT="0" distB="0" distL="0" distR="0">
            <wp:extent cx="5940425" cy="595520"/>
            <wp:effectExtent l="1905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cstate="print"/>
                    <a:srcRect/>
                    <a:stretch>
                      <a:fillRect/>
                    </a:stretch>
                  </pic:blipFill>
                  <pic:spPr bwMode="auto">
                    <a:xfrm>
                      <a:off x="0" y="0"/>
                      <a:ext cx="5940425" cy="595520"/>
                    </a:xfrm>
                    <a:prstGeom prst="rect">
                      <a:avLst/>
                    </a:prstGeom>
                    <a:noFill/>
                    <a:ln w="9525">
                      <a:noFill/>
                      <a:miter lim="800000"/>
                      <a:headEnd/>
                      <a:tailEnd/>
                    </a:ln>
                  </pic:spPr>
                </pic:pic>
              </a:graphicData>
            </a:graphic>
          </wp:inline>
        </w:drawing>
      </w:r>
    </w:p>
    <w:p w:rsidR="002A35E1" w:rsidRDefault="002A35E1">
      <w:pPr>
        <w:rPr>
          <w:rFonts w:ascii="Times New Roman" w:hAnsi="Times New Roman" w:cs="Times New Roman"/>
        </w:rPr>
      </w:pPr>
    </w:p>
    <w:p w:rsidR="00B8746A" w:rsidRDefault="00B8746A">
      <w:pPr>
        <w:rPr>
          <w:rFonts w:ascii="Times New Roman" w:hAnsi="Times New Roman" w:cs="Times New Roman"/>
        </w:rPr>
      </w:pPr>
    </w:p>
    <w:p w:rsidR="00DD628D" w:rsidRDefault="003D2805">
      <w:pPr>
        <w:rPr>
          <w:rFonts w:ascii="Times New Roman" w:hAnsi="Times New Roman" w:cs="Times New Roman"/>
        </w:rPr>
      </w:pPr>
      <w:r>
        <w:rPr>
          <w:rFonts w:ascii="Times New Roman" w:hAnsi="Times New Roman" w:cs="Times New Roman"/>
        </w:rPr>
        <w:t xml:space="preserve">      </w:t>
      </w:r>
      <w:r w:rsidR="00DD628D">
        <w:rPr>
          <w:rFonts w:ascii="Times New Roman" w:hAnsi="Times New Roman" w:cs="Times New Roman"/>
        </w:rPr>
        <w:t>Попробовав транспорт в соседние тональности, можно перейти к тем, что находятся на расстоянии терции, кварты и квинты. Просто, выбирайте для транспорта те, в которых количество знаков - не более 3-4-х, та</w:t>
      </w:r>
      <w:r w:rsidR="00DE7ACB">
        <w:rPr>
          <w:rFonts w:ascii="Times New Roman" w:hAnsi="Times New Roman" w:cs="Times New Roman"/>
        </w:rPr>
        <w:t xml:space="preserve">к будет удобнее, например, вот </w:t>
      </w:r>
      <w:r w:rsidR="00DD628D">
        <w:rPr>
          <w:rFonts w:ascii="Times New Roman" w:hAnsi="Times New Roman" w:cs="Times New Roman"/>
        </w:rPr>
        <w:t xml:space="preserve"> та же мелодия, но теперь в соль мажоре:  </w:t>
      </w:r>
    </w:p>
    <w:p w:rsidR="002A35E1" w:rsidRDefault="00E928A1">
      <w:pPr>
        <w:rPr>
          <w:rFonts w:ascii="Times New Roman" w:hAnsi="Times New Roman" w:cs="Times New Roman"/>
        </w:rPr>
      </w:pPr>
      <w:r>
        <w:rPr>
          <w:rFonts w:ascii="Times New Roman" w:hAnsi="Times New Roman" w:cs="Times New Roman"/>
          <w:noProof/>
          <w:lang w:eastAsia="ru-RU"/>
        </w:rPr>
        <w:drawing>
          <wp:inline distT="0" distB="0" distL="0" distR="0">
            <wp:extent cx="5940425" cy="512119"/>
            <wp:effectExtent l="19050" t="0" r="3175" b="0"/>
            <wp:docPr id="33"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 cstate="print"/>
                    <a:srcRect/>
                    <a:stretch>
                      <a:fillRect/>
                    </a:stretch>
                  </pic:blipFill>
                  <pic:spPr bwMode="auto">
                    <a:xfrm>
                      <a:off x="0" y="0"/>
                      <a:ext cx="5940425" cy="512119"/>
                    </a:xfrm>
                    <a:prstGeom prst="rect">
                      <a:avLst/>
                    </a:prstGeom>
                    <a:noFill/>
                    <a:ln w="9525">
                      <a:noFill/>
                      <a:miter lim="800000"/>
                      <a:headEnd/>
                      <a:tailEnd/>
                    </a:ln>
                  </pic:spPr>
                </pic:pic>
              </a:graphicData>
            </a:graphic>
          </wp:inline>
        </w:drawing>
      </w:r>
    </w:p>
    <w:p w:rsidR="00AE7E9B" w:rsidRDefault="00082FA8" w:rsidP="00AE7E9B">
      <w:pPr>
        <w:jc w:val="both"/>
        <w:rPr>
          <w:rFonts w:ascii="Times New Roman" w:hAnsi="Times New Roman" w:cs="Times New Roman"/>
        </w:rPr>
      </w:pPr>
      <w:r>
        <w:rPr>
          <w:rFonts w:ascii="Times New Roman" w:hAnsi="Times New Roman" w:cs="Times New Roman"/>
        </w:rPr>
        <w:t>Наиболее удобные тональности для подбора: до, ре, ми бемоль, фа, соль, ля, си бемоль  мажор, и до, ре, ми, соль, ля минор.</w:t>
      </w:r>
      <w:r w:rsidR="00AE7E9B">
        <w:rPr>
          <w:rFonts w:ascii="Times New Roman" w:hAnsi="Times New Roman" w:cs="Times New Roman"/>
        </w:rPr>
        <w:t xml:space="preserve"> После того, как вы немного поднаторели в транспорте мелодии, вы можете украсить ее вторым параллельным голосом , например, в терцию. Также хорошо звучит второй голос в сексту,</w:t>
      </w:r>
      <w:r w:rsidR="00F83814">
        <w:rPr>
          <w:rFonts w:ascii="Times New Roman" w:hAnsi="Times New Roman" w:cs="Times New Roman"/>
        </w:rPr>
        <w:t xml:space="preserve"> на практике же, обычно используется</w:t>
      </w:r>
      <w:r w:rsidR="00AE7E9B">
        <w:rPr>
          <w:rFonts w:ascii="Times New Roman" w:hAnsi="Times New Roman" w:cs="Times New Roman"/>
        </w:rPr>
        <w:t xml:space="preserve"> двухголосие и в терцию, и в сексту. </w:t>
      </w:r>
      <w:r w:rsidR="00AE7E9B">
        <w:rPr>
          <w:rFonts w:ascii="Times New Roman" w:hAnsi="Times New Roman" w:cs="Times New Roman"/>
          <w:noProof/>
          <w:lang w:eastAsia="ru-RU"/>
        </w:rPr>
        <w:drawing>
          <wp:inline distT="0" distB="0" distL="0" distR="0">
            <wp:extent cx="5940425" cy="593964"/>
            <wp:effectExtent l="19050" t="0" r="317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40425" cy="593964"/>
                    </a:xfrm>
                    <a:prstGeom prst="rect">
                      <a:avLst/>
                    </a:prstGeom>
                    <a:noFill/>
                    <a:ln w="9525">
                      <a:noFill/>
                      <a:miter lim="800000"/>
                      <a:headEnd/>
                      <a:tailEnd/>
                    </a:ln>
                  </pic:spPr>
                </pic:pic>
              </a:graphicData>
            </a:graphic>
          </wp:inline>
        </w:drawing>
      </w:r>
      <w:r w:rsidR="00AE7E9B" w:rsidRPr="00AE7E9B">
        <w:rPr>
          <w:rFonts w:ascii="Times New Roman" w:hAnsi="Times New Roman" w:cs="Times New Roman"/>
        </w:rPr>
        <w:t xml:space="preserve"> </w:t>
      </w:r>
      <w:r w:rsidR="00AE7E9B">
        <w:rPr>
          <w:rFonts w:ascii="Times New Roman" w:hAnsi="Times New Roman" w:cs="Times New Roman"/>
        </w:rPr>
        <w:t>Иногда есть резон в том, чтобы в местах кульминации или каких-либо акцентированных по смыслу и динамике местах применить аккорд или</w:t>
      </w:r>
      <w:r w:rsidR="0058053B">
        <w:rPr>
          <w:rFonts w:ascii="Times New Roman" w:hAnsi="Times New Roman" w:cs="Times New Roman"/>
        </w:rPr>
        <w:t xml:space="preserve"> аккорды в сочетании с мелодией, либо добавить подголоски.</w:t>
      </w:r>
      <w:r w:rsidR="00DE7ACB" w:rsidRPr="00DE7ACB">
        <w:rPr>
          <w:rFonts w:ascii="Times New Roman" w:hAnsi="Times New Roman" w:cs="Times New Roman"/>
        </w:rPr>
        <w:t xml:space="preserve"> </w:t>
      </w:r>
      <w:r w:rsidR="00DE7ACB">
        <w:rPr>
          <w:rFonts w:ascii="Times New Roman" w:hAnsi="Times New Roman" w:cs="Times New Roman"/>
          <w:noProof/>
          <w:lang w:eastAsia="ru-RU"/>
        </w:rPr>
        <w:drawing>
          <wp:inline distT="0" distB="0" distL="0" distR="0">
            <wp:extent cx="5940425" cy="591918"/>
            <wp:effectExtent l="19050" t="0" r="3175" b="0"/>
            <wp:docPr id="2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srcRect/>
                    <a:stretch>
                      <a:fillRect/>
                    </a:stretch>
                  </pic:blipFill>
                  <pic:spPr bwMode="auto">
                    <a:xfrm>
                      <a:off x="0" y="0"/>
                      <a:ext cx="5940425" cy="591918"/>
                    </a:xfrm>
                    <a:prstGeom prst="rect">
                      <a:avLst/>
                    </a:prstGeom>
                    <a:noFill/>
                    <a:ln w="9525">
                      <a:noFill/>
                      <a:miter lim="800000"/>
                      <a:headEnd/>
                      <a:tailEnd/>
                    </a:ln>
                  </pic:spPr>
                </pic:pic>
              </a:graphicData>
            </a:graphic>
          </wp:inline>
        </w:drawing>
      </w:r>
    </w:p>
    <w:p w:rsidR="00AE7E9B" w:rsidRDefault="00AE7E9B" w:rsidP="00AE7E9B">
      <w:pPr>
        <w:jc w:val="both"/>
        <w:rPr>
          <w:rFonts w:ascii="Times New Roman" w:hAnsi="Times New Roman" w:cs="Times New Roman"/>
        </w:rPr>
      </w:pPr>
      <w:r>
        <w:rPr>
          <w:rFonts w:ascii="Times New Roman" w:hAnsi="Times New Roman" w:cs="Times New Roman"/>
        </w:rPr>
        <w:t xml:space="preserve"> </w:t>
      </w:r>
      <w:r w:rsidRPr="00AE7E9B">
        <w:rPr>
          <w:rFonts w:ascii="Times New Roman" w:hAnsi="Times New Roman" w:cs="Times New Roman"/>
        </w:rPr>
        <w:t xml:space="preserve"> </w:t>
      </w:r>
      <w:r>
        <w:rPr>
          <w:rFonts w:ascii="Times New Roman" w:hAnsi="Times New Roman" w:cs="Times New Roman"/>
        </w:rPr>
        <w:t>Остановитесь пока на этом, и постепенно выбирайте для работы м</w:t>
      </w:r>
      <w:r w:rsidR="00B8746A">
        <w:rPr>
          <w:rFonts w:ascii="Times New Roman" w:hAnsi="Times New Roman" w:cs="Times New Roman"/>
        </w:rPr>
        <w:t>елодии с более сложным рисунком</w:t>
      </w:r>
      <w:r>
        <w:rPr>
          <w:rFonts w:ascii="Times New Roman" w:hAnsi="Times New Roman" w:cs="Times New Roman"/>
        </w:rPr>
        <w:t>.</w:t>
      </w:r>
      <w:r w:rsidR="00B8746A">
        <w:rPr>
          <w:rFonts w:ascii="Times New Roman" w:hAnsi="Times New Roman" w:cs="Times New Roman"/>
        </w:rPr>
        <w:t xml:space="preserve"> </w:t>
      </w:r>
      <w:r>
        <w:rPr>
          <w:rFonts w:ascii="Times New Roman" w:hAnsi="Times New Roman" w:cs="Times New Roman"/>
        </w:rPr>
        <w:t>Делая это раз</w:t>
      </w:r>
      <w:r w:rsidR="00A24507">
        <w:rPr>
          <w:rFonts w:ascii="Times New Roman" w:hAnsi="Times New Roman" w:cs="Times New Roman"/>
        </w:rPr>
        <w:t xml:space="preserve"> за разом, вы начнете ощущать бО</w:t>
      </w:r>
      <w:r>
        <w:rPr>
          <w:rFonts w:ascii="Times New Roman" w:hAnsi="Times New Roman" w:cs="Times New Roman"/>
        </w:rPr>
        <w:t>льшую уверенность, и разовьете предслышание следующего звука, т.е., ощущение интервала между звуками мелодии на слух. Причем, не ограничивайтесь в этом занятии только правой рукой, работайте двумя руками, и положительный результат вы почувствуете быстрее.</w:t>
      </w:r>
    </w:p>
    <w:p w:rsidR="00AE7E9B" w:rsidRDefault="00AE7E9B" w:rsidP="00AE7E9B">
      <w:pPr>
        <w:jc w:val="both"/>
        <w:rPr>
          <w:rFonts w:ascii="Times New Roman" w:hAnsi="Times New Roman" w:cs="Times New Roman"/>
        </w:rPr>
      </w:pPr>
      <w:r>
        <w:rPr>
          <w:rFonts w:ascii="Times New Roman" w:hAnsi="Times New Roman" w:cs="Times New Roman"/>
        </w:rPr>
        <w:t xml:space="preserve">     Если вам достаточно сложно сразу работать и с мелодией, и с аккомпанементом на инструменте, вы можете применить  следующий способ, когда вы пропеваете мелодию (лучше, если это будет песня со словами) под собственный аккомпанемент. Выбрав, опять же, доступную для исполнения мелодию, подыграйте себе только бас левой рукой. Когда вы будете чувствовать себя в таком формате достаточно уверенно, попробуйте прибавить к этому аккомпанементу гармонию в правой руке в виде трезвучия или его обращения, используя простейшую фактуру по типу "бас-аккорд". Когда вы почувствуете, что такой вид аккомпанемента вам по силам, перенесите все это в другую тональность, и транспонируйте таким образом до обретения уверенности в пальцах и в ушах. Понемногу расширяйте свой репертуар из подобранных и странспонированных произведений, и  изо дня в день вы будете</w:t>
      </w:r>
      <w:r w:rsidR="00F83814">
        <w:rPr>
          <w:rFonts w:ascii="Times New Roman" w:hAnsi="Times New Roman" w:cs="Times New Roman"/>
        </w:rPr>
        <w:t xml:space="preserve"> ощущать все большую свободу</w:t>
      </w:r>
      <w:r>
        <w:rPr>
          <w:rFonts w:ascii="Times New Roman" w:hAnsi="Times New Roman" w:cs="Times New Roman"/>
        </w:rPr>
        <w:t>. И, когда вы достаточно натренируетесь в такого вида аккомпанементах, можете приступать и к работе с мелодией, сыгранной на инструменте.</w:t>
      </w:r>
    </w:p>
    <w:p w:rsidR="00D475A5" w:rsidRDefault="00812F66" w:rsidP="00D475A5">
      <w:pPr>
        <w:jc w:val="both"/>
        <w:rPr>
          <w:rFonts w:ascii="Times New Roman" w:hAnsi="Times New Roman" w:cs="Times New Roman"/>
        </w:rPr>
      </w:pPr>
      <w:r>
        <w:rPr>
          <w:rFonts w:ascii="Times New Roman" w:hAnsi="Times New Roman" w:cs="Times New Roman"/>
        </w:rPr>
        <w:t xml:space="preserve"> </w:t>
      </w:r>
      <w:r w:rsidR="00AE7E9B">
        <w:rPr>
          <w:rFonts w:ascii="Times New Roman" w:hAnsi="Times New Roman" w:cs="Times New Roman"/>
        </w:rPr>
        <w:t xml:space="preserve">Итак, начините работу с баса, напевая себе мелодию (песня - та же - "Ой, лопнув обруч") </w:t>
      </w:r>
    </w:p>
    <w:p w:rsidR="0058053B" w:rsidRDefault="002A35E1" w:rsidP="00D475A5">
      <w:pPr>
        <w:jc w:val="both"/>
        <w:rPr>
          <w:rFonts w:ascii="Times New Roman" w:hAnsi="Times New Roman" w:cs="Times New Roman"/>
        </w:rPr>
      </w:pPr>
      <w:r>
        <w:rPr>
          <w:rFonts w:ascii="Times New Roman" w:hAnsi="Times New Roman" w:cs="Times New Roman"/>
          <w:noProof/>
          <w:lang w:eastAsia="ru-RU"/>
        </w:rPr>
        <w:drawing>
          <wp:inline distT="0" distB="0" distL="0" distR="0">
            <wp:extent cx="5940425" cy="602159"/>
            <wp:effectExtent l="1905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5940425" cy="602159"/>
                    </a:xfrm>
                    <a:prstGeom prst="rect">
                      <a:avLst/>
                    </a:prstGeom>
                    <a:noFill/>
                    <a:ln w="9525">
                      <a:noFill/>
                      <a:miter lim="800000"/>
                      <a:headEnd/>
                      <a:tailEnd/>
                    </a:ln>
                  </pic:spPr>
                </pic:pic>
              </a:graphicData>
            </a:graphic>
          </wp:inline>
        </w:drawing>
      </w:r>
    </w:p>
    <w:p w:rsidR="00B8746A" w:rsidRDefault="00B8746A" w:rsidP="00D475A5">
      <w:pPr>
        <w:jc w:val="both"/>
        <w:rPr>
          <w:rFonts w:ascii="Times New Roman" w:hAnsi="Times New Roman" w:cs="Times New Roman"/>
        </w:rPr>
      </w:pPr>
    </w:p>
    <w:p w:rsidR="00B8746A" w:rsidRDefault="00B8746A" w:rsidP="00D475A5">
      <w:pPr>
        <w:jc w:val="both"/>
        <w:rPr>
          <w:rFonts w:ascii="Times New Roman" w:hAnsi="Times New Roman" w:cs="Times New Roman"/>
        </w:rPr>
      </w:pPr>
    </w:p>
    <w:p w:rsidR="00B8746A" w:rsidRDefault="00B8746A" w:rsidP="00D475A5">
      <w:pPr>
        <w:jc w:val="both"/>
        <w:rPr>
          <w:rFonts w:ascii="Times New Roman" w:hAnsi="Times New Roman" w:cs="Times New Roman"/>
        </w:rPr>
      </w:pPr>
    </w:p>
    <w:p w:rsidR="003D2805" w:rsidRDefault="003D2805" w:rsidP="00D475A5">
      <w:pPr>
        <w:jc w:val="both"/>
        <w:rPr>
          <w:rFonts w:ascii="Times New Roman" w:hAnsi="Times New Roman" w:cs="Times New Roman"/>
        </w:rPr>
      </w:pPr>
    </w:p>
    <w:p w:rsidR="0058053B" w:rsidRDefault="00D475A5" w:rsidP="00D475A5">
      <w:pPr>
        <w:jc w:val="both"/>
        <w:rPr>
          <w:rFonts w:ascii="Times New Roman" w:hAnsi="Times New Roman" w:cs="Times New Roman"/>
        </w:rPr>
      </w:pPr>
      <w:r>
        <w:rPr>
          <w:rFonts w:ascii="Times New Roman" w:hAnsi="Times New Roman" w:cs="Times New Roman"/>
        </w:rPr>
        <w:t>Подобрав бас</w:t>
      </w:r>
      <w:r w:rsidR="00112A4D">
        <w:rPr>
          <w:rFonts w:ascii="Times New Roman" w:hAnsi="Times New Roman" w:cs="Times New Roman"/>
        </w:rPr>
        <w:t xml:space="preserve"> в одной тональности, пр</w:t>
      </w:r>
      <w:r w:rsidR="00812F66">
        <w:rPr>
          <w:rFonts w:ascii="Times New Roman" w:hAnsi="Times New Roman" w:cs="Times New Roman"/>
        </w:rPr>
        <w:t>оделайте то же самое</w:t>
      </w:r>
      <w:r w:rsidR="00112A4D">
        <w:rPr>
          <w:rFonts w:ascii="Times New Roman" w:hAnsi="Times New Roman" w:cs="Times New Roman"/>
        </w:rPr>
        <w:t xml:space="preserve"> в </w:t>
      </w:r>
      <w:r>
        <w:rPr>
          <w:rFonts w:ascii="Times New Roman" w:hAnsi="Times New Roman" w:cs="Times New Roman"/>
        </w:rPr>
        <w:t>другой, третьей. Затем, к басу присовокупите элементарную гармонию, например, в виде трезвучия:</w:t>
      </w:r>
      <w:r w:rsidRPr="00D475A5">
        <w:rPr>
          <w:rFonts w:ascii="Times New Roman" w:hAnsi="Times New Roman" w:cs="Times New Roman"/>
        </w:rPr>
        <w:t xml:space="preserve"> </w:t>
      </w:r>
    </w:p>
    <w:p w:rsidR="00AE7E9B" w:rsidRDefault="00D475A5" w:rsidP="0058053B">
      <w:pPr>
        <w:jc w:val="both"/>
        <w:rPr>
          <w:rFonts w:ascii="Times New Roman" w:hAnsi="Times New Roman" w:cs="Times New Roman"/>
        </w:rPr>
      </w:pPr>
      <w:r>
        <w:rPr>
          <w:rFonts w:ascii="Times New Roman" w:hAnsi="Times New Roman" w:cs="Times New Roman"/>
          <w:noProof/>
          <w:lang w:eastAsia="ru-RU"/>
        </w:rPr>
        <w:drawing>
          <wp:inline distT="0" distB="0" distL="0" distR="0">
            <wp:extent cx="5940425" cy="1151780"/>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940425" cy="1151780"/>
                    </a:xfrm>
                    <a:prstGeom prst="rect">
                      <a:avLst/>
                    </a:prstGeom>
                    <a:noFill/>
                    <a:ln w="9525">
                      <a:noFill/>
                      <a:miter lim="800000"/>
                      <a:headEnd/>
                      <a:tailEnd/>
                    </a:ln>
                  </pic:spPr>
                </pic:pic>
              </a:graphicData>
            </a:graphic>
          </wp:inline>
        </w:drawing>
      </w:r>
      <w:r>
        <w:rPr>
          <w:rFonts w:ascii="Times New Roman" w:hAnsi="Times New Roman" w:cs="Times New Roman"/>
        </w:rPr>
        <w:t xml:space="preserve">Но пользоваться одними трезвучиями в чистом виде не так удобно, как показывает практика, лучше </w:t>
      </w:r>
      <w:r w:rsidR="00AE7E9B">
        <w:rPr>
          <w:rFonts w:ascii="Times New Roman" w:hAnsi="Times New Roman" w:cs="Times New Roman"/>
        </w:rPr>
        <w:t>некоторые из них обратить в секст</w:t>
      </w:r>
      <w:r>
        <w:rPr>
          <w:rFonts w:ascii="Times New Roman" w:hAnsi="Times New Roman" w:cs="Times New Roman"/>
        </w:rPr>
        <w:t>аккорды или в квартсекстаккорды:</w:t>
      </w:r>
      <w:r w:rsidRPr="00D475A5">
        <w:rPr>
          <w:rFonts w:ascii="Times New Roman" w:hAnsi="Times New Roman" w:cs="Times New Roman"/>
        </w:rPr>
        <w:t xml:space="preserve"> </w:t>
      </w:r>
      <w:r>
        <w:rPr>
          <w:rFonts w:ascii="Times New Roman" w:hAnsi="Times New Roman" w:cs="Times New Roman"/>
          <w:noProof/>
          <w:lang w:eastAsia="ru-RU"/>
        </w:rPr>
        <w:drawing>
          <wp:inline distT="0" distB="0" distL="0" distR="0">
            <wp:extent cx="5940425" cy="1124300"/>
            <wp:effectExtent l="1905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5940425" cy="1124300"/>
                    </a:xfrm>
                    <a:prstGeom prst="rect">
                      <a:avLst/>
                    </a:prstGeom>
                    <a:noFill/>
                    <a:ln w="9525">
                      <a:noFill/>
                      <a:miter lim="800000"/>
                      <a:headEnd/>
                      <a:tailEnd/>
                    </a:ln>
                  </pic:spPr>
                </pic:pic>
              </a:graphicData>
            </a:graphic>
          </wp:inline>
        </w:drawing>
      </w:r>
      <w:r>
        <w:rPr>
          <w:rFonts w:ascii="Times New Roman" w:hAnsi="Times New Roman" w:cs="Times New Roman"/>
        </w:rPr>
        <w:t>А для обогащения фактуры можно использовать бас, удвоенный в октаву:</w:t>
      </w:r>
      <w:r w:rsidRPr="00D475A5">
        <w:rPr>
          <w:rFonts w:ascii="Times New Roman" w:hAnsi="Times New Roman" w:cs="Times New Roman"/>
        </w:rPr>
        <w:t xml:space="preserve"> </w:t>
      </w:r>
      <w:r>
        <w:rPr>
          <w:rFonts w:ascii="Times New Roman" w:hAnsi="Times New Roman" w:cs="Times New Roman"/>
          <w:noProof/>
          <w:lang w:eastAsia="ru-RU"/>
        </w:rPr>
        <w:drawing>
          <wp:inline distT="0" distB="0" distL="0" distR="0">
            <wp:extent cx="5940425" cy="1253304"/>
            <wp:effectExtent l="1905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5940425" cy="1253304"/>
                    </a:xfrm>
                    <a:prstGeom prst="rect">
                      <a:avLst/>
                    </a:prstGeom>
                    <a:noFill/>
                    <a:ln w="9525">
                      <a:noFill/>
                      <a:miter lim="800000"/>
                      <a:headEnd/>
                      <a:tailEnd/>
                    </a:ln>
                  </pic:spPr>
                </pic:pic>
              </a:graphicData>
            </a:graphic>
          </wp:inline>
        </w:drawing>
      </w:r>
      <w:r w:rsidR="0058053B">
        <w:rPr>
          <w:rFonts w:ascii="Times New Roman" w:hAnsi="Times New Roman" w:cs="Times New Roman"/>
        </w:rPr>
        <w:t xml:space="preserve"> </w:t>
      </w:r>
      <w:r>
        <w:rPr>
          <w:rFonts w:ascii="Times New Roman" w:hAnsi="Times New Roman" w:cs="Times New Roman"/>
        </w:rPr>
        <w:t>Чтобы подчеркнуть танцевальный ритм мелодии,  можно разнообразить фактуру синкопированным ритмом:</w:t>
      </w:r>
      <w:r w:rsidRPr="00D475A5">
        <w:rPr>
          <w:rFonts w:ascii="Times New Roman" w:hAnsi="Times New Roman" w:cs="Times New Roman"/>
        </w:rPr>
        <w:t xml:space="preserve"> </w:t>
      </w:r>
      <w:r>
        <w:rPr>
          <w:rFonts w:ascii="Times New Roman" w:hAnsi="Times New Roman" w:cs="Times New Roman"/>
          <w:noProof/>
          <w:lang w:eastAsia="ru-RU"/>
        </w:rPr>
        <w:drawing>
          <wp:inline distT="0" distB="0" distL="0" distR="0">
            <wp:extent cx="5940425" cy="1267068"/>
            <wp:effectExtent l="1905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5940425" cy="1267068"/>
                    </a:xfrm>
                    <a:prstGeom prst="rect">
                      <a:avLst/>
                    </a:prstGeom>
                    <a:noFill/>
                    <a:ln w="9525">
                      <a:noFill/>
                      <a:miter lim="800000"/>
                      <a:headEnd/>
                      <a:tailEnd/>
                    </a:ln>
                  </pic:spPr>
                </pic:pic>
              </a:graphicData>
            </a:graphic>
          </wp:inline>
        </w:drawing>
      </w:r>
      <w:r>
        <w:rPr>
          <w:rFonts w:ascii="Times New Roman" w:hAnsi="Times New Roman" w:cs="Times New Roman"/>
        </w:rPr>
        <w:t>Или добавить еще большей танцевальности за счет</w:t>
      </w:r>
      <w:r w:rsidR="00AE7E9B">
        <w:rPr>
          <w:rFonts w:ascii="Times New Roman" w:hAnsi="Times New Roman" w:cs="Times New Roman"/>
        </w:rPr>
        <w:t xml:space="preserve"> дробления на более мелкие длительности</w:t>
      </w:r>
      <w:r>
        <w:rPr>
          <w:rFonts w:ascii="Times New Roman" w:hAnsi="Times New Roman" w:cs="Times New Roman"/>
        </w:rPr>
        <w:t>:</w:t>
      </w:r>
      <w:r w:rsidRPr="00D475A5">
        <w:rPr>
          <w:rFonts w:ascii="Times New Roman" w:hAnsi="Times New Roman" w:cs="Times New Roman"/>
        </w:rPr>
        <w:t xml:space="preserve"> </w:t>
      </w:r>
    </w:p>
    <w:p w:rsidR="00D475A5" w:rsidRDefault="00B36840">
      <w:pPr>
        <w:rPr>
          <w:rFonts w:ascii="Times New Roman" w:hAnsi="Times New Roman" w:cs="Times New Roman"/>
        </w:rPr>
      </w:pPr>
      <w:r>
        <w:rPr>
          <w:rFonts w:ascii="Times New Roman" w:hAnsi="Times New Roman" w:cs="Times New Roman"/>
          <w:noProof/>
          <w:lang w:eastAsia="ru-RU"/>
        </w:rPr>
        <w:drawing>
          <wp:inline distT="0" distB="0" distL="0" distR="0">
            <wp:extent cx="5940425" cy="1186823"/>
            <wp:effectExtent l="19050" t="0" r="3175" b="0"/>
            <wp:docPr id="2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5940425" cy="1186823"/>
                    </a:xfrm>
                    <a:prstGeom prst="rect">
                      <a:avLst/>
                    </a:prstGeom>
                    <a:noFill/>
                    <a:ln w="9525">
                      <a:noFill/>
                      <a:miter lim="800000"/>
                      <a:headEnd/>
                      <a:tailEnd/>
                    </a:ln>
                  </pic:spPr>
                </pic:pic>
              </a:graphicData>
            </a:graphic>
          </wp:inline>
        </w:drawing>
      </w:r>
      <w:r w:rsidR="00D475A5">
        <w:rPr>
          <w:rFonts w:ascii="Times New Roman" w:hAnsi="Times New Roman" w:cs="Times New Roman"/>
        </w:rPr>
        <w:t>Таким</w:t>
      </w:r>
      <w:r w:rsidR="00AE7E9B">
        <w:rPr>
          <w:rFonts w:ascii="Times New Roman" w:hAnsi="Times New Roman" w:cs="Times New Roman"/>
        </w:rPr>
        <w:t xml:space="preserve"> образом, аккомпанемент приобретает </w:t>
      </w:r>
      <w:r w:rsidR="00D475A5">
        <w:rPr>
          <w:rFonts w:ascii="Times New Roman" w:hAnsi="Times New Roman" w:cs="Times New Roman"/>
        </w:rPr>
        <w:t xml:space="preserve"> довольно законченный вид как самостоя</w:t>
      </w:r>
      <w:r w:rsidR="00F83814">
        <w:rPr>
          <w:rFonts w:ascii="Times New Roman" w:hAnsi="Times New Roman" w:cs="Times New Roman"/>
        </w:rPr>
        <w:t>тельная партия. Но</w:t>
      </w:r>
      <w:r w:rsidR="00D475A5">
        <w:rPr>
          <w:rFonts w:ascii="Times New Roman" w:hAnsi="Times New Roman" w:cs="Times New Roman"/>
        </w:rPr>
        <w:t xml:space="preserve"> концертмейстеру на хореографии приходится играть не просто аккомпанемент, а аккомпанемент с мелодией, и это уже - задача посложней. </w:t>
      </w:r>
    </w:p>
    <w:p w:rsidR="00B8746A" w:rsidRDefault="004F3AEC">
      <w:pPr>
        <w:rPr>
          <w:rFonts w:ascii="Times New Roman" w:hAnsi="Times New Roman" w:cs="Times New Roman"/>
        </w:rPr>
      </w:pPr>
      <w:r>
        <w:rPr>
          <w:rFonts w:ascii="Times New Roman" w:hAnsi="Times New Roman" w:cs="Times New Roman"/>
        </w:rPr>
        <w:t xml:space="preserve">   </w:t>
      </w:r>
    </w:p>
    <w:p w:rsidR="002313D4" w:rsidRDefault="002313D4">
      <w:pPr>
        <w:rPr>
          <w:rFonts w:ascii="Times New Roman" w:hAnsi="Times New Roman" w:cs="Times New Roman"/>
        </w:rPr>
      </w:pPr>
    </w:p>
    <w:p w:rsidR="002313D4" w:rsidRDefault="002313D4">
      <w:pPr>
        <w:rPr>
          <w:rFonts w:ascii="Times New Roman" w:hAnsi="Times New Roman" w:cs="Times New Roman"/>
        </w:rPr>
      </w:pPr>
    </w:p>
    <w:p w:rsidR="00AE7E9B" w:rsidRDefault="00AE7E9B">
      <w:pPr>
        <w:rPr>
          <w:rFonts w:ascii="Times New Roman" w:hAnsi="Times New Roman" w:cs="Times New Roman"/>
        </w:rPr>
      </w:pPr>
      <w:r>
        <w:rPr>
          <w:rFonts w:ascii="Times New Roman" w:hAnsi="Times New Roman" w:cs="Times New Roman"/>
        </w:rPr>
        <w:t>Освоив подбор и тра</w:t>
      </w:r>
      <w:r w:rsidR="00F83814">
        <w:rPr>
          <w:rFonts w:ascii="Times New Roman" w:hAnsi="Times New Roman" w:cs="Times New Roman"/>
        </w:rPr>
        <w:t>н</w:t>
      </w:r>
      <w:r>
        <w:rPr>
          <w:rFonts w:ascii="Times New Roman" w:hAnsi="Times New Roman" w:cs="Times New Roman"/>
        </w:rPr>
        <w:t>спорт отдельно</w:t>
      </w:r>
      <w:r w:rsidR="00F83814">
        <w:rPr>
          <w:rFonts w:ascii="Times New Roman" w:hAnsi="Times New Roman" w:cs="Times New Roman"/>
        </w:rPr>
        <w:t xml:space="preserve"> </w:t>
      </w:r>
      <w:r>
        <w:rPr>
          <w:rFonts w:ascii="Times New Roman" w:hAnsi="Times New Roman" w:cs="Times New Roman"/>
        </w:rPr>
        <w:t xml:space="preserve"> мелодии и аккомпанемента, и , и</w:t>
      </w:r>
      <w:r w:rsidR="00D475A5">
        <w:rPr>
          <w:rFonts w:ascii="Times New Roman" w:hAnsi="Times New Roman" w:cs="Times New Roman"/>
        </w:rPr>
        <w:t xml:space="preserve">спользуя </w:t>
      </w:r>
      <w:r>
        <w:rPr>
          <w:rFonts w:ascii="Times New Roman" w:hAnsi="Times New Roman" w:cs="Times New Roman"/>
        </w:rPr>
        <w:t xml:space="preserve">предыдущие </w:t>
      </w:r>
      <w:r w:rsidR="00D475A5">
        <w:rPr>
          <w:rFonts w:ascii="Times New Roman" w:hAnsi="Times New Roman" w:cs="Times New Roman"/>
        </w:rPr>
        <w:t>наработки, можно соединить готовую мелодию и</w:t>
      </w:r>
      <w:r>
        <w:rPr>
          <w:rFonts w:ascii="Times New Roman" w:hAnsi="Times New Roman" w:cs="Times New Roman"/>
        </w:rPr>
        <w:t xml:space="preserve"> готовые виды аккомпанемента,</w:t>
      </w:r>
      <w:r w:rsidR="00D475A5">
        <w:rPr>
          <w:rFonts w:ascii="Times New Roman" w:hAnsi="Times New Roman" w:cs="Times New Roman"/>
        </w:rPr>
        <w:t xml:space="preserve"> соблюдая некоторую последовательность и поступенность,</w:t>
      </w:r>
      <w:r>
        <w:rPr>
          <w:rFonts w:ascii="Times New Roman" w:hAnsi="Times New Roman" w:cs="Times New Roman"/>
        </w:rPr>
        <w:t xml:space="preserve"> и </w:t>
      </w:r>
      <w:r w:rsidR="00D475A5">
        <w:rPr>
          <w:rFonts w:ascii="Times New Roman" w:hAnsi="Times New Roman" w:cs="Times New Roman"/>
        </w:rPr>
        <w:t xml:space="preserve"> это будет выглядеть примерно так:</w:t>
      </w:r>
      <w:r w:rsidR="00D475A5" w:rsidRPr="00D475A5">
        <w:rPr>
          <w:rFonts w:ascii="Times New Roman" w:hAnsi="Times New Roman" w:cs="Times New Roman"/>
        </w:rPr>
        <w:t xml:space="preserve"> </w:t>
      </w:r>
    </w:p>
    <w:p w:rsidR="00D475A5" w:rsidRDefault="00D475A5">
      <w:pPr>
        <w:rPr>
          <w:rFonts w:ascii="Times New Roman" w:hAnsi="Times New Roman" w:cs="Times New Roman"/>
        </w:rPr>
      </w:pPr>
      <w:r>
        <w:rPr>
          <w:rFonts w:ascii="Times New Roman" w:hAnsi="Times New Roman" w:cs="Times New Roman"/>
        </w:rPr>
        <w:t>1.</w:t>
      </w:r>
      <w:r w:rsidR="0058053B">
        <w:rPr>
          <w:rFonts w:ascii="Times New Roman" w:hAnsi="Times New Roman" w:cs="Times New Roman"/>
        </w:rPr>
        <w:t xml:space="preserve"> Соединяем  мелодию с басом</w:t>
      </w:r>
      <w:r w:rsidR="00DD628D">
        <w:rPr>
          <w:rFonts w:ascii="Times New Roman" w:hAnsi="Times New Roman" w:cs="Times New Roman"/>
        </w:rPr>
        <w:t>:</w:t>
      </w:r>
    </w:p>
    <w:p w:rsidR="002313D4" w:rsidRDefault="00D475A5" w:rsidP="00AE7E9B">
      <w:pPr>
        <w:rPr>
          <w:rFonts w:ascii="Times New Roman" w:hAnsi="Times New Roman" w:cs="Times New Roman"/>
        </w:rPr>
      </w:pPr>
      <w:r>
        <w:rPr>
          <w:rFonts w:ascii="Times New Roman" w:hAnsi="Times New Roman" w:cs="Times New Roman"/>
          <w:noProof/>
          <w:lang w:eastAsia="ru-RU"/>
        </w:rPr>
        <w:drawing>
          <wp:inline distT="0" distB="0" distL="0" distR="0">
            <wp:extent cx="5940425" cy="1134605"/>
            <wp:effectExtent l="1905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a:stretch>
                      <a:fillRect/>
                    </a:stretch>
                  </pic:blipFill>
                  <pic:spPr bwMode="auto">
                    <a:xfrm>
                      <a:off x="0" y="0"/>
                      <a:ext cx="5940425" cy="1134605"/>
                    </a:xfrm>
                    <a:prstGeom prst="rect">
                      <a:avLst/>
                    </a:prstGeom>
                    <a:noFill/>
                    <a:ln w="9525">
                      <a:noFill/>
                      <a:miter lim="800000"/>
                      <a:headEnd/>
                      <a:tailEnd/>
                    </a:ln>
                  </pic:spPr>
                </pic:pic>
              </a:graphicData>
            </a:graphic>
          </wp:inline>
        </w:drawing>
      </w:r>
    </w:p>
    <w:p w:rsidR="002313D4" w:rsidRDefault="00D475A5" w:rsidP="00AE7E9B">
      <w:pPr>
        <w:rPr>
          <w:rFonts w:ascii="Times New Roman" w:hAnsi="Times New Roman" w:cs="Times New Roman"/>
        </w:rPr>
      </w:pPr>
      <w:r>
        <w:rPr>
          <w:rFonts w:ascii="Times New Roman" w:hAnsi="Times New Roman" w:cs="Times New Roman"/>
        </w:rPr>
        <w:t>2.</w:t>
      </w:r>
      <w:r w:rsidRPr="00D475A5">
        <w:rPr>
          <w:rFonts w:ascii="Times New Roman" w:hAnsi="Times New Roman" w:cs="Times New Roman"/>
        </w:rPr>
        <w:t xml:space="preserve"> </w:t>
      </w:r>
      <w:r w:rsidR="00DD628D">
        <w:rPr>
          <w:rFonts w:ascii="Times New Roman" w:hAnsi="Times New Roman" w:cs="Times New Roman"/>
        </w:rPr>
        <w:t>Удвоение баса в октаву придаст  аккомпанементу больший объем:</w:t>
      </w:r>
      <w:r>
        <w:rPr>
          <w:rFonts w:ascii="Times New Roman" w:hAnsi="Times New Roman" w:cs="Times New Roman"/>
          <w:noProof/>
          <w:lang w:eastAsia="ru-RU"/>
        </w:rPr>
        <w:drawing>
          <wp:inline distT="0" distB="0" distL="0" distR="0">
            <wp:extent cx="5940425" cy="1209910"/>
            <wp:effectExtent l="1905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a:stretch>
                      <a:fillRect/>
                    </a:stretch>
                  </pic:blipFill>
                  <pic:spPr bwMode="auto">
                    <a:xfrm>
                      <a:off x="0" y="0"/>
                      <a:ext cx="5940425" cy="1209910"/>
                    </a:xfrm>
                    <a:prstGeom prst="rect">
                      <a:avLst/>
                    </a:prstGeom>
                    <a:noFill/>
                    <a:ln w="9525">
                      <a:noFill/>
                      <a:miter lim="800000"/>
                      <a:headEnd/>
                      <a:tailEnd/>
                    </a:ln>
                  </pic:spPr>
                </pic:pic>
              </a:graphicData>
            </a:graphic>
          </wp:inline>
        </w:drawing>
      </w:r>
    </w:p>
    <w:p w:rsidR="002313D4" w:rsidRDefault="00D475A5" w:rsidP="00AE7E9B">
      <w:pPr>
        <w:rPr>
          <w:rFonts w:ascii="Times New Roman" w:hAnsi="Times New Roman" w:cs="Times New Roman"/>
        </w:rPr>
      </w:pPr>
      <w:r>
        <w:rPr>
          <w:rFonts w:ascii="Times New Roman" w:hAnsi="Times New Roman" w:cs="Times New Roman"/>
        </w:rPr>
        <w:t>3.</w:t>
      </w:r>
      <w:r w:rsidRPr="00D475A5">
        <w:rPr>
          <w:rFonts w:ascii="Times New Roman" w:hAnsi="Times New Roman" w:cs="Times New Roman"/>
        </w:rPr>
        <w:t xml:space="preserve"> </w:t>
      </w:r>
      <w:r w:rsidR="00DD628D">
        <w:rPr>
          <w:rFonts w:ascii="Times New Roman" w:hAnsi="Times New Roman" w:cs="Times New Roman"/>
        </w:rPr>
        <w:t>Добавляем к басу аккорды:</w:t>
      </w:r>
      <w:r w:rsidR="000C207B">
        <w:rPr>
          <w:rFonts w:ascii="Times New Roman" w:hAnsi="Times New Roman" w:cs="Times New Roman"/>
        </w:rPr>
        <w:t xml:space="preserve">      </w:t>
      </w:r>
      <w:r w:rsidR="000020C5" w:rsidRPr="000020C5">
        <w:rPr>
          <w:rFonts w:ascii="Times New Roman" w:hAnsi="Times New Roman" w:cs="Times New Roman"/>
          <w:noProof/>
          <w:lang w:eastAsia="ru-RU"/>
        </w:rPr>
        <w:drawing>
          <wp:inline distT="0" distB="0" distL="0" distR="0">
            <wp:extent cx="5940425" cy="693177"/>
            <wp:effectExtent l="19050" t="0" r="3175" b="0"/>
            <wp:docPr id="3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srcRect/>
                    <a:stretch>
                      <a:fillRect/>
                    </a:stretch>
                  </pic:blipFill>
                  <pic:spPr bwMode="auto">
                    <a:xfrm>
                      <a:off x="0" y="0"/>
                      <a:ext cx="5940425" cy="693177"/>
                    </a:xfrm>
                    <a:prstGeom prst="rect">
                      <a:avLst/>
                    </a:prstGeom>
                    <a:noFill/>
                    <a:ln w="9525">
                      <a:noFill/>
                      <a:miter lim="800000"/>
                      <a:headEnd/>
                      <a:tailEnd/>
                    </a:ln>
                  </pic:spPr>
                </pic:pic>
              </a:graphicData>
            </a:graphic>
          </wp:inline>
        </w:drawing>
      </w:r>
    </w:p>
    <w:p w:rsidR="002313D4" w:rsidRDefault="00DD628D" w:rsidP="00AE7E9B">
      <w:pPr>
        <w:rPr>
          <w:rFonts w:ascii="Times New Roman" w:hAnsi="Times New Roman" w:cs="Times New Roman"/>
        </w:rPr>
      </w:pPr>
      <w:r>
        <w:rPr>
          <w:rFonts w:ascii="Times New Roman" w:hAnsi="Times New Roman" w:cs="Times New Roman"/>
        </w:rPr>
        <w:t>4. Теперь соед</w:t>
      </w:r>
      <w:r w:rsidR="0058053B">
        <w:rPr>
          <w:rFonts w:ascii="Times New Roman" w:hAnsi="Times New Roman" w:cs="Times New Roman"/>
        </w:rPr>
        <w:t xml:space="preserve">иняем мелодию с аккомпанементом. Но, если сделаем это, оставив, как это было в начале, мелодию в первой октаве, будут наложения звуков аккорда на мелодию, и будет не очень хорошо звучать: </w:t>
      </w:r>
      <w:r w:rsidR="000C207B">
        <w:rPr>
          <w:rFonts w:ascii="Times New Roman" w:hAnsi="Times New Roman" w:cs="Times New Roman"/>
        </w:rPr>
        <w:t xml:space="preserve">   </w:t>
      </w:r>
      <w:r w:rsidR="009868E4">
        <w:rPr>
          <w:rFonts w:ascii="Times New Roman" w:hAnsi="Times New Roman" w:cs="Times New Roman"/>
          <w:noProof/>
          <w:lang w:eastAsia="ru-RU"/>
        </w:rPr>
        <w:drawing>
          <wp:inline distT="0" distB="0" distL="0" distR="0">
            <wp:extent cx="5940425" cy="1131987"/>
            <wp:effectExtent l="1905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srcRect/>
                    <a:stretch>
                      <a:fillRect/>
                    </a:stretch>
                  </pic:blipFill>
                  <pic:spPr bwMode="auto">
                    <a:xfrm>
                      <a:off x="0" y="0"/>
                      <a:ext cx="5940425" cy="1131987"/>
                    </a:xfrm>
                    <a:prstGeom prst="rect">
                      <a:avLst/>
                    </a:prstGeom>
                    <a:noFill/>
                    <a:ln w="9525">
                      <a:noFill/>
                      <a:miter lim="800000"/>
                      <a:headEnd/>
                      <a:tailEnd/>
                    </a:ln>
                  </pic:spPr>
                </pic:pic>
              </a:graphicData>
            </a:graphic>
          </wp:inline>
        </w:drawing>
      </w:r>
    </w:p>
    <w:p w:rsidR="002313D4" w:rsidRDefault="00E57F1E" w:rsidP="00AE7E9B">
      <w:pPr>
        <w:rPr>
          <w:rFonts w:ascii="Times New Roman" w:hAnsi="Times New Roman" w:cs="Times New Roman"/>
        </w:rPr>
      </w:pPr>
      <w:r>
        <w:rPr>
          <w:rFonts w:ascii="Times New Roman" w:hAnsi="Times New Roman" w:cs="Times New Roman"/>
        </w:rPr>
        <w:t>5.</w:t>
      </w:r>
      <w:r w:rsidR="000C207B" w:rsidRPr="000C207B">
        <w:rPr>
          <w:rFonts w:ascii="Times New Roman" w:hAnsi="Times New Roman" w:cs="Times New Roman"/>
        </w:rPr>
        <w:t xml:space="preserve"> </w:t>
      </w:r>
      <w:r w:rsidR="0058053B">
        <w:rPr>
          <w:rFonts w:ascii="Times New Roman" w:hAnsi="Times New Roman" w:cs="Times New Roman"/>
        </w:rPr>
        <w:t>Лучше перенести партию правой руки на октаву вверх</w:t>
      </w:r>
      <w:r>
        <w:rPr>
          <w:rFonts w:ascii="Times New Roman" w:hAnsi="Times New Roman" w:cs="Times New Roman"/>
        </w:rPr>
        <w:t>:</w:t>
      </w:r>
      <w:r w:rsidR="00E928A1">
        <w:rPr>
          <w:rFonts w:ascii="Times New Roman" w:hAnsi="Times New Roman" w:cs="Times New Roman"/>
          <w:noProof/>
          <w:lang w:eastAsia="ru-RU"/>
        </w:rPr>
        <w:drawing>
          <wp:inline distT="0" distB="0" distL="0" distR="0">
            <wp:extent cx="5940425" cy="1131987"/>
            <wp:effectExtent l="19050" t="0" r="3175" b="0"/>
            <wp:docPr id="3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srcRect/>
                    <a:stretch>
                      <a:fillRect/>
                    </a:stretch>
                  </pic:blipFill>
                  <pic:spPr bwMode="auto">
                    <a:xfrm>
                      <a:off x="0" y="0"/>
                      <a:ext cx="5940425" cy="1131987"/>
                    </a:xfrm>
                    <a:prstGeom prst="rect">
                      <a:avLst/>
                    </a:prstGeom>
                    <a:noFill/>
                    <a:ln w="9525">
                      <a:noFill/>
                      <a:miter lim="800000"/>
                      <a:headEnd/>
                      <a:tailEnd/>
                    </a:ln>
                  </pic:spPr>
                </pic:pic>
              </a:graphicData>
            </a:graphic>
          </wp:inline>
        </w:drawing>
      </w:r>
    </w:p>
    <w:p w:rsidR="002313D4" w:rsidRDefault="002313D4" w:rsidP="00AE7E9B">
      <w:pPr>
        <w:rPr>
          <w:rFonts w:ascii="Times New Roman" w:hAnsi="Times New Roman" w:cs="Times New Roman"/>
        </w:rPr>
      </w:pPr>
    </w:p>
    <w:p w:rsidR="002313D4" w:rsidRDefault="002313D4" w:rsidP="00AE7E9B">
      <w:pPr>
        <w:rPr>
          <w:rFonts w:ascii="Times New Roman" w:hAnsi="Times New Roman" w:cs="Times New Roman"/>
        </w:rPr>
      </w:pPr>
    </w:p>
    <w:p w:rsidR="002313D4" w:rsidRDefault="002313D4" w:rsidP="00AE7E9B">
      <w:pPr>
        <w:rPr>
          <w:rFonts w:ascii="Times New Roman" w:hAnsi="Times New Roman" w:cs="Times New Roman"/>
        </w:rPr>
      </w:pPr>
    </w:p>
    <w:p w:rsidR="00E57F1E" w:rsidRDefault="00E57F1E" w:rsidP="00AE7E9B">
      <w:pPr>
        <w:rPr>
          <w:rFonts w:ascii="Times New Roman" w:hAnsi="Times New Roman" w:cs="Times New Roman"/>
        </w:rPr>
      </w:pPr>
      <w:r>
        <w:rPr>
          <w:rFonts w:ascii="Times New Roman" w:hAnsi="Times New Roman" w:cs="Times New Roman"/>
        </w:rPr>
        <w:t>6. А теперь придадим еще больший объем за счет удвоения баса:</w:t>
      </w:r>
      <w:r w:rsidRPr="00E57F1E">
        <w:rPr>
          <w:rFonts w:ascii="Times New Roman" w:hAnsi="Times New Roman" w:cs="Times New Roman"/>
          <w:noProof/>
          <w:lang w:eastAsia="ru-RU"/>
        </w:rPr>
        <w:drawing>
          <wp:inline distT="0" distB="0" distL="0" distR="0">
            <wp:extent cx="5940425" cy="1321737"/>
            <wp:effectExtent l="19050" t="0" r="3175" b="0"/>
            <wp:docPr id="35"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cstate="print"/>
                    <a:srcRect/>
                    <a:stretch>
                      <a:fillRect/>
                    </a:stretch>
                  </pic:blipFill>
                  <pic:spPr bwMode="auto">
                    <a:xfrm>
                      <a:off x="0" y="0"/>
                      <a:ext cx="5940425" cy="1321737"/>
                    </a:xfrm>
                    <a:prstGeom prst="rect">
                      <a:avLst/>
                    </a:prstGeom>
                    <a:noFill/>
                    <a:ln w="9525">
                      <a:noFill/>
                      <a:miter lim="800000"/>
                      <a:headEnd/>
                      <a:tailEnd/>
                    </a:ln>
                  </pic:spPr>
                </pic:pic>
              </a:graphicData>
            </a:graphic>
          </wp:inline>
        </w:drawing>
      </w:r>
    </w:p>
    <w:p w:rsidR="002313D4" w:rsidRDefault="00E57F1E" w:rsidP="00E57F1E">
      <w:pPr>
        <w:rPr>
          <w:rFonts w:ascii="Times New Roman" w:hAnsi="Times New Roman" w:cs="Times New Roman"/>
          <w:noProof/>
          <w:lang w:eastAsia="ru-RU"/>
        </w:rPr>
      </w:pPr>
      <w:r>
        <w:rPr>
          <w:rFonts w:ascii="Times New Roman" w:hAnsi="Times New Roman" w:cs="Times New Roman"/>
        </w:rPr>
        <w:t>7. Для красоты добавим к мелодии второй голос в терцию:</w:t>
      </w:r>
      <w:r w:rsidRPr="00E57F1E">
        <w:rPr>
          <w:rFonts w:ascii="Times New Roman" w:hAnsi="Times New Roman" w:cs="Times New Roman"/>
          <w:noProof/>
          <w:lang w:eastAsia="ru-RU"/>
        </w:rPr>
        <w:t xml:space="preserve"> </w:t>
      </w:r>
      <w:r w:rsidRPr="00E57F1E">
        <w:rPr>
          <w:rFonts w:ascii="Times New Roman" w:hAnsi="Times New Roman" w:cs="Times New Roman"/>
          <w:noProof/>
          <w:lang w:eastAsia="ru-RU"/>
        </w:rPr>
        <w:drawing>
          <wp:inline distT="0" distB="0" distL="0" distR="0">
            <wp:extent cx="5940425" cy="1321737"/>
            <wp:effectExtent l="19050" t="0" r="3175" b="0"/>
            <wp:docPr id="36"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cstate="print"/>
                    <a:srcRect/>
                    <a:stretch>
                      <a:fillRect/>
                    </a:stretch>
                  </pic:blipFill>
                  <pic:spPr bwMode="auto">
                    <a:xfrm>
                      <a:off x="0" y="0"/>
                      <a:ext cx="5940425" cy="1321737"/>
                    </a:xfrm>
                    <a:prstGeom prst="rect">
                      <a:avLst/>
                    </a:prstGeom>
                    <a:noFill/>
                    <a:ln w="9525">
                      <a:noFill/>
                      <a:miter lim="800000"/>
                      <a:headEnd/>
                      <a:tailEnd/>
                    </a:ln>
                  </pic:spPr>
                </pic:pic>
              </a:graphicData>
            </a:graphic>
          </wp:inline>
        </w:drawing>
      </w:r>
    </w:p>
    <w:p w:rsidR="00E57F1E" w:rsidRDefault="00D475A5" w:rsidP="00E57F1E">
      <w:pPr>
        <w:rPr>
          <w:rFonts w:ascii="Times New Roman" w:hAnsi="Times New Roman" w:cs="Times New Roman"/>
        </w:rPr>
      </w:pPr>
      <w:r>
        <w:rPr>
          <w:rFonts w:ascii="Times New Roman" w:hAnsi="Times New Roman" w:cs="Times New Roman"/>
        </w:rPr>
        <w:t xml:space="preserve">Таким образом, начатая нами с одной мелодии, песня приобрела вполне законченный вид, </w:t>
      </w:r>
      <w:r w:rsidR="00AE7E9B">
        <w:rPr>
          <w:rFonts w:ascii="Times New Roman" w:hAnsi="Times New Roman" w:cs="Times New Roman"/>
        </w:rPr>
        <w:t xml:space="preserve">и </w:t>
      </w:r>
      <w:r>
        <w:rPr>
          <w:rFonts w:ascii="Times New Roman" w:hAnsi="Times New Roman" w:cs="Times New Roman"/>
        </w:rPr>
        <w:t>можно было бы и дальше продолжать трансформировать фактуру и ритм в зависимости от того, какая цель перед нами.</w:t>
      </w:r>
      <w:r w:rsidR="00465F54" w:rsidRPr="00465F54">
        <w:rPr>
          <w:rFonts w:ascii="Times New Roman" w:hAnsi="Times New Roman" w:cs="Times New Roman"/>
        </w:rPr>
        <w:t xml:space="preserve"> </w:t>
      </w:r>
    </w:p>
    <w:p w:rsidR="00E57F1E" w:rsidRDefault="00E57F1E" w:rsidP="00E57F1E">
      <w:pPr>
        <w:rPr>
          <w:rFonts w:ascii="Times New Roman" w:hAnsi="Times New Roman" w:cs="Times New Roman"/>
        </w:rPr>
      </w:pPr>
      <w:r>
        <w:rPr>
          <w:rFonts w:ascii="Times New Roman" w:hAnsi="Times New Roman" w:cs="Times New Roman"/>
        </w:rPr>
        <w:t>Пожалуйста, применяйте знакомый нам транспорт:</w:t>
      </w:r>
    </w:p>
    <w:p w:rsidR="00E57F1E" w:rsidRDefault="00E57F1E" w:rsidP="00E57F1E">
      <w:pPr>
        <w:rPr>
          <w:rFonts w:ascii="Times New Roman" w:hAnsi="Times New Roman" w:cs="Times New Roman"/>
        </w:rPr>
      </w:pPr>
      <w:r>
        <w:rPr>
          <w:rFonts w:ascii="Times New Roman" w:hAnsi="Times New Roman" w:cs="Times New Roman"/>
        </w:rPr>
        <w:t>а)  в ре мажор:</w:t>
      </w:r>
    </w:p>
    <w:p w:rsidR="002313D4" w:rsidRDefault="004E4EE5" w:rsidP="003A14D4">
      <w:pPr>
        <w:rPr>
          <w:rFonts w:ascii="Times New Roman" w:hAnsi="Times New Roman" w:cs="Times New Roman"/>
        </w:rPr>
      </w:pPr>
      <w:r>
        <w:rPr>
          <w:rFonts w:ascii="Times New Roman" w:hAnsi="Times New Roman" w:cs="Times New Roman"/>
          <w:noProof/>
          <w:lang w:eastAsia="ru-RU"/>
        </w:rPr>
        <w:drawing>
          <wp:inline distT="0" distB="0" distL="0" distR="0">
            <wp:extent cx="5940425" cy="1321737"/>
            <wp:effectExtent l="19050" t="0" r="317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cstate="print"/>
                    <a:srcRect/>
                    <a:stretch>
                      <a:fillRect/>
                    </a:stretch>
                  </pic:blipFill>
                  <pic:spPr bwMode="auto">
                    <a:xfrm>
                      <a:off x="0" y="0"/>
                      <a:ext cx="5940425" cy="1321737"/>
                    </a:xfrm>
                    <a:prstGeom prst="rect">
                      <a:avLst/>
                    </a:prstGeom>
                    <a:noFill/>
                    <a:ln w="9525">
                      <a:noFill/>
                      <a:miter lim="800000"/>
                      <a:headEnd/>
                      <a:tailEnd/>
                    </a:ln>
                  </pic:spPr>
                </pic:pic>
              </a:graphicData>
            </a:graphic>
          </wp:inline>
        </w:drawing>
      </w:r>
    </w:p>
    <w:p w:rsidR="00783183" w:rsidRDefault="00E57F1E" w:rsidP="003A14D4">
      <w:pPr>
        <w:rPr>
          <w:rFonts w:ascii="Times New Roman" w:hAnsi="Times New Roman" w:cs="Times New Roman"/>
        </w:rPr>
      </w:pPr>
      <w:r>
        <w:rPr>
          <w:rFonts w:ascii="Times New Roman" w:hAnsi="Times New Roman" w:cs="Times New Roman"/>
        </w:rPr>
        <w:t>б)  в соль мажор:</w:t>
      </w:r>
      <w:r w:rsidR="009733AA">
        <w:rPr>
          <w:rFonts w:ascii="Times New Roman" w:hAnsi="Times New Roman" w:cs="Times New Roman"/>
          <w:noProof/>
          <w:lang w:eastAsia="ru-RU"/>
        </w:rPr>
        <w:drawing>
          <wp:inline distT="0" distB="0" distL="0" distR="0">
            <wp:extent cx="5940425" cy="1321737"/>
            <wp:effectExtent l="19050" t="0" r="317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cstate="print"/>
                    <a:srcRect/>
                    <a:stretch>
                      <a:fillRect/>
                    </a:stretch>
                  </pic:blipFill>
                  <pic:spPr bwMode="auto">
                    <a:xfrm>
                      <a:off x="0" y="0"/>
                      <a:ext cx="5940425" cy="1321737"/>
                    </a:xfrm>
                    <a:prstGeom prst="rect">
                      <a:avLst/>
                    </a:prstGeom>
                    <a:noFill/>
                    <a:ln w="9525">
                      <a:noFill/>
                      <a:miter lim="800000"/>
                      <a:headEnd/>
                      <a:tailEnd/>
                    </a:ln>
                  </pic:spPr>
                </pic:pic>
              </a:graphicData>
            </a:graphic>
          </wp:inline>
        </w:drawing>
      </w:r>
    </w:p>
    <w:p w:rsidR="00783183" w:rsidRDefault="00E57F1E" w:rsidP="003A14D4">
      <w:pPr>
        <w:rPr>
          <w:rFonts w:ascii="Times New Roman" w:hAnsi="Times New Roman" w:cs="Times New Roman"/>
        </w:rPr>
      </w:pPr>
      <w:r>
        <w:rPr>
          <w:rFonts w:ascii="Times New Roman" w:hAnsi="Times New Roman" w:cs="Times New Roman"/>
        </w:rPr>
        <w:t xml:space="preserve">А иногда бывает необходимость </w:t>
      </w:r>
      <w:r w:rsidR="00A432CE">
        <w:rPr>
          <w:rFonts w:ascii="Times New Roman" w:hAnsi="Times New Roman" w:cs="Times New Roman"/>
        </w:rPr>
        <w:t>поменять в аккомпанементе лад, и вот, то, что было радостным мажором, становится энергичным минором:</w:t>
      </w:r>
    </w:p>
    <w:p w:rsidR="002313D4" w:rsidRDefault="002313D4" w:rsidP="003A14D4">
      <w:pPr>
        <w:rPr>
          <w:rFonts w:ascii="Times New Roman" w:hAnsi="Times New Roman" w:cs="Times New Roman"/>
        </w:rPr>
      </w:pPr>
    </w:p>
    <w:p w:rsidR="002313D4" w:rsidRDefault="002313D4" w:rsidP="003A14D4">
      <w:pPr>
        <w:rPr>
          <w:rFonts w:ascii="Times New Roman" w:hAnsi="Times New Roman" w:cs="Times New Roman"/>
        </w:rPr>
      </w:pPr>
    </w:p>
    <w:p w:rsidR="00783183" w:rsidRDefault="0068717D" w:rsidP="003A14D4">
      <w:pPr>
        <w:rPr>
          <w:rFonts w:ascii="Times New Roman" w:hAnsi="Times New Roman" w:cs="Times New Roman"/>
        </w:rPr>
      </w:pPr>
      <w:r>
        <w:rPr>
          <w:rFonts w:ascii="Times New Roman" w:hAnsi="Times New Roman" w:cs="Times New Roman"/>
          <w:noProof/>
          <w:lang w:eastAsia="ru-RU"/>
        </w:rPr>
        <w:drawing>
          <wp:inline distT="0" distB="0" distL="0" distR="0">
            <wp:extent cx="5940425" cy="1256547"/>
            <wp:effectExtent l="19050" t="0" r="3175" b="0"/>
            <wp:docPr id="2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a:stretch>
                      <a:fillRect/>
                    </a:stretch>
                  </pic:blipFill>
                  <pic:spPr bwMode="auto">
                    <a:xfrm>
                      <a:off x="0" y="0"/>
                      <a:ext cx="5940425" cy="1256547"/>
                    </a:xfrm>
                    <a:prstGeom prst="rect">
                      <a:avLst/>
                    </a:prstGeom>
                    <a:noFill/>
                    <a:ln w="9525">
                      <a:noFill/>
                      <a:miter lim="800000"/>
                      <a:headEnd/>
                      <a:tailEnd/>
                    </a:ln>
                  </pic:spPr>
                </pic:pic>
              </a:graphicData>
            </a:graphic>
          </wp:inline>
        </w:drawing>
      </w:r>
    </w:p>
    <w:p w:rsidR="00783183" w:rsidRDefault="00A432CE" w:rsidP="003A14D4">
      <w:pPr>
        <w:rPr>
          <w:rFonts w:ascii="Times New Roman" w:hAnsi="Times New Roman" w:cs="Times New Roman"/>
        </w:rPr>
      </w:pPr>
      <w:r>
        <w:rPr>
          <w:rFonts w:ascii="Times New Roman" w:hAnsi="Times New Roman" w:cs="Times New Roman"/>
        </w:rPr>
        <w:t>Вариантов работы с фактурой - масса, все зависит от цели - для чего мы исполняем тот или иной аккомпанемент.</w:t>
      </w:r>
      <w:r w:rsidR="003A14D4">
        <w:rPr>
          <w:rFonts w:ascii="Times New Roman" w:hAnsi="Times New Roman" w:cs="Times New Roman"/>
        </w:rPr>
        <w:t xml:space="preserve"> Например, танцевальную фактуру можно поменять на</w:t>
      </w:r>
      <w:r w:rsidR="00CC00D6">
        <w:rPr>
          <w:rFonts w:ascii="Times New Roman" w:hAnsi="Times New Roman" w:cs="Times New Roman"/>
        </w:rPr>
        <w:t xml:space="preserve"> маршеобразную:</w:t>
      </w:r>
      <w:r w:rsidR="003A14D4">
        <w:rPr>
          <w:rFonts w:ascii="Times New Roman" w:hAnsi="Times New Roman" w:cs="Times New Roman"/>
        </w:rPr>
        <w:t xml:space="preserve"> </w:t>
      </w:r>
    </w:p>
    <w:p w:rsidR="00AE7E9B" w:rsidRDefault="00106A8C" w:rsidP="003A14D4">
      <w:pPr>
        <w:rPr>
          <w:rFonts w:ascii="Times New Roman" w:hAnsi="Times New Roman" w:cs="Times New Roman"/>
        </w:rPr>
      </w:pPr>
      <w:r>
        <w:rPr>
          <w:rFonts w:ascii="Times New Roman" w:hAnsi="Times New Roman" w:cs="Times New Roman"/>
          <w:noProof/>
          <w:lang w:eastAsia="ru-RU"/>
        </w:rPr>
        <w:drawing>
          <wp:inline distT="0" distB="0" distL="0" distR="0">
            <wp:extent cx="5940425" cy="1084633"/>
            <wp:effectExtent l="19050" t="0" r="317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5940425" cy="1084633"/>
                    </a:xfrm>
                    <a:prstGeom prst="rect">
                      <a:avLst/>
                    </a:prstGeom>
                    <a:noFill/>
                    <a:ln w="9525">
                      <a:noFill/>
                      <a:miter lim="800000"/>
                      <a:headEnd/>
                      <a:tailEnd/>
                    </a:ln>
                  </pic:spPr>
                </pic:pic>
              </a:graphicData>
            </a:graphic>
          </wp:inline>
        </w:drawing>
      </w:r>
    </w:p>
    <w:p w:rsidR="007A547F" w:rsidRDefault="003D217E" w:rsidP="00663A2A">
      <w:pPr>
        <w:jc w:val="both"/>
        <w:rPr>
          <w:rFonts w:ascii="Times New Roman" w:hAnsi="Times New Roman" w:cs="Times New Roman"/>
        </w:rPr>
      </w:pPr>
      <w:r>
        <w:rPr>
          <w:rFonts w:ascii="Times New Roman" w:hAnsi="Times New Roman" w:cs="Times New Roman"/>
        </w:rPr>
        <w:t>Или сделать из двухдольного</w:t>
      </w:r>
      <w:r w:rsidR="00783183">
        <w:rPr>
          <w:rFonts w:ascii="Times New Roman" w:hAnsi="Times New Roman" w:cs="Times New Roman"/>
        </w:rPr>
        <w:t xml:space="preserve"> периода вальс:</w:t>
      </w:r>
      <w:r w:rsidRPr="003D217E">
        <w:rPr>
          <w:rFonts w:ascii="Times New Roman" w:hAnsi="Times New Roman" w:cs="Times New Roman"/>
        </w:rPr>
        <w:t xml:space="preserve"> </w:t>
      </w:r>
    </w:p>
    <w:p w:rsidR="007A547F" w:rsidRDefault="007A547F" w:rsidP="00663A2A">
      <w:pPr>
        <w:jc w:val="both"/>
        <w:rPr>
          <w:rFonts w:ascii="Times New Roman" w:hAnsi="Times New Roman" w:cs="Times New Roman"/>
        </w:rPr>
      </w:pPr>
      <w:r>
        <w:rPr>
          <w:rFonts w:ascii="Times New Roman" w:hAnsi="Times New Roman" w:cs="Times New Roman"/>
          <w:noProof/>
          <w:lang w:eastAsia="ru-RU"/>
        </w:rPr>
        <w:drawing>
          <wp:inline distT="0" distB="0" distL="0" distR="0">
            <wp:extent cx="5940425" cy="2776532"/>
            <wp:effectExtent l="19050" t="0" r="3175"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5940425" cy="2776532"/>
                    </a:xfrm>
                    <a:prstGeom prst="rect">
                      <a:avLst/>
                    </a:prstGeom>
                    <a:noFill/>
                    <a:ln w="9525">
                      <a:noFill/>
                      <a:miter lim="800000"/>
                      <a:headEnd/>
                      <a:tailEnd/>
                    </a:ln>
                  </pic:spPr>
                </pic:pic>
              </a:graphicData>
            </a:graphic>
          </wp:inline>
        </w:drawing>
      </w:r>
    </w:p>
    <w:p w:rsidR="003D217E" w:rsidRDefault="003D217E" w:rsidP="00663A2A">
      <w:pPr>
        <w:jc w:val="both"/>
        <w:rPr>
          <w:rFonts w:ascii="Times New Roman" w:hAnsi="Times New Roman" w:cs="Times New Roman"/>
        </w:rPr>
      </w:pPr>
      <w:r>
        <w:rPr>
          <w:rFonts w:ascii="Times New Roman" w:hAnsi="Times New Roman" w:cs="Times New Roman"/>
        </w:rPr>
        <w:t>То есть, мы поменяли размер на трехдольный, немного изменили ритмический рисунок, добавили третью долю в аккомпанементе</w:t>
      </w:r>
      <w:r w:rsidR="007A547F">
        <w:rPr>
          <w:rFonts w:ascii="Times New Roman" w:hAnsi="Times New Roman" w:cs="Times New Roman"/>
        </w:rPr>
        <w:t xml:space="preserve">, и получился вальс. </w:t>
      </w:r>
    </w:p>
    <w:p w:rsidR="007A547F" w:rsidRDefault="007A547F" w:rsidP="00663A2A">
      <w:pPr>
        <w:jc w:val="both"/>
        <w:rPr>
          <w:rFonts w:ascii="Times New Roman" w:hAnsi="Times New Roman" w:cs="Times New Roman"/>
        </w:rPr>
      </w:pPr>
      <w:r>
        <w:rPr>
          <w:rFonts w:ascii="Times New Roman" w:hAnsi="Times New Roman" w:cs="Times New Roman"/>
        </w:rPr>
        <w:t>Или, например, мы можем "раскрасить" основной вариант партитуры таким образом:</w:t>
      </w:r>
      <w:r w:rsidR="00D77752" w:rsidRPr="00D77752">
        <w:rPr>
          <w:rFonts w:ascii="Times New Roman" w:hAnsi="Times New Roman" w:cs="Times New Roman"/>
        </w:rPr>
        <w:t xml:space="preserve"> </w:t>
      </w:r>
      <w:r w:rsidR="00D77752">
        <w:rPr>
          <w:rFonts w:ascii="Times New Roman" w:hAnsi="Times New Roman" w:cs="Times New Roman"/>
          <w:noProof/>
          <w:lang w:eastAsia="ru-RU"/>
        </w:rPr>
        <w:drawing>
          <wp:inline distT="0" distB="0" distL="0" distR="0">
            <wp:extent cx="5940425" cy="1376117"/>
            <wp:effectExtent l="19050" t="0" r="3175"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a:stretch>
                      <a:fillRect/>
                    </a:stretch>
                  </pic:blipFill>
                  <pic:spPr bwMode="auto">
                    <a:xfrm>
                      <a:off x="0" y="0"/>
                      <a:ext cx="5940425" cy="1376117"/>
                    </a:xfrm>
                    <a:prstGeom prst="rect">
                      <a:avLst/>
                    </a:prstGeom>
                    <a:noFill/>
                    <a:ln w="9525">
                      <a:noFill/>
                      <a:miter lim="800000"/>
                      <a:headEnd/>
                      <a:tailEnd/>
                    </a:ln>
                  </pic:spPr>
                </pic:pic>
              </a:graphicData>
            </a:graphic>
          </wp:inline>
        </w:drawing>
      </w:r>
    </w:p>
    <w:p w:rsidR="002313D4" w:rsidRDefault="002313D4" w:rsidP="00663A2A">
      <w:pPr>
        <w:jc w:val="both"/>
        <w:rPr>
          <w:rFonts w:ascii="Times New Roman" w:hAnsi="Times New Roman" w:cs="Times New Roman"/>
        </w:rPr>
      </w:pPr>
    </w:p>
    <w:p w:rsidR="002313D4" w:rsidRDefault="002313D4" w:rsidP="00663A2A">
      <w:pPr>
        <w:jc w:val="both"/>
        <w:rPr>
          <w:rFonts w:ascii="Times New Roman" w:hAnsi="Times New Roman" w:cs="Times New Roman"/>
        </w:rPr>
      </w:pPr>
    </w:p>
    <w:p w:rsidR="002313D4" w:rsidRDefault="00D77752" w:rsidP="00663A2A">
      <w:pPr>
        <w:jc w:val="both"/>
        <w:rPr>
          <w:rFonts w:ascii="Times New Roman" w:hAnsi="Times New Roman" w:cs="Times New Roman"/>
        </w:rPr>
      </w:pPr>
      <w:r>
        <w:rPr>
          <w:rFonts w:ascii="Times New Roman" w:hAnsi="Times New Roman" w:cs="Times New Roman"/>
        </w:rPr>
        <w:t xml:space="preserve">В этом варианте, используя диатонические ступени, мы "раскладываем" мелодию на более мелкие длительности, при этом сохраняя танцевальный аккомпанемент почти в неизменном виде. </w:t>
      </w:r>
    </w:p>
    <w:p w:rsidR="00B8746A" w:rsidRDefault="002313D4" w:rsidP="00663A2A">
      <w:pPr>
        <w:jc w:val="both"/>
        <w:rPr>
          <w:rFonts w:ascii="Times New Roman" w:hAnsi="Times New Roman" w:cs="Times New Roman"/>
        </w:rPr>
      </w:pPr>
      <w:r>
        <w:rPr>
          <w:rFonts w:ascii="Times New Roman" w:hAnsi="Times New Roman" w:cs="Times New Roman"/>
        </w:rPr>
        <w:t xml:space="preserve">   </w:t>
      </w:r>
      <w:r w:rsidR="00D77752">
        <w:rPr>
          <w:rFonts w:ascii="Times New Roman" w:hAnsi="Times New Roman" w:cs="Times New Roman"/>
        </w:rPr>
        <w:t>Вообще, вариации - это неиссякаемый источник пополнения музыкального материала. У каждого концертмейстера - свой набор постоянно используемых, так сказать, рабочих тем для урока нар</w:t>
      </w:r>
      <w:r w:rsidR="000254B9">
        <w:rPr>
          <w:rFonts w:ascii="Times New Roman" w:hAnsi="Times New Roman" w:cs="Times New Roman"/>
        </w:rPr>
        <w:t>одного танца, и, пользуясь вариативными приемами вкупе с транспортом, концертмейстер может бесконечно долго</w:t>
      </w:r>
      <w:r w:rsidR="005E2575">
        <w:rPr>
          <w:rFonts w:ascii="Times New Roman" w:hAnsi="Times New Roman" w:cs="Times New Roman"/>
        </w:rPr>
        <w:t xml:space="preserve"> разрабатывать ту или иную тему, так как наполняемость групп </w:t>
      </w:r>
      <w:r w:rsidR="00E10E9F">
        <w:rPr>
          <w:rFonts w:ascii="Times New Roman" w:hAnsi="Times New Roman" w:cs="Times New Roman"/>
        </w:rPr>
        <w:t xml:space="preserve">в классах хореографии </w:t>
      </w:r>
      <w:r w:rsidR="005E2575">
        <w:rPr>
          <w:rFonts w:ascii="Times New Roman" w:hAnsi="Times New Roman" w:cs="Times New Roman"/>
        </w:rPr>
        <w:t>бывает довольно большая, и, пока весь класс отработает, допустим, движение по диагонали, он может сыграть тему до десяти раз, а то и больше. Можете себе представить, если</w:t>
      </w:r>
      <w:r>
        <w:rPr>
          <w:rFonts w:ascii="Times New Roman" w:hAnsi="Times New Roman" w:cs="Times New Roman"/>
        </w:rPr>
        <w:t xml:space="preserve"> </w:t>
      </w:r>
      <w:r w:rsidR="005E2575">
        <w:rPr>
          <w:rFonts w:ascii="Times New Roman" w:hAnsi="Times New Roman" w:cs="Times New Roman"/>
        </w:rPr>
        <w:t>все это играть в неизменном виде, да еще и в одной тональности</w:t>
      </w:r>
      <w:r w:rsidR="00E10E9F">
        <w:rPr>
          <w:rFonts w:ascii="Times New Roman" w:hAnsi="Times New Roman" w:cs="Times New Roman"/>
        </w:rPr>
        <w:t>. Для этого и используются различные способы обработки материала темы. Даже если не требуется многократного повторения одного и того же периода, может возникнуть необходимость подчеркнуть те или иные элементы в движении, и, опять же, могут пригодиться те самые вариативные приемы разработки тематического материала и, конечно же, транспорт - как один из самых доступных и выразительных средств.</w:t>
      </w:r>
      <w:r w:rsidR="00D77752">
        <w:rPr>
          <w:rFonts w:ascii="Times New Roman" w:hAnsi="Times New Roman" w:cs="Times New Roman"/>
        </w:rPr>
        <w:t xml:space="preserve"> </w:t>
      </w:r>
    </w:p>
    <w:p w:rsidR="00B8746A" w:rsidRDefault="00B8746A" w:rsidP="00663A2A">
      <w:pPr>
        <w:jc w:val="both"/>
        <w:rPr>
          <w:rFonts w:ascii="Times New Roman" w:hAnsi="Times New Roman" w:cs="Times New Roman"/>
        </w:rPr>
      </w:pPr>
      <w:r>
        <w:rPr>
          <w:rFonts w:ascii="Times New Roman" w:hAnsi="Times New Roman" w:cs="Times New Roman"/>
        </w:rPr>
        <w:t>Есть еще один прием - самый наипростейший, довольно действенный - перенос мелодии на октаву вверх или вниз - очень просто, и позволяет разнообразить уже знакомый нам материал. В сочетании с транспортом дает бесконечное множество вариантов.</w:t>
      </w:r>
    </w:p>
    <w:p w:rsidR="00B36585" w:rsidRDefault="00152A99" w:rsidP="00663A2A">
      <w:pPr>
        <w:jc w:val="both"/>
        <w:rPr>
          <w:rFonts w:ascii="Times New Roman" w:hAnsi="Times New Roman" w:cs="Times New Roman"/>
        </w:rPr>
      </w:pPr>
      <w:r>
        <w:rPr>
          <w:rFonts w:ascii="Times New Roman" w:hAnsi="Times New Roman" w:cs="Times New Roman"/>
        </w:rPr>
        <w:t>Сейчас на</w:t>
      </w:r>
      <w:r w:rsidR="00AE7E9B">
        <w:rPr>
          <w:rFonts w:ascii="Times New Roman" w:hAnsi="Times New Roman" w:cs="Times New Roman"/>
        </w:rPr>
        <w:t xml:space="preserve"> нотных примерах выше мы разобрали работу с песней                                                                                                                                                                                                                   танцев</w:t>
      </w:r>
      <w:r w:rsidR="007275A8">
        <w:rPr>
          <w:rFonts w:ascii="Times New Roman" w:hAnsi="Times New Roman" w:cs="Times New Roman"/>
        </w:rPr>
        <w:t xml:space="preserve">ального характера с присущей ему танцевальной </w:t>
      </w:r>
      <w:r w:rsidR="00AE7E9B">
        <w:rPr>
          <w:rFonts w:ascii="Times New Roman" w:hAnsi="Times New Roman" w:cs="Times New Roman"/>
        </w:rPr>
        <w:t xml:space="preserve"> фактурой "бас-аккорд". Как правило, это наиболее распространенный вид аккомпанемента, применяющийся на уроках хореографии, и все отклонения носят незначительный характер, и касаются  размера, темпа, метроритма и расположения голосов конкретного произведения, сохраняя при этом ту же фактуру. </w:t>
      </w:r>
      <w:r w:rsidR="00FB1D69">
        <w:rPr>
          <w:rFonts w:ascii="Times New Roman" w:hAnsi="Times New Roman" w:cs="Times New Roman"/>
        </w:rPr>
        <w:t xml:space="preserve"> </w:t>
      </w:r>
      <w:r w:rsidR="00AE7E9B">
        <w:rPr>
          <w:rFonts w:ascii="Times New Roman" w:hAnsi="Times New Roman" w:cs="Times New Roman"/>
        </w:rPr>
        <w:t>Но на уроках</w:t>
      </w:r>
      <w:r w:rsidR="00FB1D69">
        <w:rPr>
          <w:rFonts w:ascii="Times New Roman" w:hAnsi="Times New Roman" w:cs="Times New Roman"/>
        </w:rPr>
        <w:t xml:space="preserve">  </w:t>
      </w:r>
      <w:r w:rsidR="00AE7E9B">
        <w:rPr>
          <w:rFonts w:ascii="Times New Roman" w:hAnsi="Times New Roman" w:cs="Times New Roman"/>
        </w:rPr>
        <w:t>хореографии наряду с подвижной танцевальной музыкой используется музыка и кантиленного характера - не быстрая, напевная, лиричная. В такой музыке чаще всего применяется фактура в виде арпеджио, или могут добавляться подголоски в сам акко</w:t>
      </w:r>
      <w:r w:rsidR="00B308C7">
        <w:rPr>
          <w:rFonts w:ascii="Times New Roman" w:hAnsi="Times New Roman" w:cs="Times New Roman"/>
        </w:rPr>
        <w:t>м</w:t>
      </w:r>
      <w:r w:rsidR="00AE7E9B">
        <w:rPr>
          <w:rFonts w:ascii="Times New Roman" w:hAnsi="Times New Roman" w:cs="Times New Roman"/>
        </w:rPr>
        <w:t>панемент, и целые</w:t>
      </w:r>
      <w:r w:rsidR="00FB1D69">
        <w:rPr>
          <w:rFonts w:ascii="Times New Roman" w:hAnsi="Times New Roman" w:cs="Times New Roman"/>
        </w:rPr>
        <w:t xml:space="preserve"> </w:t>
      </w:r>
      <w:r w:rsidR="00AE7E9B">
        <w:rPr>
          <w:rFonts w:ascii="Times New Roman" w:hAnsi="Times New Roman" w:cs="Times New Roman"/>
        </w:rPr>
        <w:t>голоса параллельно мелодии.</w:t>
      </w:r>
      <w:r w:rsidR="00B36585">
        <w:rPr>
          <w:rFonts w:ascii="Times New Roman" w:hAnsi="Times New Roman" w:cs="Times New Roman"/>
        </w:rPr>
        <w:t xml:space="preserve"> </w:t>
      </w:r>
    </w:p>
    <w:p w:rsidR="00AC0703" w:rsidRDefault="00B36585" w:rsidP="00663A2A">
      <w:pPr>
        <w:jc w:val="both"/>
        <w:rPr>
          <w:rFonts w:ascii="Times New Roman" w:hAnsi="Times New Roman" w:cs="Times New Roman"/>
        </w:rPr>
      </w:pPr>
      <w:r>
        <w:rPr>
          <w:rFonts w:ascii="Times New Roman" w:hAnsi="Times New Roman" w:cs="Times New Roman"/>
        </w:rPr>
        <w:t>Наприм</w:t>
      </w:r>
      <w:r w:rsidR="00663A2A">
        <w:rPr>
          <w:rFonts w:ascii="Times New Roman" w:hAnsi="Times New Roman" w:cs="Times New Roman"/>
        </w:rPr>
        <w:t xml:space="preserve">ер, возьмем тематическое "зерно" </w:t>
      </w:r>
      <w:r w:rsidR="00663A2A">
        <w:rPr>
          <w:rFonts w:ascii="Times New Roman" w:hAnsi="Times New Roman" w:cs="Times New Roman"/>
          <w:noProof/>
          <w:lang w:eastAsia="ru-RU"/>
        </w:rPr>
        <w:drawing>
          <wp:inline distT="0" distB="0" distL="0" distR="0">
            <wp:extent cx="5940425" cy="619905"/>
            <wp:effectExtent l="19050" t="0" r="317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5940425" cy="619905"/>
                    </a:xfrm>
                    <a:prstGeom prst="rect">
                      <a:avLst/>
                    </a:prstGeom>
                    <a:noFill/>
                    <a:ln w="9525">
                      <a:noFill/>
                      <a:miter lim="800000"/>
                      <a:headEnd/>
                      <a:tailEnd/>
                    </a:ln>
                  </pic:spPr>
                </pic:pic>
              </a:graphicData>
            </a:graphic>
          </wp:inline>
        </w:drawing>
      </w:r>
    </w:p>
    <w:p w:rsidR="00663A2A" w:rsidRDefault="00663A2A" w:rsidP="00663A2A">
      <w:pPr>
        <w:jc w:val="both"/>
        <w:rPr>
          <w:rFonts w:ascii="Times New Roman" w:hAnsi="Times New Roman" w:cs="Times New Roman"/>
        </w:rPr>
      </w:pPr>
      <w:r>
        <w:rPr>
          <w:rFonts w:ascii="Times New Roman" w:hAnsi="Times New Roman" w:cs="Times New Roman"/>
        </w:rPr>
        <w:t>Это размеренная, двудольная мелодия спокойного, певучего характера.</w:t>
      </w:r>
    </w:p>
    <w:p w:rsidR="002E71A7" w:rsidRDefault="00663A2A" w:rsidP="00663A2A">
      <w:pPr>
        <w:jc w:val="both"/>
        <w:rPr>
          <w:rFonts w:ascii="Times New Roman" w:hAnsi="Times New Roman" w:cs="Times New Roman"/>
          <w:noProof/>
          <w:lang w:eastAsia="ru-RU"/>
        </w:rPr>
      </w:pPr>
      <w:r>
        <w:rPr>
          <w:rFonts w:ascii="Times New Roman" w:hAnsi="Times New Roman" w:cs="Times New Roman"/>
        </w:rPr>
        <w:t>Присоединив к ней подобного типа еще 3 такта, мы получим своего рода законченный квадрат - предложение из четырех тактов.</w:t>
      </w:r>
      <w:r w:rsidR="002E71A7" w:rsidRPr="002E71A7">
        <w:rPr>
          <w:rFonts w:ascii="Times New Roman" w:hAnsi="Times New Roman" w:cs="Times New Roman"/>
          <w:noProof/>
          <w:lang w:eastAsia="ru-RU"/>
        </w:rPr>
        <w:t xml:space="preserve"> </w:t>
      </w:r>
      <w:r w:rsidR="002E71A7" w:rsidRPr="002E71A7">
        <w:rPr>
          <w:rFonts w:ascii="Times New Roman" w:hAnsi="Times New Roman" w:cs="Times New Roman"/>
          <w:noProof/>
          <w:lang w:eastAsia="ru-RU"/>
        </w:rPr>
        <w:drawing>
          <wp:inline distT="0" distB="0" distL="0" distR="0">
            <wp:extent cx="5940425" cy="643809"/>
            <wp:effectExtent l="19050" t="0" r="3175" b="0"/>
            <wp:docPr id="1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srcRect/>
                    <a:stretch>
                      <a:fillRect/>
                    </a:stretch>
                  </pic:blipFill>
                  <pic:spPr bwMode="auto">
                    <a:xfrm>
                      <a:off x="0" y="0"/>
                      <a:ext cx="5940425" cy="643809"/>
                    </a:xfrm>
                    <a:prstGeom prst="rect">
                      <a:avLst/>
                    </a:prstGeom>
                    <a:noFill/>
                    <a:ln w="9525">
                      <a:noFill/>
                      <a:miter lim="800000"/>
                      <a:headEnd/>
                      <a:tailEnd/>
                    </a:ln>
                  </pic:spPr>
                </pic:pic>
              </a:graphicData>
            </a:graphic>
          </wp:inline>
        </w:drawing>
      </w:r>
    </w:p>
    <w:p w:rsidR="002313D4" w:rsidRDefault="00663A2A" w:rsidP="00C53854">
      <w:pPr>
        <w:tabs>
          <w:tab w:val="left" w:pos="2698"/>
        </w:tabs>
        <w:jc w:val="both"/>
        <w:rPr>
          <w:rFonts w:ascii="Times New Roman" w:hAnsi="Times New Roman" w:cs="Times New Roman"/>
        </w:rPr>
      </w:pPr>
      <w:r>
        <w:rPr>
          <w:rFonts w:ascii="Times New Roman" w:hAnsi="Times New Roman" w:cs="Times New Roman"/>
        </w:rPr>
        <w:t>При желании тактов можно добавлять сколько угодно, и из этого тематического зерна можно таким образом сочинить целый период, большое построение из 16 или 32 тактов. Такая мелодия</w:t>
      </w:r>
    </w:p>
    <w:p w:rsidR="002313D4" w:rsidRDefault="002313D4" w:rsidP="00C53854">
      <w:pPr>
        <w:tabs>
          <w:tab w:val="left" w:pos="2698"/>
        </w:tabs>
        <w:jc w:val="both"/>
        <w:rPr>
          <w:rFonts w:ascii="Times New Roman" w:hAnsi="Times New Roman" w:cs="Times New Roman"/>
        </w:rPr>
      </w:pPr>
    </w:p>
    <w:p w:rsidR="002313D4" w:rsidRDefault="002313D4" w:rsidP="00C53854">
      <w:pPr>
        <w:tabs>
          <w:tab w:val="left" w:pos="2698"/>
        </w:tabs>
        <w:jc w:val="both"/>
        <w:rPr>
          <w:rFonts w:ascii="Times New Roman" w:hAnsi="Times New Roman" w:cs="Times New Roman"/>
        </w:rPr>
      </w:pPr>
    </w:p>
    <w:p w:rsidR="002313D4" w:rsidRDefault="002313D4" w:rsidP="00C53854">
      <w:pPr>
        <w:tabs>
          <w:tab w:val="left" w:pos="2698"/>
        </w:tabs>
        <w:jc w:val="both"/>
        <w:rPr>
          <w:rFonts w:ascii="Times New Roman" w:hAnsi="Times New Roman" w:cs="Times New Roman"/>
        </w:rPr>
      </w:pPr>
    </w:p>
    <w:p w:rsidR="00663A2A" w:rsidRDefault="00663A2A" w:rsidP="00C53854">
      <w:pPr>
        <w:tabs>
          <w:tab w:val="left" w:pos="2698"/>
        </w:tabs>
        <w:jc w:val="both"/>
        <w:rPr>
          <w:rFonts w:ascii="Times New Roman" w:hAnsi="Times New Roman" w:cs="Times New Roman"/>
          <w:noProof/>
          <w:lang w:eastAsia="ru-RU"/>
        </w:rPr>
      </w:pPr>
      <w:r>
        <w:rPr>
          <w:rFonts w:ascii="Times New Roman" w:hAnsi="Times New Roman" w:cs="Times New Roman"/>
        </w:rPr>
        <w:t xml:space="preserve"> подойдет и на plie, и на rond de </w:t>
      </w:r>
      <w:proofErr w:type="spellStart"/>
      <w:r w:rsidR="00C65A6E">
        <w:rPr>
          <w:rFonts w:ascii="Times New Roman" w:hAnsi="Times New Roman" w:cs="Times New Roman"/>
          <w:lang w:val="en-US"/>
        </w:rPr>
        <w:t>jambe</w:t>
      </w:r>
      <w:proofErr w:type="spellEnd"/>
      <w:r w:rsidR="00C65A6E" w:rsidRPr="00C65A6E">
        <w:rPr>
          <w:rFonts w:ascii="Times New Roman" w:hAnsi="Times New Roman" w:cs="Times New Roman"/>
        </w:rPr>
        <w:t xml:space="preserve"> </w:t>
      </w:r>
      <w:r w:rsidR="00C65A6E">
        <w:rPr>
          <w:rFonts w:ascii="Times New Roman" w:hAnsi="Times New Roman" w:cs="Times New Roman"/>
          <w:lang w:val="en-US"/>
        </w:rPr>
        <w:t>par</w:t>
      </w:r>
      <w:r w:rsidR="00C65A6E" w:rsidRPr="00C65A6E">
        <w:rPr>
          <w:rFonts w:ascii="Times New Roman" w:hAnsi="Times New Roman" w:cs="Times New Roman"/>
        </w:rPr>
        <w:t xml:space="preserve"> </w:t>
      </w:r>
      <w:proofErr w:type="spellStart"/>
      <w:r w:rsidR="00C65A6E">
        <w:rPr>
          <w:rFonts w:ascii="Times New Roman" w:hAnsi="Times New Roman" w:cs="Times New Roman"/>
          <w:lang w:val="en-US"/>
        </w:rPr>
        <w:t>terre</w:t>
      </w:r>
      <w:proofErr w:type="spellEnd"/>
      <w:r w:rsidR="00C65A6E">
        <w:rPr>
          <w:rFonts w:ascii="Times New Roman" w:hAnsi="Times New Roman" w:cs="Times New Roman"/>
        </w:rPr>
        <w:t>, и на pour de bras, и т.п. движения.</w:t>
      </w:r>
      <w:r w:rsidR="002E71A7">
        <w:rPr>
          <w:rFonts w:ascii="Times New Roman" w:hAnsi="Times New Roman" w:cs="Times New Roman"/>
        </w:rPr>
        <w:t xml:space="preserve"> </w:t>
      </w:r>
    </w:p>
    <w:p w:rsidR="002E71A7" w:rsidRDefault="002E71A7" w:rsidP="00663A2A">
      <w:pPr>
        <w:jc w:val="both"/>
        <w:rPr>
          <w:rFonts w:ascii="Times New Roman" w:hAnsi="Times New Roman" w:cs="Times New Roman"/>
        </w:rPr>
      </w:pPr>
      <w:r>
        <w:rPr>
          <w:rFonts w:ascii="Times New Roman" w:hAnsi="Times New Roman" w:cs="Times New Roman"/>
        </w:rPr>
        <w:t>Дальше можно разрабатывать э</w:t>
      </w:r>
      <w:r w:rsidR="00C53854">
        <w:rPr>
          <w:rFonts w:ascii="Times New Roman" w:hAnsi="Times New Roman" w:cs="Times New Roman"/>
        </w:rPr>
        <w:t>ту мелодию, до</w:t>
      </w:r>
      <w:r w:rsidR="00BF74E4">
        <w:rPr>
          <w:rFonts w:ascii="Times New Roman" w:hAnsi="Times New Roman" w:cs="Times New Roman"/>
        </w:rPr>
        <w:t xml:space="preserve">бавляя к ней неторопливый бас, который движется практически по звукам трезвучий: </w:t>
      </w:r>
      <w:r w:rsidR="00BF74E4">
        <w:rPr>
          <w:rFonts w:ascii="Times New Roman" w:hAnsi="Times New Roman" w:cs="Times New Roman"/>
          <w:noProof/>
          <w:lang w:eastAsia="ru-RU"/>
        </w:rPr>
        <w:drawing>
          <wp:inline distT="0" distB="0" distL="0" distR="0">
            <wp:extent cx="5940425" cy="1137528"/>
            <wp:effectExtent l="19050" t="0" r="3175"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5940425" cy="1137528"/>
                    </a:xfrm>
                    <a:prstGeom prst="rect">
                      <a:avLst/>
                    </a:prstGeom>
                    <a:noFill/>
                    <a:ln w="9525">
                      <a:noFill/>
                      <a:miter lim="800000"/>
                      <a:headEnd/>
                      <a:tailEnd/>
                    </a:ln>
                  </pic:spPr>
                </pic:pic>
              </a:graphicData>
            </a:graphic>
          </wp:inline>
        </w:drawing>
      </w:r>
      <w:r w:rsidR="00DA04AB">
        <w:rPr>
          <w:rFonts w:ascii="Times New Roman" w:hAnsi="Times New Roman" w:cs="Times New Roman"/>
        </w:rPr>
        <w:t xml:space="preserve">   </w:t>
      </w:r>
      <w:r w:rsidR="00BF74E4">
        <w:rPr>
          <w:rFonts w:ascii="Times New Roman" w:hAnsi="Times New Roman" w:cs="Times New Roman"/>
        </w:rPr>
        <w:t>Получаетс</w:t>
      </w:r>
      <w:r w:rsidR="009753BD">
        <w:rPr>
          <w:rFonts w:ascii="Times New Roman" w:hAnsi="Times New Roman" w:cs="Times New Roman"/>
        </w:rPr>
        <w:t>я кантиленная музы</w:t>
      </w:r>
      <w:r w:rsidR="00A77113">
        <w:rPr>
          <w:rFonts w:ascii="Times New Roman" w:hAnsi="Times New Roman" w:cs="Times New Roman"/>
        </w:rPr>
        <w:t>ка, пригодная для исполнения</w:t>
      </w:r>
      <w:r w:rsidR="009753BD">
        <w:rPr>
          <w:rFonts w:ascii="Times New Roman" w:hAnsi="Times New Roman" w:cs="Times New Roman"/>
        </w:rPr>
        <w:t xml:space="preserve"> движений</w:t>
      </w:r>
      <w:r w:rsidR="00A77113">
        <w:rPr>
          <w:rFonts w:ascii="Times New Roman" w:hAnsi="Times New Roman" w:cs="Times New Roman"/>
        </w:rPr>
        <w:t xml:space="preserve"> спокойного характера</w:t>
      </w:r>
      <w:r w:rsidR="009753BD">
        <w:rPr>
          <w:rFonts w:ascii="Times New Roman" w:hAnsi="Times New Roman" w:cs="Times New Roman"/>
        </w:rPr>
        <w:t>.</w:t>
      </w:r>
    </w:p>
    <w:p w:rsidR="009753BD" w:rsidRDefault="009753BD" w:rsidP="00663A2A">
      <w:pPr>
        <w:jc w:val="both"/>
        <w:rPr>
          <w:rFonts w:ascii="Times New Roman" w:hAnsi="Times New Roman" w:cs="Times New Roman"/>
        </w:rPr>
      </w:pPr>
      <w:r>
        <w:rPr>
          <w:rFonts w:ascii="Times New Roman" w:hAnsi="Times New Roman" w:cs="Times New Roman"/>
        </w:rPr>
        <w:t>Если мы хотим добавить оживления в музыку, сохраняя ее певучий характер, можно раздробить четверти в аккомпанементе на восьмые:</w:t>
      </w:r>
      <w:r w:rsidR="00A77113" w:rsidRPr="00A77113">
        <w:rPr>
          <w:rFonts w:ascii="Times New Roman" w:hAnsi="Times New Roman" w:cs="Times New Roman"/>
        </w:rPr>
        <w:t xml:space="preserve"> </w:t>
      </w:r>
      <w:r w:rsidR="00A77113">
        <w:rPr>
          <w:rFonts w:ascii="Times New Roman" w:hAnsi="Times New Roman" w:cs="Times New Roman"/>
          <w:noProof/>
          <w:lang w:eastAsia="ru-RU"/>
        </w:rPr>
        <w:drawing>
          <wp:inline distT="0" distB="0" distL="0" distR="0">
            <wp:extent cx="5940425" cy="1231819"/>
            <wp:effectExtent l="19050" t="0" r="3175"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5940425" cy="1231819"/>
                    </a:xfrm>
                    <a:prstGeom prst="rect">
                      <a:avLst/>
                    </a:prstGeom>
                    <a:noFill/>
                    <a:ln w="9525">
                      <a:noFill/>
                      <a:miter lim="800000"/>
                      <a:headEnd/>
                      <a:tailEnd/>
                    </a:ln>
                  </pic:spPr>
                </pic:pic>
              </a:graphicData>
            </a:graphic>
          </wp:inline>
        </w:drawing>
      </w:r>
    </w:p>
    <w:p w:rsidR="00EB2A58" w:rsidRDefault="00A77113" w:rsidP="00663A2A">
      <w:pPr>
        <w:jc w:val="both"/>
        <w:rPr>
          <w:rFonts w:ascii="Times New Roman" w:hAnsi="Times New Roman" w:cs="Times New Roman"/>
        </w:rPr>
      </w:pPr>
      <w:r>
        <w:rPr>
          <w:rFonts w:ascii="Times New Roman" w:hAnsi="Times New Roman" w:cs="Times New Roman"/>
        </w:rPr>
        <w:t>Если хочется сделать фактуру чуть более насыщенной, добавляем подголоски, голоса</w:t>
      </w:r>
      <w:r w:rsidR="00EB2A58">
        <w:rPr>
          <w:rFonts w:ascii="Times New Roman" w:hAnsi="Times New Roman" w:cs="Times New Roman"/>
        </w:rPr>
        <w:t>, и даже целые аккорды к мелодии</w:t>
      </w:r>
      <w:r>
        <w:rPr>
          <w:rFonts w:ascii="Times New Roman" w:hAnsi="Times New Roman" w:cs="Times New Roman"/>
        </w:rPr>
        <w:t>:</w:t>
      </w:r>
      <w:r w:rsidRPr="00A77113">
        <w:rPr>
          <w:rFonts w:ascii="Times New Roman" w:hAnsi="Times New Roman" w:cs="Times New Roman"/>
        </w:rPr>
        <w:t xml:space="preserve"> </w:t>
      </w:r>
    </w:p>
    <w:p w:rsidR="00EB2A58" w:rsidRDefault="00A77113" w:rsidP="00663A2A">
      <w:pPr>
        <w:jc w:val="both"/>
        <w:rPr>
          <w:rFonts w:ascii="Times New Roman" w:hAnsi="Times New Roman" w:cs="Times New Roman"/>
        </w:rPr>
      </w:pPr>
      <w:r>
        <w:rPr>
          <w:rFonts w:ascii="Times New Roman" w:hAnsi="Times New Roman" w:cs="Times New Roman"/>
          <w:noProof/>
          <w:lang w:eastAsia="ru-RU"/>
        </w:rPr>
        <w:drawing>
          <wp:inline distT="0" distB="0" distL="0" distR="0">
            <wp:extent cx="5940425" cy="1224960"/>
            <wp:effectExtent l="19050" t="0" r="3175" b="0"/>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a:stretch>
                      <a:fillRect/>
                    </a:stretch>
                  </pic:blipFill>
                  <pic:spPr bwMode="auto">
                    <a:xfrm>
                      <a:off x="0" y="0"/>
                      <a:ext cx="5940425" cy="1224960"/>
                    </a:xfrm>
                    <a:prstGeom prst="rect">
                      <a:avLst/>
                    </a:prstGeom>
                    <a:noFill/>
                    <a:ln w="9525">
                      <a:noFill/>
                      <a:miter lim="800000"/>
                      <a:headEnd/>
                      <a:tailEnd/>
                    </a:ln>
                  </pic:spPr>
                </pic:pic>
              </a:graphicData>
            </a:graphic>
          </wp:inline>
        </w:drawing>
      </w:r>
    </w:p>
    <w:p w:rsidR="00EB2A58" w:rsidRDefault="008351F3" w:rsidP="00663A2A">
      <w:pPr>
        <w:jc w:val="both"/>
        <w:rPr>
          <w:rFonts w:ascii="Times New Roman" w:hAnsi="Times New Roman" w:cs="Times New Roman"/>
        </w:rPr>
      </w:pPr>
      <w:r>
        <w:rPr>
          <w:rFonts w:ascii="Times New Roman" w:hAnsi="Times New Roman" w:cs="Times New Roman"/>
        </w:rPr>
        <w:t>или меняем арпеджио в левой руке на фактуру "бас-аккорд":</w:t>
      </w:r>
    </w:p>
    <w:p w:rsidR="008351F3" w:rsidRDefault="00EB2A58" w:rsidP="00663A2A">
      <w:pPr>
        <w:jc w:val="both"/>
        <w:rPr>
          <w:rFonts w:ascii="Times New Roman" w:hAnsi="Times New Roman" w:cs="Times New Roman"/>
        </w:rPr>
      </w:pPr>
      <w:r>
        <w:rPr>
          <w:rFonts w:ascii="Times New Roman" w:hAnsi="Times New Roman" w:cs="Times New Roman"/>
          <w:noProof/>
          <w:lang w:eastAsia="ru-RU"/>
        </w:rPr>
        <w:drawing>
          <wp:inline distT="0" distB="0" distL="0" distR="0">
            <wp:extent cx="5940425" cy="1433161"/>
            <wp:effectExtent l="19050" t="0" r="3175" b="0"/>
            <wp:docPr id="1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srcRect/>
                    <a:stretch>
                      <a:fillRect/>
                    </a:stretch>
                  </pic:blipFill>
                  <pic:spPr bwMode="auto">
                    <a:xfrm>
                      <a:off x="0" y="0"/>
                      <a:ext cx="5940425" cy="1433161"/>
                    </a:xfrm>
                    <a:prstGeom prst="rect">
                      <a:avLst/>
                    </a:prstGeom>
                    <a:noFill/>
                    <a:ln w="9525">
                      <a:noFill/>
                      <a:miter lim="800000"/>
                      <a:headEnd/>
                      <a:tailEnd/>
                    </a:ln>
                  </pic:spPr>
                </pic:pic>
              </a:graphicData>
            </a:graphic>
          </wp:inline>
        </w:drawing>
      </w:r>
      <w:r w:rsidR="008351F3">
        <w:rPr>
          <w:rFonts w:ascii="Times New Roman" w:hAnsi="Times New Roman" w:cs="Times New Roman"/>
        </w:rPr>
        <w:t xml:space="preserve">Как видите, способов работы с темой и с фактурой - масса, все зависит от конкретной цели - какой характер мы хотим придать музыке, что подчеркнуть в исполнении. Разумеется, все изменения должны исходить из хореографических задач. От этого будет зависеть выбор темпа, длительностей, метроритма, фактуры, и пр.   </w:t>
      </w:r>
    </w:p>
    <w:p w:rsidR="002313D4" w:rsidRDefault="002313D4" w:rsidP="00152A99">
      <w:pPr>
        <w:jc w:val="both"/>
        <w:rPr>
          <w:rFonts w:ascii="Times New Roman" w:hAnsi="Times New Roman" w:cs="Times New Roman"/>
        </w:rPr>
      </w:pPr>
    </w:p>
    <w:p w:rsidR="002313D4" w:rsidRDefault="002313D4" w:rsidP="00152A99">
      <w:pPr>
        <w:jc w:val="both"/>
        <w:rPr>
          <w:rFonts w:ascii="Times New Roman" w:hAnsi="Times New Roman" w:cs="Times New Roman"/>
        </w:rPr>
      </w:pPr>
    </w:p>
    <w:p w:rsidR="002313D4" w:rsidRDefault="002313D4" w:rsidP="00152A99">
      <w:pPr>
        <w:jc w:val="both"/>
        <w:rPr>
          <w:rFonts w:ascii="Times New Roman" w:hAnsi="Times New Roman" w:cs="Times New Roman"/>
        </w:rPr>
      </w:pPr>
    </w:p>
    <w:p w:rsidR="00152A99" w:rsidRDefault="002313D4" w:rsidP="00152A99">
      <w:pPr>
        <w:jc w:val="both"/>
        <w:rPr>
          <w:rFonts w:ascii="Times New Roman" w:hAnsi="Times New Roman" w:cs="Times New Roman"/>
        </w:rPr>
      </w:pPr>
      <w:r>
        <w:rPr>
          <w:rFonts w:ascii="Times New Roman" w:hAnsi="Times New Roman" w:cs="Times New Roman"/>
        </w:rPr>
        <w:t xml:space="preserve">   </w:t>
      </w:r>
      <w:r w:rsidR="00152A99">
        <w:rPr>
          <w:rFonts w:ascii="Times New Roman" w:hAnsi="Times New Roman" w:cs="Times New Roman"/>
        </w:rPr>
        <w:t xml:space="preserve">Кстати, с годами работы на отделении хореографии, на вокальном, кстати, тоже, приобретается, может быть, не очень хорошая, но очень необходимая привычка - свободное обращение с авторским текстом, если речь идет об исполнении балетных клавиров или вокальных произведений с дублированием партии вокалиста. Пожертвовав одной или несколькими нотами, или поменяв расположение звуков в аккорде, укоротив неудобный пассаж, появляется возможность из неудобного, и порой, трудно исполняемого произведения сделать более доступный, а порой, и единственно возможный вариант. Я считаю, если нет возможности сыграть все - не нужно бояться делать изменения в тексте, если того требует учебный процесс. </w:t>
      </w:r>
    </w:p>
    <w:p w:rsidR="00152A99" w:rsidRDefault="00152A99" w:rsidP="00152A99">
      <w:pPr>
        <w:jc w:val="both"/>
        <w:rPr>
          <w:rFonts w:ascii="Times New Roman" w:hAnsi="Times New Roman" w:cs="Times New Roman"/>
        </w:rPr>
      </w:pPr>
      <w:r>
        <w:rPr>
          <w:rFonts w:ascii="Times New Roman" w:hAnsi="Times New Roman" w:cs="Times New Roman"/>
        </w:rPr>
        <w:t xml:space="preserve">Всем концертмейстерам желаю вдохновения и творческих успехов в нашем таком полезном труде.                                                                                                                                                  </w:t>
      </w:r>
    </w:p>
    <w:p w:rsidR="00EB2A58" w:rsidRDefault="00EB2A58" w:rsidP="00663A2A">
      <w:pPr>
        <w:jc w:val="both"/>
        <w:rPr>
          <w:rFonts w:ascii="Times New Roman" w:hAnsi="Times New Roman" w:cs="Times New Roman"/>
        </w:rPr>
      </w:pPr>
    </w:p>
    <w:p w:rsidR="00A77113" w:rsidRPr="009753BD" w:rsidRDefault="00A77113" w:rsidP="00663A2A">
      <w:pPr>
        <w:jc w:val="both"/>
        <w:rPr>
          <w:rFonts w:ascii="Times New Roman" w:hAnsi="Times New Roman" w:cs="Times New Roman"/>
        </w:rPr>
      </w:pPr>
    </w:p>
    <w:p w:rsidR="00C65A6E" w:rsidRPr="00C65A6E" w:rsidRDefault="00C65A6E" w:rsidP="00663A2A">
      <w:pPr>
        <w:jc w:val="both"/>
        <w:rPr>
          <w:rFonts w:ascii="Times New Roman" w:hAnsi="Times New Roman" w:cs="Times New Roman"/>
        </w:rPr>
      </w:pPr>
    </w:p>
    <w:p w:rsidR="00AC0703" w:rsidRDefault="00FB1D69" w:rsidP="00AE7E9B">
      <w:pPr>
        <w:jc w:val="both"/>
        <w:rPr>
          <w:rFonts w:ascii="Times New Roman" w:hAnsi="Times New Roman" w:cs="Times New Roman"/>
        </w:rPr>
      </w:pPr>
      <w:r>
        <w:rPr>
          <w:rFonts w:ascii="Times New Roman" w:hAnsi="Times New Roman" w:cs="Times New Roman"/>
        </w:rPr>
        <w:t xml:space="preserve"> </w:t>
      </w:r>
    </w:p>
    <w:p w:rsidR="00AC0703" w:rsidRDefault="00AC0703" w:rsidP="00AE7E9B">
      <w:pPr>
        <w:jc w:val="both"/>
        <w:rPr>
          <w:rFonts w:ascii="Times New Roman" w:hAnsi="Times New Roman" w:cs="Times New Roman"/>
        </w:rPr>
      </w:pPr>
    </w:p>
    <w:p w:rsidR="009173B6" w:rsidRPr="009173B6" w:rsidRDefault="00FB1D69" w:rsidP="00AE7E9B">
      <w:pPr>
        <w:jc w:val="both"/>
        <w:rPr>
          <w:rFonts w:ascii="Times New Roman" w:hAnsi="Times New Roman" w:cs="Times New Roman"/>
        </w:rPr>
      </w:pPr>
      <w:r>
        <w:rPr>
          <w:rFonts w:ascii="Times New Roman" w:hAnsi="Times New Roman" w:cs="Times New Roman"/>
        </w:rPr>
        <w:t xml:space="preserve">                                                                                                        </w:t>
      </w:r>
      <w:r w:rsidR="00233C70">
        <w:rPr>
          <w:rFonts w:ascii="Times New Roman" w:hAnsi="Times New Roman" w:cs="Times New Roman"/>
        </w:rPr>
        <w:t xml:space="preserve">   </w:t>
      </w:r>
      <w:r w:rsidR="00590B02">
        <w:rPr>
          <w:rFonts w:ascii="Times New Roman" w:hAnsi="Times New Roman" w:cs="Times New Roman"/>
        </w:rPr>
        <w:t xml:space="preserve">                                                                                                                                         </w:t>
      </w:r>
      <w:r w:rsidR="00AE7E9B">
        <w:rPr>
          <w:rFonts w:ascii="Times New Roman" w:hAnsi="Times New Roman" w:cs="Times New Roman"/>
        </w:rPr>
        <w:t xml:space="preserve">                            </w:t>
      </w:r>
      <w:r w:rsidR="009173B6">
        <w:rPr>
          <w:rFonts w:ascii="Times New Roman" w:hAnsi="Times New Roman" w:cs="Times New Roman"/>
        </w:rPr>
        <w:t xml:space="preserve"> </w:t>
      </w:r>
    </w:p>
    <w:sectPr w:rsidR="009173B6" w:rsidRPr="009173B6" w:rsidSect="00C4052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oNotDisplayPageBoundaries/>
  <w:proofState w:spelling="clean"/>
  <w:defaultTabStop w:val="708"/>
  <w:characterSpacingControl w:val="doNotCompress"/>
  <w:compat/>
  <w:rsids>
    <w:rsidRoot w:val="009173B6"/>
    <w:rsid w:val="000020C5"/>
    <w:rsid w:val="000254B9"/>
    <w:rsid w:val="00082FA8"/>
    <w:rsid w:val="000B471A"/>
    <w:rsid w:val="000B7D0E"/>
    <w:rsid w:val="000C207B"/>
    <w:rsid w:val="000D191E"/>
    <w:rsid w:val="00106A8C"/>
    <w:rsid w:val="00112A4D"/>
    <w:rsid w:val="00152A99"/>
    <w:rsid w:val="0020674A"/>
    <w:rsid w:val="002313D4"/>
    <w:rsid w:val="00233C70"/>
    <w:rsid w:val="002420CC"/>
    <w:rsid w:val="002A35E1"/>
    <w:rsid w:val="002E2865"/>
    <w:rsid w:val="002E71A7"/>
    <w:rsid w:val="003431C7"/>
    <w:rsid w:val="003A14D4"/>
    <w:rsid w:val="003D217E"/>
    <w:rsid w:val="003D2805"/>
    <w:rsid w:val="003E5B51"/>
    <w:rsid w:val="00414E2B"/>
    <w:rsid w:val="00444F5B"/>
    <w:rsid w:val="004471CD"/>
    <w:rsid w:val="00465F54"/>
    <w:rsid w:val="004E37A8"/>
    <w:rsid w:val="004E4EE5"/>
    <w:rsid w:val="004E5018"/>
    <w:rsid w:val="004F3AEC"/>
    <w:rsid w:val="004F6D2C"/>
    <w:rsid w:val="0052165B"/>
    <w:rsid w:val="0056728D"/>
    <w:rsid w:val="0058053B"/>
    <w:rsid w:val="00590B02"/>
    <w:rsid w:val="005C676C"/>
    <w:rsid w:val="005E2575"/>
    <w:rsid w:val="005E4E48"/>
    <w:rsid w:val="00614B3C"/>
    <w:rsid w:val="006450E1"/>
    <w:rsid w:val="00663A2A"/>
    <w:rsid w:val="006710A9"/>
    <w:rsid w:val="0067462D"/>
    <w:rsid w:val="0068717D"/>
    <w:rsid w:val="006C6915"/>
    <w:rsid w:val="007275A8"/>
    <w:rsid w:val="00783183"/>
    <w:rsid w:val="007A547F"/>
    <w:rsid w:val="00812F66"/>
    <w:rsid w:val="008351F3"/>
    <w:rsid w:val="008823B3"/>
    <w:rsid w:val="008A5713"/>
    <w:rsid w:val="00915E1A"/>
    <w:rsid w:val="009173B6"/>
    <w:rsid w:val="009733AA"/>
    <w:rsid w:val="009753BD"/>
    <w:rsid w:val="009868E4"/>
    <w:rsid w:val="00A24507"/>
    <w:rsid w:val="00A432CE"/>
    <w:rsid w:val="00A77113"/>
    <w:rsid w:val="00AB1C58"/>
    <w:rsid w:val="00AC0703"/>
    <w:rsid w:val="00AE7E9B"/>
    <w:rsid w:val="00B227DA"/>
    <w:rsid w:val="00B308C7"/>
    <w:rsid w:val="00B36585"/>
    <w:rsid w:val="00B36840"/>
    <w:rsid w:val="00B8746A"/>
    <w:rsid w:val="00BD6A4A"/>
    <w:rsid w:val="00BE0FE2"/>
    <w:rsid w:val="00BF74E4"/>
    <w:rsid w:val="00C40529"/>
    <w:rsid w:val="00C53854"/>
    <w:rsid w:val="00C65A6E"/>
    <w:rsid w:val="00CC00D6"/>
    <w:rsid w:val="00D17431"/>
    <w:rsid w:val="00D475A5"/>
    <w:rsid w:val="00D77752"/>
    <w:rsid w:val="00DA04AB"/>
    <w:rsid w:val="00DB28AA"/>
    <w:rsid w:val="00DD34DB"/>
    <w:rsid w:val="00DD628D"/>
    <w:rsid w:val="00DE7ACB"/>
    <w:rsid w:val="00E10E9F"/>
    <w:rsid w:val="00E50884"/>
    <w:rsid w:val="00E57F1E"/>
    <w:rsid w:val="00E928A1"/>
    <w:rsid w:val="00EB2A58"/>
    <w:rsid w:val="00F20F65"/>
    <w:rsid w:val="00F738E7"/>
    <w:rsid w:val="00F83814"/>
    <w:rsid w:val="00FB1D69"/>
    <w:rsid w:val="00FD24C1"/>
    <w:rsid w:val="00FE329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052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E501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E501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1994</Words>
  <Characters>11367</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13335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ПК</cp:lastModifiedBy>
  <cp:revision>2</cp:revision>
  <dcterms:created xsi:type="dcterms:W3CDTF">2023-09-30T19:10:00Z</dcterms:created>
  <dcterms:modified xsi:type="dcterms:W3CDTF">2023-09-30T19:10:00Z</dcterms:modified>
</cp:coreProperties>
</file>