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0B" w:rsidRDefault="00116F0B" w:rsidP="008668C1">
      <w:pPr>
        <w:rPr>
          <w:noProof/>
          <w:lang w:eastAsia="ru-RU"/>
        </w:rPr>
      </w:pPr>
    </w:p>
    <w:p w:rsidR="00116F0B" w:rsidRPr="00116F0B" w:rsidRDefault="00116F0B" w:rsidP="00D046E6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16F0B" w:rsidRDefault="00116F0B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22380" w:rsidRPr="0036357C" w:rsidRDefault="00D046E6" w:rsidP="00D046E6">
      <w:pPr>
        <w:spacing w:after="240" w:line="240" w:lineRule="auto"/>
        <w:jc w:val="center"/>
        <w:textAlignment w:val="top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6357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Острые кишечные инфекции</w:t>
      </w: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16F0B" w:rsidRDefault="0036357C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8BE5B8" wp14:editId="28344335">
            <wp:extent cx="4879975" cy="4879975"/>
            <wp:effectExtent l="0" t="0" r="0" b="0"/>
            <wp:docPr id="18" name="Рисунок 18" descr="https://gosrossnab.ru/wp-content/uploads/2022/04/kissclipart-hospital-symbol-bed-clipart-health-care-medicine-2adeef04d87fb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rossnab.ru/wp-content/uploads/2022/04/kissclipart-hospital-symbol-bed-clipart-health-care-medicine-2adeef04d87fb60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44388" w:rsidRDefault="00144388" w:rsidP="00116F0B">
      <w:pPr>
        <w:tabs>
          <w:tab w:val="left" w:pos="1675"/>
        </w:tabs>
        <w:rPr>
          <w:rFonts w:ascii="Arial Narrow" w:eastAsia="Times New Roman" w:hAnsi="Arial Narrow" w:cs="Arial"/>
          <w:noProof/>
          <w:color w:val="000000"/>
          <w:sz w:val="27"/>
          <w:szCs w:val="27"/>
          <w:lang w:eastAsia="ru-RU"/>
        </w:rPr>
      </w:pPr>
    </w:p>
    <w:p w:rsidR="00D046E6" w:rsidRDefault="00D046E6" w:rsidP="0036357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E7C11" w:rsidRPr="008E7C11" w:rsidRDefault="008E7C11" w:rsidP="008E7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9349"/>
      </w:tblGrid>
      <w:tr w:rsidR="008E7C11" w:rsidRPr="008E7C11" w:rsidTr="008E7C1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7C11" w:rsidRPr="008E7C11" w:rsidRDefault="008E7C11" w:rsidP="006E3802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E7C11" w:rsidRPr="00D046E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Острые кишечные инфекции - группа инфекционных заболеваний, вызванных различными микроорганизмами (бактериями, вирусами), проявляющаяся расстройствами пищеварения и симптомами обезвоживания.</w:t>
            </w:r>
          </w:p>
          <w:p w:rsidR="008E7C11" w:rsidRPr="00D046E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Кишечные инфекции встречаются в любое время года: вирусные, в холодное время года (с ростом заболеваемости гриппом и ОРВИ), бактериальные - в теплое время года.</w:t>
            </w:r>
          </w:p>
          <w:p w:rsidR="008E7C11" w:rsidRPr="00D046E6" w:rsidRDefault="00D046E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В</w:t>
            </w:r>
            <w:r w:rsidR="008E7C11"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се возбудители острой кишечной инфекции отличаются очень высокой </w:t>
            </w:r>
            <w:r w:rsidR="008E7C11" w:rsidRPr="00D046E6">
              <w:rPr>
                <w:rFonts w:ascii="Times New Roman" w:eastAsia="Times New Roman" w:hAnsi="Times New Roman" w:cs="Times New Roman"/>
                <w:b/>
                <w:bCs/>
                <w:color w:val="4F4F4F"/>
                <w:sz w:val="36"/>
                <w:szCs w:val="36"/>
                <w:lang w:eastAsia="ru-RU"/>
              </w:rPr>
              <w:t>устойчивостью.</w:t>
            </w:r>
            <w:r w:rsidR="008E7C11"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</w:t>
            </w:r>
          </w:p>
          <w:p w:rsidR="006E3802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Микробы дизентерии в молоке могут жить и размножаться на</w:t>
            </w:r>
            <w:r w:rsidR="00D046E6"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 протяжении 7 дней, а в речной </w:t>
            </w: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воде - 35 дней. Свою жизнеспособность вирусы могут сохранять на различных предметах от 10 до 30 дней</w:t>
            </w:r>
            <w:r w:rsidR="00F83DAE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D046E6" w:rsidRDefault="00D046E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D046E6" w:rsidRDefault="0088122E" w:rsidP="0088122E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40F28" wp14:editId="0BDD8E77">
                  <wp:extent cx="3667539" cy="3051175"/>
                  <wp:effectExtent l="0" t="0" r="9525" b="0"/>
                  <wp:docPr id="1" name="Рисунок 1" descr="https://avatars.mds.yandex.net/i?id=008d9460bc550a19af079ed71c45f13a-53346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008d9460bc550a19af079ed71c45f13a-53346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670" cy="305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6E6" w:rsidRDefault="00D046E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D046E6" w:rsidRPr="00D046E6" w:rsidRDefault="00D046E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88122E" w:rsidRDefault="0088122E" w:rsidP="00D046E6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lastRenderedPageBreak/>
              <w:t>Виды острых кишечных инфекций</w:t>
            </w:r>
          </w:p>
          <w:p w:rsidR="0088122E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Б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актериальные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: </w:t>
            </w:r>
          </w:p>
          <w:p w:rsidR="007D6D56" w:rsidRPr="0088122E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- 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cальмонеллез, дизентерия, иерсиниоз, эшерихиоз, кампилобактериоз; </w:t>
            </w:r>
          </w:p>
          <w:p w:rsidR="007D6D56" w:rsidRPr="0088122E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- 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острая кишечная инфекция, вызванная синегнойной палочкой, клостридиями, клебсиеллами, протеем; </w:t>
            </w:r>
          </w:p>
          <w:p w:rsidR="00D046E6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- 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стафилококковое пищевое отравление, брюшной тиф, холера, ботулизм и прочие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.</w:t>
            </w:r>
          </w:p>
          <w:p w:rsidR="0088122E" w:rsidRPr="0088122E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</w:p>
          <w:p w:rsidR="0088122E" w:rsidRDefault="008E7C11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88122E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ОКИ вирусной этиологи</w:t>
            </w:r>
            <w:r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 xml:space="preserve">: </w:t>
            </w:r>
          </w:p>
          <w:p w:rsidR="008E7C11" w:rsidRPr="0088122E" w:rsidRDefault="008E7C11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ротавирусная, энтеровир</w:t>
            </w:r>
            <w:r w:rsidR="00622380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усная, коронавирусная, аденовиру</w:t>
            </w:r>
            <w:r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сная, реовирусная инфекции</w:t>
            </w:r>
            <w:r w:rsid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.</w:t>
            </w:r>
          </w:p>
          <w:p w:rsidR="00D046E6" w:rsidRPr="0088122E" w:rsidRDefault="00D046E6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</w:p>
          <w:p w:rsidR="008E7C11" w:rsidRPr="0088122E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Г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рибковые кишечные инфекции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 (чаще грибы рода Candida)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.</w:t>
            </w:r>
          </w:p>
          <w:p w:rsidR="00D046E6" w:rsidRPr="0088122E" w:rsidRDefault="00D046E6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</w:p>
          <w:p w:rsidR="008E7C11" w:rsidRPr="0088122E" w:rsidRDefault="0088122E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П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ротозойные кишечные инфекции</w:t>
            </w:r>
            <w:r w:rsidR="008E7C11" w:rsidRPr="0088122E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 (лямблиоз, амебиаз) - отличаются крайне тяжелой клинической симптоматикой.</w:t>
            </w: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D046E6" w:rsidRDefault="00D046E6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D046E6" w:rsidRDefault="00D046E6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D046E6" w:rsidRPr="008E7C11" w:rsidRDefault="00D046E6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8122E" w:rsidRPr="0088122E" w:rsidRDefault="0088122E" w:rsidP="0088122E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</w:pPr>
            <w:r w:rsidRPr="0088122E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Пути инфицирования</w:t>
            </w:r>
          </w:p>
          <w:p w:rsidR="00E46039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В организм человека бактерии попадают через рот, вместе с пищей, водой или через грязные руки. </w:t>
            </w:r>
          </w:p>
          <w:p w:rsidR="00E46039" w:rsidRDefault="00E46039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F795E" wp14:editId="2C962BAC">
                  <wp:extent cx="2723322" cy="2166620"/>
                  <wp:effectExtent l="0" t="0" r="1270" b="5080"/>
                  <wp:docPr id="2" name="Рисунок 2" descr="https://avatars.mds.yandex.net/i?id=407e38e22a58fa8d9cdeb73c05d15304_l-52399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407e38e22a58fa8d9cdeb73c05d15304_l-52399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117" cy="218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44D" w:rsidRPr="003F076C">
              <w:rPr>
                <w:rFonts w:ascii="inherit" w:eastAsia="Times New Roman" w:hAnsi="inherit" w:cs="Arial"/>
                <w:noProof/>
                <w:color w:val="5D5C5C"/>
                <w:sz w:val="24"/>
                <w:szCs w:val="24"/>
                <w:lang w:eastAsia="ru-RU"/>
              </w:rPr>
              <w:drawing>
                <wp:inline distT="0" distB="0" distL="0" distR="0" wp14:anchorId="25C7CA0B" wp14:editId="7C9EDBD6">
                  <wp:extent cx="2842037" cy="2136913"/>
                  <wp:effectExtent l="0" t="0" r="0" b="0"/>
                  <wp:docPr id="3" name="Рисунок 3" descr="Грязные р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рязные р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12" cy="214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039" w:rsidRPr="00D046E6" w:rsidRDefault="00E46039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D046E6" w:rsidRDefault="00DD7395" w:rsidP="007C525D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4F4F"/>
                <w:sz w:val="36"/>
                <w:szCs w:val="36"/>
                <w:lang w:eastAsia="ru-RU"/>
              </w:rPr>
              <w:t>Механизм заражения</w:t>
            </w:r>
          </w:p>
          <w:p w:rsidR="008E7C11" w:rsidRPr="00D046E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Основным механизмом попадания микроорганизмов в организм человека является алиментарный, но для вирусных инфекций характерен также и воздушно-капельный способ заражения.</w:t>
            </w:r>
          </w:p>
          <w:p w:rsidR="008E7C11" w:rsidRPr="00D046E6" w:rsidRDefault="00DD7395" w:rsidP="007C525D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4F4F"/>
                <w:sz w:val="36"/>
                <w:szCs w:val="36"/>
                <w:lang w:eastAsia="ru-RU"/>
              </w:rPr>
              <w:t>Факторы передачи</w:t>
            </w:r>
          </w:p>
          <w:p w:rsidR="00CF2F48" w:rsidRDefault="008E7C11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Пищевые продукты, предметы обихода, купание в открытых водоемах (в зависимости от инфекции). </w:t>
            </w:r>
          </w:p>
          <w:p w:rsidR="00CF2F48" w:rsidRDefault="00332855" w:rsidP="00271EFE">
            <w:pPr>
              <w:tabs>
                <w:tab w:val="left" w:pos="6151"/>
              </w:tabs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8BC2A" wp14:editId="31D1BA61">
                  <wp:extent cx="2186025" cy="1530626"/>
                  <wp:effectExtent l="0" t="0" r="5080" b="0"/>
                  <wp:docPr id="6" name="Рисунок 6" descr="https://zapoved-mordovia.ru/uploads/images/novosti/2021/04_April/Fig.%205.%20Spallanzania%20quadrimaculata.jpg?161914864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poved-mordovia.ru/uploads/images/novosti/2021/04_April/Fig.%205.%20Spallanzania%20quadrimaculata.jpg?1619148640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666" cy="154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1EFE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ab/>
            </w:r>
            <w:r w:rsidR="00271EFE">
              <w:rPr>
                <w:noProof/>
                <w:lang w:eastAsia="ru-RU"/>
              </w:rPr>
              <w:drawing>
                <wp:inline distT="0" distB="0" distL="0" distR="0" wp14:anchorId="5B31DD18" wp14:editId="534685C6">
                  <wp:extent cx="1470992" cy="1252066"/>
                  <wp:effectExtent l="0" t="0" r="0" b="5715"/>
                  <wp:docPr id="7" name="Рисунок 7" descr="https://st26.stpulscen.ru/images/product/235/442/09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26.stpulscen.ru/images/product/235/442/09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76" cy="12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11" w:rsidRPr="00D046E6" w:rsidRDefault="008E7C11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В передаче некоторых инфекций имеют значение насекомые (тараканы, мухи)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Default="008E7C11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lastRenderedPageBreak/>
              <w:t>Антисанитарные условия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A25255" w:rsidRPr="00D046E6" w:rsidRDefault="00A25255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7C525D" w:rsidRDefault="00870DAA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75633" wp14:editId="39973B71">
                  <wp:extent cx="4432300" cy="2872409"/>
                  <wp:effectExtent l="0" t="0" r="6350" b="4445"/>
                  <wp:docPr id="8" name="Рисунок 8" descr="https://kubnews.ru/upload/resize_cache/iblock/b70/1200_630_2/b70580c67d57d0a222162564c09ebc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bnews.ru/upload/resize_cache/iblock/b70/1200_630_2/b70580c67d57d0a222162564c09ebc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197" cy="289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25D" w:rsidRDefault="007C525D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7C525D" w:rsidRDefault="00A25255" w:rsidP="00A25255">
            <w:pPr>
              <w:spacing w:after="240" w:line="240" w:lineRule="auto"/>
              <w:ind w:right="390"/>
              <w:jc w:val="right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104D4" wp14:editId="71B77886">
                  <wp:extent cx="4380865" cy="2743200"/>
                  <wp:effectExtent l="0" t="0" r="635" b="0"/>
                  <wp:docPr id="9" name="Рисунок 9" descr="https://i05.fotocdn.net/s131/251a3f2d3d2c1e19/public_pin_l/295283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5.fotocdn.net/s131/251a3f2d3d2c1e19/public_pin_l/295283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673" cy="275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25D" w:rsidRDefault="007C525D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20524E" w:rsidRDefault="008E7C11" w:rsidP="00622380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D046E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Несоблюдение правил личной гигиены</w:t>
            </w:r>
            <w:r w:rsidR="0020524E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622380" w:rsidRDefault="00622380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7C525D" w:rsidRDefault="007C525D" w:rsidP="00A25255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</w:pPr>
          </w:p>
          <w:p w:rsidR="008E7C11" w:rsidRPr="00DD7395" w:rsidRDefault="008E7C11" w:rsidP="00DD7395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DD7395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Инкубационный период</w:t>
            </w:r>
            <w:r w:rsidRPr="00DD7395"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  <w:t xml:space="preserve"> в среднем длится </w:t>
            </w:r>
            <w:r w:rsidR="00DD7395" w:rsidRPr="00DD7395"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  <w:t xml:space="preserve">                                     </w:t>
            </w:r>
            <w:r w:rsidR="00DD7395"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  <w:t>от 6 часов до 3 суток</w:t>
            </w:r>
          </w:p>
          <w:p w:rsidR="008E7C11" w:rsidRPr="0020524E" w:rsidRDefault="0020524E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20524E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t>Клиническая картина</w:t>
            </w:r>
          </w:p>
          <w:p w:rsidR="008E7C11" w:rsidRPr="007D6D5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7D6D5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Как правило, острые кишечные инфекции начинаются остро с повышения температуры тела, жидкого стула, болей в животе.</w:t>
            </w:r>
            <w:r w:rsidRPr="007D6D56">
              <w:rPr>
                <w:rFonts w:ascii="Times New Roman" w:eastAsia="Times New Roman" w:hAnsi="Times New Roman" w:cs="Times New Roman"/>
                <w:b/>
                <w:bCs/>
                <w:color w:val="4F4F4F"/>
                <w:sz w:val="36"/>
                <w:szCs w:val="36"/>
                <w:lang w:eastAsia="ru-RU"/>
              </w:rPr>
              <w:t> </w:t>
            </w:r>
          </w:p>
          <w:p w:rsidR="008E7C11" w:rsidRPr="007D6D5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7D6D56">
              <w:rPr>
                <w:rFonts w:ascii="Times New Roman" w:eastAsia="Times New Roman" w:hAnsi="Times New Roman" w:cs="Times New Roman"/>
                <w:b/>
                <w:bCs/>
                <w:color w:val="4F4F4F"/>
                <w:sz w:val="36"/>
                <w:szCs w:val="36"/>
                <w:lang w:eastAsia="ru-RU"/>
              </w:rPr>
              <w:t>Общие симптомы острых кишечных инфекций:</w:t>
            </w:r>
          </w:p>
          <w:p w:rsidR="008E7C11" w:rsidRPr="007D6D56" w:rsidRDefault="008E7C11" w:rsidP="007D6D56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7D6D56">
              <w:rPr>
                <w:rFonts w:ascii="Times New Roman" w:eastAsia="Times New Roman" w:hAnsi="Times New Roman" w:cs="Times New Roman"/>
                <w:b/>
                <w:i/>
                <w:iCs/>
                <w:color w:val="4F4F4F"/>
                <w:sz w:val="36"/>
                <w:szCs w:val="36"/>
                <w:lang w:eastAsia="ru-RU"/>
              </w:rPr>
              <w:t>Интоксикация</w:t>
            </w:r>
            <w:r w:rsidRPr="007D6D5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 Повышение температуры тела, слабость, головокружение, ломота в теле</w:t>
            </w:r>
          </w:p>
          <w:p w:rsidR="008E7C11" w:rsidRPr="007D6D5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7D6D56">
              <w:rPr>
                <w:rFonts w:ascii="Times New Roman" w:eastAsia="Times New Roman" w:hAnsi="Times New Roman" w:cs="Times New Roman"/>
                <w:b/>
                <w:i/>
                <w:iCs/>
                <w:color w:val="4F4F4F"/>
                <w:sz w:val="36"/>
                <w:szCs w:val="36"/>
                <w:lang w:eastAsia="ru-RU"/>
              </w:rPr>
              <w:t>Нарушения пищеварения</w:t>
            </w:r>
            <w:r w:rsidRPr="007D6D5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: боли в области желудка, тошнота, многократная рвота, учащение стула (испражнения становятся водянистыми)</w:t>
            </w:r>
          </w:p>
          <w:p w:rsidR="006E3802" w:rsidRPr="005D417E" w:rsidRDefault="008E7C11" w:rsidP="006E3802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7D6D56">
              <w:rPr>
                <w:rFonts w:ascii="Times New Roman" w:eastAsia="Times New Roman" w:hAnsi="Times New Roman" w:cs="Times New Roman"/>
                <w:b/>
                <w:i/>
                <w:iCs/>
                <w:color w:val="4F4F4F"/>
                <w:sz w:val="36"/>
                <w:szCs w:val="36"/>
                <w:lang w:eastAsia="ru-RU"/>
              </w:rPr>
              <w:t>Обезвоживание</w:t>
            </w:r>
            <w:r w:rsidRPr="007D6D5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 Особенно опасно для детей.</w:t>
            </w:r>
          </w:p>
          <w:p w:rsidR="006E3802" w:rsidRDefault="005D417E" w:rsidP="006E3802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DBCFB" wp14:editId="31F0CD90">
                  <wp:extent cx="5514266" cy="3836504"/>
                  <wp:effectExtent l="0" t="0" r="0" b="0"/>
                  <wp:docPr id="4" name="Рисунок 4" descr="https://thumbs.dreamstime.com/b/%D1%82%D0%B5%D1%80%D0%BC%D0%BE%D0%BC%D0%B5%D1%82%D1%80-%D1%8F-%D1%82%D0%B5%D0%BC%D0%BF%D0%B5%D1%80%D0%B0%D1%82%D1%83%D1%80%D1%8B-%D1%82%D0%B5-%D0%B0-5380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1%82%D0%B5%D1%80%D0%BC%D0%BE%D0%BC%D0%B5%D1%82%D1%80-%D1%8F-%D1%82%D0%B5%D0%BC%D0%BF%D0%B5%D1%80%D0%B0%D1%82%D1%83%D1%80%D1%8B-%D1%82%D0%B5-%D0%B0-5380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682" cy="38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395" w:rsidRPr="00C2644D" w:rsidRDefault="00DD7395" w:rsidP="006E3802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DD7395" w:rsidRDefault="00DD7395" w:rsidP="00DD7395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DD7395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Инфекции, вызванные бактериями</w:t>
            </w:r>
          </w:p>
          <w:p w:rsidR="008E7C11" w:rsidRPr="00DD7395" w:rsidRDefault="008E7C11" w:rsidP="00DD7395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DD7395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t>Сальмонеллез</w:t>
            </w:r>
          </w:p>
          <w:p w:rsidR="008E7C11" w:rsidRPr="00C2644D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Вызывается 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бактериями рода </w:t>
            </w: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Salmonella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, попадающих в организм с пищевыми продуктами животного происхождения.</w:t>
            </w:r>
          </w:p>
          <w:p w:rsidR="008E7C11" w:rsidRPr="00C2644D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Основные пути заражения:</w:t>
            </w:r>
          </w:p>
          <w:p w:rsidR="0020524E" w:rsidRDefault="00C2644D" w:rsidP="00C2644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- п</w:t>
            </w:r>
            <w:r w:rsidR="008E7C11"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ищевой: мясо зараженных животных и птиц, недостаточно термически обработанные; </w:t>
            </w:r>
          </w:p>
          <w:p w:rsidR="008E7C11" w:rsidRPr="00C2644D" w:rsidRDefault="0020524E" w:rsidP="00C2644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- </w:t>
            </w:r>
            <w:r w:rsidR="008E7C11"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питье загрязненной воды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;</w:t>
            </w:r>
          </w:p>
          <w:p w:rsidR="005D417E" w:rsidRDefault="00C2644D" w:rsidP="00C2644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- п</w:t>
            </w:r>
            <w:r w:rsidR="008E7C11"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ри купании в загрязненной воде.</w:t>
            </w:r>
          </w:p>
          <w:p w:rsidR="005D417E" w:rsidRPr="00C2644D" w:rsidRDefault="006F5F45" w:rsidP="006F5F45">
            <w:pPr>
              <w:spacing w:after="240" w:line="240" w:lineRule="auto"/>
              <w:ind w:right="390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C1161" wp14:editId="6E637B18">
                  <wp:extent cx="3825859" cy="3130826"/>
                  <wp:effectExtent l="0" t="0" r="3810" b="0"/>
                  <wp:docPr id="5" name="Рисунок 5" descr="https://static.tildacdn.com/tild3664-3431-4361-b439-303535643966/p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tildacdn.com/tild3664-3431-4361-b439-303535643966/p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420" cy="31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11" w:rsidRPr="00C2644D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Инкубационный период 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длится от 2 часов до 3 суток, чаще 6-24 часа.</w:t>
            </w:r>
          </w:p>
          <w:p w:rsidR="008E7C11" w:rsidRPr="00C2644D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Симптомы: 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повышение температуры тела до 38-39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vertAlign w:val="superscript"/>
                <w:lang w:eastAsia="ru-RU"/>
              </w:rPr>
              <w:t>о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С, слабость, головная боль, тошнота, рвота, боли в животе, урчание, вздутие живота, многократный жидкий водянистый стул, боли в мышцах и суставах, судороги конечностей.</w:t>
            </w:r>
          </w:p>
          <w:p w:rsid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lastRenderedPageBreak/>
              <w:t>Лечение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заключается в промывании желудка и кишечника, введении солевых растворов, спазмолитиков и антибиотиков. Необходимо обильное питье.</w:t>
            </w:r>
          </w:p>
          <w:p w:rsidR="00EA1ED4" w:rsidRDefault="00EA1ED4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6F5F45" w:rsidRDefault="00531168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3624B" wp14:editId="585F6E23">
                  <wp:extent cx="5455285" cy="4303643"/>
                  <wp:effectExtent l="0" t="0" r="0" b="1905"/>
                  <wp:docPr id="10" name="Рисунок 10" descr="https://granikon.ru/upload/medialibrary/cc3/cc34bd35d780061acf8e8f22bb9a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ranikon.ru/upload/medialibrary/cc3/cc34bd35d780061acf8e8f22bb9a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50" cy="431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11" w:rsidRPr="00C2644D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2644D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Профилактика:</w:t>
            </w:r>
            <w:r w:rsidRPr="00C2644D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тщательная тепловая обработка мяса курицы и яиц, соблюдение правил личной гигиены, раздельные хранение и разделка сырой и готовой пищи.</w:t>
            </w: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F5F45" w:rsidRDefault="006F5F45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F5F45" w:rsidRPr="008E7C11" w:rsidRDefault="006F5F45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E7C11" w:rsidRDefault="006F5F45" w:rsidP="006F5F45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Дизентерия (шигеллез)</w:t>
            </w:r>
          </w:p>
          <w:p w:rsidR="006F5F45" w:rsidRPr="006F5F45" w:rsidRDefault="006F5F45" w:rsidP="006F5F45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</w:p>
          <w:p w:rsidR="008E7C11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Возбудители </w:t>
            </w: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дизентерии принадлежат к роду </w:t>
            </w: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Shigella.</w:t>
            </w:r>
          </w:p>
          <w:p w:rsidR="008E7C11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Источником </w:t>
            </w: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инфекции является больной или бактерионоситель.</w:t>
            </w:r>
          </w:p>
          <w:p w:rsidR="008E7C11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Механизм передачи - </w:t>
            </w: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фекально-оральный.</w:t>
            </w:r>
          </w:p>
          <w:p w:rsidR="0012510D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Основные пути передачи - </w:t>
            </w: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контактно-бытовой, водный, алиментарный.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Факторы передачи:</w:t>
            </w: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чаще молоко. Возможно овощи, фрукты, различные предметы, обсемененные шигеллами, мухи.</w:t>
            </w:r>
          </w:p>
          <w:p w:rsidR="0012510D" w:rsidRDefault="0012510D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12510D" w:rsidRPr="0012510D" w:rsidRDefault="0012510D" w:rsidP="0012510D">
            <w:pPr>
              <w:shd w:val="clear" w:color="auto" w:fill="FFFFFF"/>
              <w:spacing w:after="0" w:line="480" w:lineRule="atLeast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Шигеллы</w:t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"https://yandex.ru/images/search?rpt=simage&amp;noreask=1&amp;source=qa&amp;text=%D0%A8%D0%B8%D0%B3%D0%B5%D0%BB%D0%BB%D1%8B&amp;stype=image&amp;lr=216&amp;family=yes&amp;parent-reqid=1676532961971996-12152139185721068583-vla1-2578-vla-l7-balancer-8080-BAL-6708"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text=%D0%A8%D0%B8%D0%B3%D0%B5%D0%BB%D0%BB%D1%8B&amp;img_url=http%3A%2F%2Ffaculty.collin.edu%2Fmweis%2FMicrobiology%2FLab%2FLab%20Exercises%2Fmedia_selective_differential%2Fphotos_media_selective_diff%2Fss_ferment2.JPG&amp;rpt=simage&amp;source=qa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ind w:left="30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text=%D0%A8%D0%B8%D0%B3%D0%B5%D0%BB%D0%BB%D1%8B&amp;img_url=https%3A%2F%2Fwww.medimcom.ru%2Fimg%2FBD%2FMicrobiology%2FCultura%2FShigellae.jpg&amp;rpt=simage&amp;source=qa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ind w:left="30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text=%D0%A8%D0%B8%D0%B3%D0%B5%D0%BB%D0%BB%D1%8B&amp;img_url=https%3A%2F%2Fupload.wikimedia.org%2Fwikipedia%2Fcommons%2F8%2F8c%2F%D0%9A%D0%BE%D0%BB%D0%BE%D0%BD%D0%B8%D0%B8_%D0%A8%D0%B8%D0%B3%D0%B5%D0%BB%D0%BB%2C_%D0%A1%D0%B0%D0%BB%D1%8C%D0%BC%D0%BE%D0%BD%D0%B5%D0%BB%D0%BB%2C_%D0%AD%D1%88%D0%B5%D1%80%D0%B8%D1%85%D0%B8%D0%B9.jpg&amp;rpt=simage&amp;source=qa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text=%D0%A8%D0%B8%D0%B3%D0%B5%D0%BB%D0%BB%D1%8B&amp;img_url=https%3A%2F%2Fcepariounicach.files.wordpress.com%2F2015%2F01%2F033-macconkey-shigella-sonneii.jpg&amp;rpt=simage&amp;source=qa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ind w:left="30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text=%D0%A8%D0%B8%D0%B3%D0%B5%D0%BB%D0%BB%D1%8B&amp;img_url=https%3A%2F%2Fwww.wikiskripta.eu%2Fimages%2F6%2F6d%2FShigella_flexneri-krevni_agar.JPG&amp;rpt=simage&amp;source=qa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ind w:left="30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u w:val="single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begin"/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instrText xml:space="preserve"> HYPERLINK "https://yandex.ru/images/search?text=%D0%A8%D0%B8%D0%B3%D0%B5%D0%BB%D0%BB%D1%8B&amp;img_url=https%3A%2F%2Fwww.abc.net.au%2Fnews%2Fimage%2F5921784-16x9-700x394.jpg&amp;rpt=simage&amp;source=qa&amp;stype=image&amp;lr=216&amp;family=yes&amp;parent-reqid=1676532961971996-12152139185721068583-vla1-2578-vla-l7-balancer-8080-BAL-6708" \t "_blank" </w:instrText>
            </w: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separate"/>
            </w:r>
          </w:p>
          <w:p w:rsidR="0012510D" w:rsidRPr="0012510D" w:rsidRDefault="0012510D" w:rsidP="0012510D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fldChar w:fldCharType="end"/>
            </w:r>
          </w:p>
          <w:p w:rsidR="0012510D" w:rsidRPr="0012510D" w:rsidRDefault="0012510D" w:rsidP="001251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1251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Род грамотрицательных палочковидных бактерий, не образующих спор. По происхождению близки к Escherichia coli и Salmonella. Для человека и приматов являются возбудителями болезней из группы шигеллёзов</w:t>
            </w:r>
          </w:p>
          <w:p w:rsidR="0012510D" w:rsidRDefault="0012510D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12510D" w:rsidRPr="006F5F45" w:rsidRDefault="00E76F7F" w:rsidP="00E76F7F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71C5A" wp14:editId="0F88B6AB">
                  <wp:extent cx="3975652" cy="2245995"/>
                  <wp:effectExtent l="0" t="0" r="6350" b="1905"/>
                  <wp:docPr id="11" name="Рисунок 11" descr="https://avatars.mds.yandex.net/i?id=7eb030038cd430f5e8a7a34f8da5eb7f-5249548-images-thumbs&amp;ref=rim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7eb030038cd430f5e8a7a34f8da5eb7f-5249548-images-thumbs&amp;ref=rim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592" cy="226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ED4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lastRenderedPageBreak/>
              <w:t>Инкубационный период </w:t>
            </w: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длится от нескольких часов до 7 суток, чаще 2-3 суток.</w:t>
            </w:r>
          </w:p>
          <w:p w:rsidR="008E7C11" w:rsidRPr="00E76F7F" w:rsidRDefault="00E76F7F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E76F7F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Симптомы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Заболевание начинается остро с появления болей в животе. Далее присоединяется расстройство стула. Частота стула колеблется от 10 до 20 раз в сутки. Заболевание сопровождается повышением температуры тела, ознобом, слабостью, вялостью, снижением аппетита.</w:t>
            </w:r>
          </w:p>
          <w:p w:rsidR="00E76F7F" w:rsidRDefault="003B3B1C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E0F6B" wp14:editId="39FE51EC">
                  <wp:extent cx="5753735" cy="4770783"/>
                  <wp:effectExtent l="0" t="0" r="0" b="0"/>
                  <wp:docPr id="12" name="Рисунок 12" descr="https://traveltimes.ru/wp-content/uploads/2021/08/Screenshot_1-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raveltimes.ru/wp-content/uploads/2021/08/Screenshot_1-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017" cy="477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F7F" w:rsidRDefault="00E76F7F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E76F7F" w:rsidRDefault="00E76F7F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6F5F45" w:rsidRPr="006F5F45" w:rsidRDefault="006F5F45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E76F7F" w:rsidRDefault="006F5F45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E76F7F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lastRenderedPageBreak/>
              <w:t>Лечение</w:t>
            </w:r>
          </w:p>
          <w:p w:rsidR="008E7C11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Больным дизентерией необходимо соблюдать постельный режим. Назначается лечебное питание, антибактериальная терапия, компенсация потери жидкости, обильное питье. При болях в животе назначают спазмолитики.</w:t>
            </w:r>
          </w:p>
          <w:p w:rsidR="008E7C11" w:rsidRPr="00E76F7F" w:rsidRDefault="006F5F45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E76F7F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Профилактика</w:t>
            </w:r>
          </w:p>
          <w:p w:rsid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Для экстренной профилактики используют дизентерийный бактериофаг. </w:t>
            </w:r>
          </w:p>
          <w:p w:rsidR="008E7C11" w:rsidRPr="006F5F45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6F5F45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Общая профилактика - санитарно-гигиенические мероприятия.</w:t>
            </w: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C2644D" w:rsidRDefault="00C2644D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F5F45" w:rsidRDefault="006F5F45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F5F45" w:rsidRDefault="006F5F45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F5F45" w:rsidRDefault="006F5F45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3B3B1C" w:rsidRDefault="003B3B1C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Pr="008E7C11" w:rsidRDefault="005B0E6A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E7C11" w:rsidRPr="005B0E6A" w:rsidRDefault="005B0E6A" w:rsidP="005B0E6A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Ботулизм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Возбудитель болезни -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Clostridium botulinum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Заражение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происходит при употреблении продуктов, в которых при анаэробных условиях размножаются бактерии и в большом количестве накапливается токсин.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Инкубационный период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продолжается от 2 - 4 часов до 10 суток. В среднем - 2 суток.</w:t>
            </w:r>
          </w:p>
          <w:p w:rsidR="008E7C11" w:rsidRPr="003B3B1C" w:rsidRDefault="003B3B1C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3B3B1C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Клиническая картина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Болезнь начинается остро. Основные симптомы: головная боль, тошнота, рвота, боль в животе, нарушение зрения, глотания, изменение голоса. Смерть наступает от паралича дыхания.</w:t>
            </w:r>
          </w:p>
          <w:p w:rsidR="003B3B1C" w:rsidRDefault="006406B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4DD99" wp14:editId="5F6AD11A">
                  <wp:extent cx="3329609" cy="2304573"/>
                  <wp:effectExtent l="0" t="0" r="4445" b="635"/>
                  <wp:docPr id="13" name="Рисунок 13" descr="https://avatars.mds.yandex.net/i?id=12a8769187f7901ad0dd0e9aefe513e7-3689559-images-thumbs&amp;ref=rim&amp;n=33&amp;w=23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12a8769187f7901ad0dd0e9aefe513e7-3689559-images-thumbs&amp;ref=rim&amp;n=33&amp;w=23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67" cy="235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B1C" w:rsidRPr="005B0E6A" w:rsidRDefault="00EA5357" w:rsidP="00EA5357">
            <w:pPr>
              <w:spacing w:after="240" w:line="240" w:lineRule="auto"/>
              <w:jc w:val="right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654FB" wp14:editId="0FCFA70C">
                  <wp:extent cx="3409122" cy="2086610"/>
                  <wp:effectExtent l="0" t="0" r="1270" b="8890"/>
                  <wp:docPr id="14" name="Рисунок 14" descr="http://i.mycdn.me/i?r=AzFIxPtkV78jcmdRfpoIOyaJa7uxR1oRRsSzSSkI7l_dczO7EuABt8t6j6ROsg0Sw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mycdn.me/i?r=AzFIxPtkV78jcmdRfpoIOyaJa7uxR1oRRsSzSSkI7l_dczO7EuABt8t6j6ROsg0Sw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28" cy="211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11" w:rsidRPr="003B3B1C" w:rsidRDefault="003B3B1C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3B3B1C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lastRenderedPageBreak/>
              <w:t>Лечение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При подозрении на ботулизм больные подлежат экстренной госпитализации в стационары, имеющие отделения реанимации. В первую очередь проводят</w:t>
            </w:r>
            <w:r w:rsidRPr="005B0E6A">
              <w:rPr>
                <w:rFonts w:ascii="Times New Roman" w:eastAsia="Times New Roman" w:hAnsi="Times New Roman" w:cs="Times New Roman"/>
                <w:b/>
                <w:bCs/>
                <w:color w:val="4F4F4F"/>
                <w:sz w:val="36"/>
                <w:szCs w:val="36"/>
                <w:lang w:eastAsia="ru-RU"/>
              </w:rPr>
              <w:t>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очищение желудка и кишечника, вводят противоботулинистическую сыворотку. Наиболее эффективно её введение на первые сутки. Назначаются антибиотики. Больным с тяжелым течением болезни проводится искусственная вентиляция легких.</w:t>
            </w:r>
          </w:p>
          <w:p w:rsidR="008E7C11" w:rsidRPr="003B3B1C" w:rsidRDefault="003B3B1C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3B3B1C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Профилактика</w:t>
            </w:r>
          </w:p>
          <w:p w:rsidR="008E7C11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Строгое соблюдение технологии производства консервированных продуктов.</w:t>
            </w:r>
          </w:p>
          <w:p w:rsidR="00EA5357" w:rsidRPr="005B0E6A" w:rsidRDefault="000C54E7" w:rsidP="000C54E7">
            <w:pPr>
              <w:spacing w:after="240" w:line="240" w:lineRule="auto"/>
              <w:ind w:right="390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917CB" wp14:editId="0CCCF3CD">
                  <wp:extent cx="4363278" cy="4442460"/>
                  <wp:effectExtent l="0" t="0" r="0" b="0"/>
                  <wp:docPr id="15" name="Рисунок 15" descr="https://avatars.mds.yandex.net/i?id=e1360a52afdbfe2078fb2cb06caf7c33_l-52363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e1360a52afdbfe2078fb2cb06caf7c33_l-52363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445" cy="445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Домашние заготовки хранить в холодильнике.</w:t>
            </w:r>
          </w:p>
          <w:p w:rsidR="00622380" w:rsidRPr="008E7C11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E7C11" w:rsidRPr="00CB28D6" w:rsidRDefault="00CB28D6" w:rsidP="00CB28D6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Инфекции, вызванные вирусами</w:t>
            </w:r>
          </w:p>
          <w:p w:rsidR="008E7C11" w:rsidRPr="00CB28D6" w:rsidRDefault="00CB28D6" w:rsidP="00CB28D6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t>Энтеровирусные инфекции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20524E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Возбудитель</w:t>
            </w:r>
            <w:r w:rsidRPr="005B0E6A">
              <w:rPr>
                <w:rFonts w:ascii="Times New Roman" w:eastAsia="Times New Roman" w:hAnsi="Times New Roman" w:cs="Times New Roman"/>
                <w:b/>
                <w:i/>
                <w:iCs/>
                <w:color w:val="4F4F4F"/>
                <w:sz w:val="36"/>
                <w:szCs w:val="36"/>
                <w:lang w:eastAsia="ru-RU"/>
              </w:rPr>
              <w:t>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- энтеровирусы групп Коксаки А, Коксаки В, ЕСНО.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Механизм передачи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- фекально-оральный. Путь передачи - алиментарный. Факторы передачи чаще всего - овощи.</w:t>
            </w:r>
          </w:p>
          <w:p w:rsidR="00CB28D6" w:rsidRDefault="00486F5D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F05C6" wp14:editId="3817F4D1">
                  <wp:extent cx="5436235" cy="3309731"/>
                  <wp:effectExtent l="0" t="0" r="0" b="5080"/>
                  <wp:docPr id="16" name="Рисунок 16" descr="https://object.pscloud.io/cms/cms/Uploads/ovoch3_GYff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bject.pscloud.io/cms/cms/Uploads/ovoch3_GYff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879" cy="331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8D6" w:rsidRPr="005B0E6A" w:rsidRDefault="00CB28D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Источник инфекции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- больной человек, который выделяет вирусы в окружающую среду с испражнениями и отделяемым дыхательных путей.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Инкубационный период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 составляет от 2 до 10 суток.</w:t>
            </w:r>
          </w:p>
          <w:p w:rsidR="00486F5D" w:rsidRDefault="00486F5D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486F5D" w:rsidRDefault="00486F5D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CB28D6" w:rsidRPr="005B0E6A" w:rsidRDefault="00CB28D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CB28D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lastRenderedPageBreak/>
              <w:t>Клиническая картина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Болезнь начинается остро с повышения температуры тела до 38-39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vertAlign w:val="superscript"/>
                <w:lang w:eastAsia="ru-RU"/>
              </w:rPr>
              <w:t>о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С, головной боли, боли в мышцах. Возможны тошнота и рвота, частый жидкий стул. Иногда присоединяются катаральные явления (ринит, фарингит, ларингит), а также герпетические высыпания на миндалинах. Проявления энтеровирусных инфекций многообразны, в особо тяжелых формах возможно развитие серозных менингитов и поражений сердца.</w:t>
            </w:r>
          </w:p>
          <w:p w:rsidR="008E7C11" w:rsidRPr="00CB28D6" w:rsidRDefault="00CB28D6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Лечение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Госпитализация проводится по клиническим показаниям. </w:t>
            </w:r>
          </w:p>
          <w:p w:rsidR="008E7C11" w:rsidRPr="00CB28D6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CB28D6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Профилактика</w:t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Раннее выявление заболевших</w:t>
            </w:r>
            <w:r w:rsidR="00CB28D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Изоляция заболевших на 2 недели</w:t>
            </w:r>
            <w:r w:rsidR="00CB28D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В очаге инфекции </w:t>
            </w:r>
            <w:r w:rsidR="00622380"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–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 xml:space="preserve"> дезинфекция</w:t>
            </w:r>
            <w:r w:rsidR="00CB28D6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E91A53" w:rsidRDefault="00E91A53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E91A53" w:rsidRDefault="00E91A53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Pr="008E7C11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E7C11" w:rsidRPr="00486F5D" w:rsidRDefault="00486F5D" w:rsidP="00486F5D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486F5D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lastRenderedPageBreak/>
              <w:t>Инфекции, вызванные простейшими</w:t>
            </w:r>
          </w:p>
          <w:p w:rsidR="008E7C11" w:rsidRPr="00486F5D" w:rsidRDefault="00486F5D" w:rsidP="00486F5D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486F5D">
              <w:rPr>
                <w:rFonts w:ascii="Times New Roman" w:eastAsia="Times New Roman" w:hAnsi="Times New Roman" w:cs="Times New Roman"/>
                <w:b/>
                <w:bCs/>
                <w:color w:val="4F4F4F"/>
                <w:sz w:val="44"/>
                <w:szCs w:val="44"/>
                <w:lang w:eastAsia="ru-RU"/>
              </w:rPr>
              <w:t>Лямблиоз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Возбудитель инфекции -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Lamblia intestinalis, относится к простейшим.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Источник инфекции -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больной человек или цистоноситель. Источником цист могут быть собаки и другие животные.</w:t>
            </w:r>
          </w:p>
          <w:p w:rsidR="0020524E" w:rsidRDefault="0041751E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1D7CF" wp14:editId="590C0DAA">
                  <wp:extent cx="5734878" cy="3766820"/>
                  <wp:effectExtent l="0" t="0" r="0" b="5080"/>
                  <wp:docPr id="17" name="Рисунок 17" descr="https://fb.ru/misc/i/gallery/47158/316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b.ru/misc/i/gallery/47158/316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050" cy="377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24E" w:rsidRPr="005B0E6A" w:rsidRDefault="0020524E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Механизм передачи -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фекально-оральный (через воду, пищевые продукты, предметы обихода, посуду).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iCs/>
                <w:color w:val="4F4F4F"/>
                <w:sz w:val="36"/>
                <w:szCs w:val="36"/>
                <w:lang w:eastAsia="ru-RU"/>
              </w:rPr>
              <w:t>Инкубационный период 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составляет 10-15 дней.</w:t>
            </w:r>
          </w:p>
          <w:p w:rsidR="0041751E" w:rsidRDefault="0041751E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3E668A" w:rsidRPr="005B0E6A" w:rsidRDefault="003E668A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</w:p>
          <w:p w:rsidR="008E7C11" w:rsidRPr="003E668A" w:rsidRDefault="003E668A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3E668A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lastRenderedPageBreak/>
              <w:t xml:space="preserve">Клиническая картина 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У больных отмечаются боли в верхней части живота или в области пупка, вздутие живота, урчание, </w:t>
            </w:r>
            <w:hyperlink r:id="rId26" w:tgtFrame="_blank" w:history="1">
              <w:r w:rsidRPr="003E668A">
                <w:rPr>
                  <w:rFonts w:ascii="Times New Roman" w:eastAsia="Times New Roman" w:hAnsi="Times New Roman" w:cs="Times New Roman"/>
                  <w:b/>
                  <w:sz w:val="36"/>
                  <w:szCs w:val="36"/>
                  <w:lang w:eastAsia="ru-RU"/>
                </w:rPr>
                <w:t>тошнота</w:t>
              </w:r>
            </w:hyperlink>
            <w:r w:rsidRPr="003E668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, </w:t>
            </w:r>
            <w:hyperlink r:id="rId27" w:tgtFrame="_blank" w:history="1">
              <w:r w:rsidRPr="003E668A">
                <w:rPr>
                  <w:rFonts w:ascii="Times New Roman" w:eastAsia="Times New Roman" w:hAnsi="Times New Roman" w:cs="Times New Roman"/>
                  <w:b/>
                  <w:sz w:val="36"/>
                  <w:szCs w:val="36"/>
                  <w:lang w:eastAsia="ru-RU"/>
                </w:rPr>
                <w:t>запоры</w:t>
              </w:r>
            </w:hyperlink>
            <w:r w:rsidRPr="003E668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, сменяющиеся </w:t>
            </w:r>
            <w:hyperlink r:id="rId28" w:tgtFrame="_blank" w:history="1">
              <w:r w:rsidRPr="003E668A">
                <w:rPr>
                  <w:rFonts w:ascii="Times New Roman" w:eastAsia="Times New Roman" w:hAnsi="Times New Roman" w:cs="Times New Roman"/>
                  <w:b/>
                  <w:sz w:val="36"/>
                  <w:szCs w:val="36"/>
                  <w:lang w:eastAsia="ru-RU"/>
                </w:rPr>
                <w:t>поносами</w:t>
              </w:r>
            </w:hyperlink>
            <w:r w:rsidRPr="003E668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 (</w:t>
            </w:r>
            <w:hyperlink r:id="rId29" w:tgtFrame="_blank" w:history="1">
              <w:r w:rsidRPr="003E668A">
                <w:rPr>
                  <w:rFonts w:ascii="Times New Roman" w:eastAsia="Times New Roman" w:hAnsi="Times New Roman" w:cs="Times New Roman"/>
                  <w:b/>
                  <w:sz w:val="36"/>
                  <w:szCs w:val="36"/>
                  <w:lang w:eastAsia="ru-RU"/>
                </w:rPr>
                <w:t>испражнения</w:t>
              </w:r>
            </w:hyperlink>
            <w:r w:rsidRPr="003E668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 жёлтые, с незначительной примесью слизи), дискинезии желчных путей, </w:t>
            </w:r>
            <w:hyperlink r:id="rId30" w:tgtFrame="_blank" w:history="1">
              <w:r w:rsidRPr="003E668A">
                <w:rPr>
                  <w:rFonts w:ascii="Times New Roman" w:eastAsia="Times New Roman" w:hAnsi="Times New Roman" w:cs="Times New Roman"/>
                  <w:b/>
                  <w:sz w:val="36"/>
                  <w:szCs w:val="36"/>
                  <w:lang w:eastAsia="ru-RU"/>
                </w:rPr>
                <w:t>атопический дерматит</w:t>
              </w:r>
            </w:hyperlink>
            <w:r w:rsidRPr="003E668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, </w:t>
            </w: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общая слабость, утомляемость, раздражительность, снижение аппетита, головные боли, головокружение, плохой сон.</w:t>
            </w:r>
          </w:p>
          <w:p w:rsidR="008E7C11" w:rsidRPr="003E668A" w:rsidRDefault="003E668A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3E668A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Лечение</w:t>
            </w:r>
            <w:r w:rsidR="008E7C11" w:rsidRPr="003E668A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 </w:t>
            </w:r>
          </w:p>
          <w:p w:rsidR="008E7C11" w:rsidRPr="005B0E6A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Лечение направлено на ликвидацию токсикоза, противопаразитарная терапия, диета.</w:t>
            </w:r>
          </w:p>
          <w:p w:rsidR="008E7C11" w:rsidRPr="003E668A" w:rsidRDefault="003E668A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44"/>
                <w:szCs w:val="44"/>
                <w:lang w:eastAsia="ru-RU"/>
              </w:rPr>
            </w:pPr>
            <w:r w:rsidRPr="003E668A">
              <w:rPr>
                <w:rFonts w:ascii="Times New Roman" w:eastAsia="Times New Roman" w:hAnsi="Times New Roman" w:cs="Times New Roman"/>
                <w:b/>
                <w:iCs/>
                <w:color w:val="4F4F4F"/>
                <w:sz w:val="44"/>
                <w:szCs w:val="44"/>
                <w:lang w:eastAsia="ru-RU"/>
              </w:rPr>
              <w:t>Профилактика</w:t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Своевременное выявление больных и их лечение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Защита продуктов от загрязнения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5B0E6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Борьба с мухами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41751E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Не использовать воду из открытых источников без предварительного кипячения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41751E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Мытье фруктов, овощей</w:t>
            </w:r>
            <w:r w:rsidR="00E91A53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.</w:t>
            </w:r>
          </w:p>
          <w:p w:rsidR="008E7C11" w:rsidRPr="005B0E6A" w:rsidRDefault="008E7C11" w:rsidP="0041751E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</w:pPr>
            <w:r w:rsidRPr="005B0E6A">
              <w:rPr>
                <w:rFonts w:ascii="Times New Roman" w:eastAsia="Times New Roman" w:hAnsi="Times New Roman" w:cs="Times New Roman"/>
                <w:b/>
                <w:color w:val="4F4F4F"/>
                <w:sz w:val="36"/>
                <w:szCs w:val="36"/>
                <w:lang w:eastAsia="ru-RU"/>
              </w:rPr>
              <w:t>Соблюдение правил личной гигиены.</w:t>
            </w:r>
          </w:p>
          <w:p w:rsidR="005B0E6A" w:rsidRDefault="005B0E6A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5B0E6A" w:rsidRDefault="005B0E6A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622380" w:rsidRPr="008E7C11" w:rsidRDefault="00622380" w:rsidP="00622380">
            <w:pPr>
              <w:spacing w:after="240" w:line="240" w:lineRule="auto"/>
              <w:ind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E7C11" w:rsidRDefault="008E7C11" w:rsidP="008E7C11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</w:pPr>
            <w:r w:rsidRPr="004C0941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t>Профил</w:t>
            </w:r>
            <w:r w:rsidR="007F050D" w:rsidRPr="004C0941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t>актика острых кишечных инфекций</w:t>
            </w:r>
          </w:p>
          <w:p w:rsidR="004C0941" w:rsidRPr="004C0941" w:rsidRDefault="004C0941" w:rsidP="008E7C11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</w:p>
          <w:p w:rsidR="008E7C11" w:rsidRPr="007F050D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Профилактика острых кишечных инфекций включает общегигиенические и медицинские мероприятия, проводимые постоянно, вне зависимости от времени года и от уровня заболеваемости.</w:t>
            </w:r>
          </w:p>
          <w:p w:rsidR="008E7C11" w:rsidRDefault="008E7C1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  <w:t>Необходимо выявить источник инфекции, изолировать его и начать лечение. В помещении, где находился больной, провести дезинфекцию.</w:t>
            </w:r>
          </w:p>
          <w:p w:rsidR="004C0941" w:rsidRPr="007F050D" w:rsidRDefault="004C0941" w:rsidP="008E7C11">
            <w:pPr>
              <w:spacing w:after="24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</w:p>
          <w:p w:rsidR="008E7C11" w:rsidRPr="004C0941" w:rsidRDefault="008E7C11" w:rsidP="004C0941">
            <w:pPr>
              <w:spacing w:after="24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4C0941">
              <w:rPr>
                <w:rFonts w:ascii="Times New Roman" w:eastAsia="Times New Roman" w:hAnsi="Times New Roman" w:cs="Times New Roman"/>
                <w:b/>
                <w:iCs/>
                <w:color w:val="C00000"/>
                <w:sz w:val="44"/>
                <w:szCs w:val="44"/>
                <w:lang w:eastAsia="ru-RU"/>
              </w:rPr>
              <w:t>Основные</w:t>
            </w:r>
            <w:r w:rsidRPr="004C0941">
              <w:rPr>
                <w:rFonts w:ascii="Times New Roman" w:eastAsia="Times New Roman" w:hAnsi="Times New Roman" w:cs="Times New Roman"/>
                <w:b/>
                <w:i/>
                <w:iCs/>
                <w:color w:val="C00000"/>
                <w:sz w:val="44"/>
                <w:szCs w:val="44"/>
                <w:lang w:eastAsia="ru-RU"/>
              </w:rPr>
              <w:t> </w:t>
            </w:r>
            <w:r w:rsidRPr="004C0941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t>меры личной профилактики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Соблюдать правила личной гигиены: тщательно мыть руки перед приемом и раздачей пищи, после посещения туалета, улицы</w:t>
            </w:r>
            <w:r w:rsidR="004C0941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Следить за чистотой рук у детей, научить их соблюдать правила личной гигиены</w:t>
            </w:r>
            <w:r w:rsidR="004C0941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Pr="00FC01EA" w:rsidRDefault="008E7C11" w:rsidP="00FC01EA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Употреблять для питья кипяченую или бутилированную воду</w:t>
            </w:r>
            <w:r w:rsidR="004C0941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4C0941" w:rsidRPr="00FC01EA" w:rsidRDefault="00FC01EA" w:rsidP="00FC01EA">
            <w:pPr>
              <w:spacing w:after="240" w:line="240" w:lineRule="auto"/>
              <w:ind w:right="390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D9DEB" wp14:editId="6B61C1D3">
                  <wp:extent cx="2861945" cy="2216426"/>
                  <wp:effectExtent l="0" t="0" r="0" b="0"/>
                  <wp:docPr id="19" name="Рисунок 19" descr="https://mesherov-key.ru/site/img/all_bottles.ca77eb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mesherov-key.ru/site/img/all_bottles.ca77eb9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47" cy="225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lastRenderedPageBreak/>
              <w:t>Выбирать безопасные продукты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Следить за сроками годности продуктов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9431C6" w:rsidRPr="005056B6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Тщательно мыть овощи и фрукты перед употреблением под проточной, а для детей - кипяченой водой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Проводить тщательную термическую обработку необходимых продуктов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FC01EA" w:rsidRDefault="009431C6" w:rsidP="009431C6">
            <w:pPr>
              <w:spacing w:after="240" w:line="240" w:lineRule="auto"/>
              <w:ind w:right="390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FA8FE" wp14:editId="1E92DE69">
                  <wp:extent cx="4363278" cy="3279549"/>
                  <wp:effectExtent l="0" t="0" r="0" b="0"/>
                  <wp:docPr id="20" name="Рисунок 20" descr="https://make-eat.ru/images/gujrta-mah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ke-eat.ru/images/gujrta-mah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830" cy="329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1EA" w:rsidRPr="007F050D" w:rsidRDefault="00FC01EA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Употреблять пищу желательно сразу после её приготовления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Готовые продукты хранить на холоде, оберегая их от мух. Не оставлять готовые продукты при комнатной температуре более чем на 2 часа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Правильно хранить продукты в холодильнике: не допускать контакта между сырыми и готовыми продуктами (хранить в разной посуде)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5056B6" w:rsidRPr="005056B6" w:rsidRDefault="005056B6" w:rsidP="005056B6">
            <w:pPr>
              <w:spacing w:after="240" w:line="240" w:lineRule="auto"/>
              <w:ind w:right="390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10BE61" wp14:editId="6DB4C13F">
                  <wp:extent cx="4651375" cy="3130826"/>
                  <wp:effectExtent l="0" t="0" r="0" b="0"/>
                  <wp:docPr id="21" name="Рисунок 21" descr="https://usluga-vsem.ru/wp-content/uploads/a/4/8/a483206fa9d9e09b8fe221014beef9a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usluga-vsem.ru/wp-content/uploads/a/4/8/a483206fa9d9e09b8fe221014beef9a6.jpe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128" cy="313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50D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Содержать кухню в чистоте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Не скапливать мусор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 </w:t>
            </w:r>
          </w:p>
          <w:p w:rsidR="005056B6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 xml:space="preserve">Выезжая на отдых, необходимо брать с собой запас чистой питьевой воды. 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Не употреблять воду из открытых источников</w:t>
            </w:r>
            <w:r w:rsidR="00FC01EA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.</w:t>
            </w:r>
          </w:p>
          <w:p w:rsidR="005056B6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 xml:space="preserve">Купаться только в специально отведенных для этой цели местах. </w:t>
            </w:r>
          </w:p>
          <w:p w:rsidR="008E7C11" w:rsidRPr="007F050D" w:rsidRDefault="008E7C11" w:rsidP="007F050D">
            <w:pPr>
              <w:spacing w:after="240" w:line="240" w:lineRule="auto"/>
              <w:ind w:right="390"/>
              <w:textAlignment w:val="top"/>
              <w:rPr>
                <w:rFonts w:ascii="Times New Roman" w:eastAsia="Times New Roman" w:hAnsi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  <w:bookmarkStart w:id="0" w:name="_GoBack"/>
            <w:bookmarkEnd w:id="0"/>
            <w:r w:rsidRPr="007F050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При купании в водоемах и бассейнах не допускать попадания воды в рот.</w:t>
            </w:r>
          </w:p>
          <w:p w:rsidR="005B0E6A" w:rsidRPr="008E7C11" w:rsidRDefault="005B0E6A" w:rsidP="007F050D">
            <w:pPr>
              <w:spacing w:after="24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  <w:p w:rsidR="008E7C11" w:rsidRPr="008E7C11" w:rsidRDefault="008E7C11" w:rsidP="008E7C11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</w:p>
        </w:tc>
      </w:tr>
    </w:tbl>
    <w:p w:rsidR="001F564D" w:rsidRPr="001F564D" w:rsidRDefault="0065579C" w:rsidP="006E2E91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FFFFFF"/>
          <w:sz w:val="20"/>
          <w:szCs w:val="20"/>
          <w:lang w:eastAsia="ru-RU"/>
        </w:rPr>
      </w:pPr>
      <w:hyperlink r:id="rId34" w:history="1">
        <w:r w:rsidR="001F564D" w:rsidRPr="001F564D">
          <w:rPr>
            <w:rFonts w:ascii="inherit" w:eastAsia="Times New Roman" w:hAnsi="inherit" w:cs="Times New Roman"/>
            <w:color w:val="FFFFFF"/>
            <w:sz w:val="20"/>
            <w:szCs w:val="20"/>
            <w:u w:val="single"/>
            <w:bdr w:val="none" w:sz="0" w:space="0" w:color="auto" w:frame="1"/>
            <w:lang w:eastAsia="ru-RU"/>
          </w:rPr>
          <w:t>Статьи</w:t>
        </w:r>
      </w:hyperlink>
      <w:r w:rsidR="001F564D" w:rsidRPr="001F564D">
        <w:rPr>
          <w:rFonts w:ascii="inherit" w:eastAsia="Times New Roman" w:hAnsi="inherit" w:cs="Times New Roman"/>
          <w:color w:val="FFFFFF"/>
          <w:sz w:val="20"/>
          <w:szCs w:val="20"/>
          <w:bdr w:val="none" w:sz="0" w:space="0" w:color="auto" w:frame="1"/>
          <w:lang w:eastAsia="ru-RU"/>
        </w:rPr>
        <w:t> » </w:t>
      </w:r>
      <w:hyperlink r:id="rId35" w:history="1">
        <w:r w:rsidR="001F564D" w:rsidRPr="001F564D">
          <w:rPr>
            <w:rFonts w:ascii="inherit" w:eastAsia="Times New Roman" w:hAnsi="inherit" w:cs="Times New Roman"/>
            <w:color w:val="FFFFFF"/>
            <w:sz w:val="20"/>
            <w:szCs w:val="20"/>
            <w:u w:val="single"/>
            <w:bdr w:val="none" w:sz="0" w:space="0" w:color="auto" w:frame="1"/>
            <w:lang w:eastAsia="ru-RU"/>
          </w:rPr>
          <w:t>Инфекционные болезни</w:t>
        </w:r>
      </w:hyperlink>
      <w:r w:rsidR="001F564D" w:rsidRPr="001F564D">
        <w:rPr>
          <w:rFonts w:ascii="inherit" w:eastAsia="Times New Roman" w:hAnsi="inherit" w:cs="Times New Roman"/>
          <w:color w:val="FFFFFF"/>
          <w:sz w:val="20"/>
          <w:szCs w:val="20"/>
          <w:bdr w:val="none" w:sz="0" w:space="0" w:color="auto" w:frame="1"/>
          <w:lang w:eastAsia="ru-RU"/>
        </w:rPr>
        <w:t> » Кишечная инфекция у взрослых: симптомы, признаки и лечение</w:t>
      </w:r>
    </w:p>
    <w:p w:rsidR="00144388" w:rsidRPr="00144388" w:rsidRDefault="00144388" w:rsidP="0014438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144388" w:rsidRPr="00144388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79C" w:rsidRDefault="0065579C" w:rsidP="001E5778">
      <w:pPr>
        <w:spacing w:after="0" w:line="240" w:lineRule="auto"/>
      </w:pPr>
      <w:r>
        <w:separator/>
      </w:r>
    </w:p>
  </w:endnote>
  <w:endnote w:type="continuationSeparator" w:id="0">
    <w:p w:rsidR="0065579C" w:rsidRDefault="0065579C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79C" w:rsidRDefault="0065579C" w:rsidP="001E5778">
      <w:pPr>
        <w:spacing w:after="0" w:line="240" w:lineRule="auto"/>
      </w:pPr>
      <w:r>
        <w:separator/>
      </w:r>
    </w:p>
  </w:footnote>
  <w:footnote w:type="continuationSeparator" w:id="0">
    <w:p w:rsidR="0065579C" w:rsidRDefault="0065579C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118E"/>
    <w:multiLevelType w:val="multilevel"/>
    <w:tmpl w:val="47284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527530"/>
    <w:multiLevelType w:val="multilevel"/>
    <w:tmpl w:val="E23E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F2487C"/>
    <w:multiLevelType w:val="multilevel"/>
    <w:tmpl w:val="F55A2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81409"/>
    <w:multiLevelType w:val="multilevel"/>
    <w:tmpl w:val="8F22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EE280E"/>
    <w:multiLevelType w:val="multilevel"/>
    <w:tmpl w:val="932A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D3296"/>
    <w:multiLevelType w:val="multilevel"/>
    <w:tmpl w:val="9E36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144996"/>
    <w:multiLevelType w:val="multilevel"/>
    <w:tmpl w:val="94C8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1B1A6F"/>
    <w:multiLevelType w:val="multilevel"/>
    <w:tmpl w:val="8068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101D56"/>
    <w:multiLevelType w:val="multilevel"/>
    <w:tmpl w:val="62A8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38791C"/>
    <w:multiLevelType w:val="multilevel"/>
    <w:tmpl w:val="FCA6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883DD3"/>
    <w:multiLevelType w:val="multilevel"/>
    <w:tmpl w:val="F68C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0C1ABE"/>
    <w:multiLevelType w:val="multilevel"/>
    <w:tmpl w:val="4B76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D073B80"/>
    <w:multiLevelType w:val="multilevel"/>
    <w:tmpl w:val="AF82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863E4B"/>
    <w:multiLevelType w:val="multilevel"/>
    <w:tmpl w:val="2E248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D7B65"/>
    <w:multiLevelType w:val="multilevel"/>
    <w:tmpl w:val="5862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5D4FF6"/>
    <w:multiLevelType w:val="multilevel"/>
    <w:tmpl w:val="922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D9552C"/>
    <w:multiLevelType w:val="multilevel"/>
    <w:tmpl w:val="8134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066B65"/>
    <w:multiLevelType w:val="multilevel"/>
    <w:tmpl w:val="C2B0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813F97"/>
    <w:multiLevelType w:val="multilevel"/>
    <w:tmpl w:val="AA78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3A57D8"/>
    <w:multiLevelType w:val="multilevel"/>
    <w:tmpl w:val="8D8EF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57340E"/>
    <w:multiLevelType w:val="multilevel"/>
    <w:tmpl w:val="68B0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F24610"/>
    <w:multiLevelType w:val="multilevel"/>
    <w:tmpl w:val="3180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D4A6D"/>
    <w:multiLevelType w:val="multilevel"/>
    <w:tmpl w:val="D238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6436351"/>
    <w:multiLevelType w:val="multilevel"/>
    <w:tmpl w:val="AF6A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7B41B4"/>
    <w:multiLevelType w:val="multilevel"/>
    <w:tmpl w:val="D592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963E4B"/>
    <w:multiLevelType w:val="multilevel"/>
    <w:tmpl w:val="24426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8E528A"/>
    <w:multiLevelType w:val="multilevel"/>
    <w:tmpl w:val="733E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601D20"/>
    <w:multiLevelType w:val="multilevel"/>
    <w:tmpl w:val="1302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8706C0"/>
    <w:multiLevelType w:val="multilevel"/>
    <w:tmpl w:val="2FEC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FD6BA0"/>
    <w:multiLevelType w:val="multilevel"/>
    <w:tmpl w:val="7046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27914"/>
    <w:multiLevelType w:val="multilevel"/>
    <w:tmpl w:val="AD80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3"/>
  </w:num>
  <w:num w:numId="3">
    <w:abstractNumId w:val="23"/>
  </w:num>
  <w:num w:numId="4">
    <w:abstractNumId w:val="0"/>
  </w:num>
  <w:num w:numId="5">
    <w:abstractNumId w:val="11"/>
  </w:num>
  <w:num w:numId="6">
    <w:abstractNumId w:val="8"/>
  </w:num>
  <w:num w:numId="7">
    <w:abstractNumId w:val="22"/>
  </w:num>
  <w:num w:numId="8">
    <w:abstractNumId w:val="18"/>
  </w:num>
  <w:num w:numId="9">
    <w:abstractNumId w:val="1"/>
  </w:num>
  <w:num w:numId="10">
    <w:abstractNumId w:val="30"/>
  </w:num>
  <w:num w:numId="11">
    <w:abstractNumId w:val="6"/>
  </w:num>
  <w:num w:numId="12">
    <w:abstractNumId w:val="20"/>
  </w:num>
  <w:num w:numId="13">
    <w:abstractNumId w:val="3"/>
  </w:num>
  <w:num w:numId="14">
    <w:abstractNumId w:val="27"/>
  </w:num>
  <w:num w:numId="15">
    <w:abstractNumId w:val="17"/>
  </w:num>
  <w:num w:numId="16">
    <w:abstractNumId w:val="9"/>
  </w:num>
  <w:num w:numId="17">
    <w:abstractNumId w:val="19"/>
  </w:num>
  <w:num w:numId="18">
    <w:abstractNumId w:val="10"/>
  </w:num>
  <w:num w:numId="19">
    <w:abstractNumId w:val="28"/>
  </w:num>
  <w:num w:numId="20">
    <w:abstractNumId w:val="14"/>
  </w:num>
  <w:num w:numId="21">
    <w:abstractNumId w:val="16"/>
  </w:num>
  <w:num w:numId="22">
    <w:abstractNumId w:val="2"/>
  </w:num>
  <w:num w:numId="23">
    <w:abstractNumId w:val="21"/>
  </w:num>
  <w:num w:numId="24">
    <w:abstractNumId w:val="15"/>
  </w:num>
  <w:num w:numId="25">
    <w:abstractNumId w:val="5"/>
  </w:num>
  <w:num w:numId="26">
    <w:abstractNumId w:val="12"/>
  </w:num>
  <w:num w:numId="27">
    <w:abstractNumId w:val="4"/>
  </w:num>
  <w:num w:numId="28">
    <w:abstractNumId w:val="26"/>
  </w:num>
  <w:num w:numId="29">
    <w:abstractNumId w:val="7"/>
  </w:num>
  <w:num w:numId="30">
    <w:abstractNumId w:val="24"/>
  </w:num>
  <w:num w:numId="31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91F93"/>
    <w:rsid w:val="0009710A"/>
    <w:rsid w:val="000B35ED"/>
    <w:rsid w:val="000C54E7"/>
    <w:rsid w:val="000C5BF1"/>
    <w:rsid w:val="000D0436"/>
    <w:rsid w:val="000D2901"/>
    <w:rsid w:val="000E4826"/>
    <w:rsid w:val="000F21CF"/>
    <w:rsid w:val="00100E33"/>
    <w:rsid w:val="00107223"/>
    <w:rsid w:val="00110ECB"/>
    <w:rsid w:val="00115175"/>
    <w:rsid w:val="00116F0B"/>
    <w:rsid w:val="0012510D"/>
    <w:rsid w:val="001308F1"/>
    <w:rsid w:val="00132AAC"/>
    <w:rsid w:val="001365E4"/>
    <w:rsid w:val="00144388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B4E10"/>
    <w:rsid w:val="001C11D6"/>
    <w:rsid w:val="001C2730"/>
    <w:rsid w:val="001D2C76"/>
    <w:rsid w:val="001D2F42"/>
    <w:rsid w:val="001D3E17"/>
    <w:rsid w:val="001D4316"/>
    <w:rsid w:val="001E2B4F"/>
    <w:rsid w:val="001E47DA"/>
    <w:rsid w:val="001E5778"/>
    <w:rsid w:val="001F2A01"/>
    <w:rsid w:val="001F564D"/>
    <w:rsid w:val="002035AA"/>
    <w:rsid w:val="0020524E"/>
    <w:rsid w:val="002068FF"/>
    <w:rsid w:val="00214ABD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1EFE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0757"/>
    <w:rsid w:val="002D15EC"/>
    <w:rsid w:val="002D3029"/>
    <w:rsid w:val="002D316D"/>
    <w:rsid w:val="002D4EE2"/>
    <w:rsid w:val="002F4B18"/>
    <w:rsid w:val="002F7023"/>
    <w:rsid w:val="00305DAA"/>
    <w:rsid w:val="00306646"/>
    <w:rsid w:val="00311A4A"/>
    <w:rsid w:val="0031699B"/>
    <w:rsid w:val="00317C71"/>
    <w:rsid w:val="00320672"/>
    <w:rsid w:val="00324A6C"/>
    <w:rsid w:val="00325DF1"/>
    <w:rsid w:val="0033133E"/>
    <w:rsid w:val="00332855"/>
    <w:rsid w:val="00332DDC"/>
    <w:rsid w:val="003411E4"/>
    <w:rsid w:val="00352B15"/>
    <w:rsid w:val="00361E77"/>
    <w:rsid w:val="0036357C"/>
    <w:rsid w:val="00371219"/>
    <w:rsid w:val="0037642E"/>
    <w:rsid w:val="00381AE4"/>
    <w:rsid w:val="00383F57"/>
    <w:rsid w:val="003A30AD"/>
    <w:rsid w:val="003A4484"/>
    <w:rsid w:val="003B181D"/>
    <w:rsid w:val="003B1A63"/>
    <w:rsid w:val="003B3B1C"/>
    <w:rsid w:val="003C08BA"/>
    <w:rsid w:val="003C0B9F"/>
    <w:rsid w:val="003C158C"/>
    <w:rsid w:val="003C4D9A"/>
    <w:rsid w:val="003D7CE6"/>
    <w:rsid w:val="003E668A"/>
    <w:rsid w:val="003F076C"/>
    <w:rsid w:val="003F3AD2"/>
    <w:rsid w:val="00403D85"/>
    <w:rsid w:val="00410FF7"/>
    <w:rsid w:val="00412A23"/>
    <w:rsid w:val="0041751E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6F5D"/>
    <w:rsid w:val="00487E0B"/>
    <w:rsid w:val="004A0512"/>
    <w:rsid w:val="004A4561"/>
    <w:rsid w:val="004A64BF"/>
    <w:rsid w:val="004A7A58"/>
    <w:rsid w:val="004B44A0"/>
    <w:rsid w:val="004B6F1B"/>
    <w:rsid w:val="004C0941"/>
    <w:rsid w:val="004F0DDF"/>
    <w:rsid w:val="004F42EE"/>
    <w:rsid w:val="004F498F"/>
    <w:rsid w:val="004F4E0C"/>
    <w:rsid w:val="005015D0"/>
    <w:rsid w:val="005056B6"/>
    <w:rsid w:val="00514A51"/>
    <w:rsid w:val="00520DF0"/>
    <w:rsid w:val="005225D4"/>
    <w:rsid w:val="00526484"/>
    <w:rsid w:val="00530A4F"/>
    <w:rsid w:val="00531168"/>
    <w:rsid w:val="0053300C"/>
    <w:rsid w:val="0053690B"/>
    <w:rsid w:val="0053771D"/>
    <w:rsid w:val="00543ADB"/>
    <w:rsid w:val="0054666F"/>
    <w:rsid w:val="00553725"/>
    <w:rsid w:val="00554679"/>
    <w:rsid w:val="00554B7B"/>
    <w:rsid w:val="00556DD6"/>
    <w:rsid w:val="0056091D"/>
    <w:rsid w:val="00565E0E"/>
    <w:rsid w:val="00567F6C"/>
    <w:rsid w:val="00573367"/>
    <w:rsid w:val="00574098"/>
    <w:rsid w:val="005771AD"/>
    <w:rsid w:val="00580AFE"/>
    <w:rsid w:val="00592141"/>
    <w:rsid w:val="005A582D"/>
    <w:rsid w:val="005B0E6A"/>
    <w:rsid w:val="005B4BAE"/>
    <w:rsid w:val="005B5043"/>
    <w:rsid w:val="005C024B"/>
    <w:rsid w:val="005C4CF8"/>
    <w:rsid w:val="005D417E"/>
    <w:rsid w:val="005E5C77"/>
    <w:rsid w:val="005E6237"/>
    <w:rsid w:val="005F3B69"/>
    <w:rsid w:val="005F4BA9"/>
    <w:rsid w:val="005F7523"/>
    <w:rsid w:val="00602234"/>
    <w:rsid w:val="00602D00"/>
    <w:rsid w:val="0060391C"/>
    <w:rsid w:val="00607C0E"/>
    <w:rsid w:val="006110DD"/>
    <w:rsid w:val="00617176"/>
    <w:rsid w:val="00617D57"/>
    <w:rsid w:val="00622380"/>
    <w:rsid w:val="0063093E"/>
    <w:rsid w:val="00632FB4"/>
    <w:rsid w:val="006331F7"/>
    <w:rsid w:val="00634D6D"/>
    <w:rsid w:val="006406B1"/>
    <w:rsid w:val="0064328D"/>
    <w:rsid w:val="006449C4"/>
    <w:rsid w:val="0065171C"/>
    <w:rsid w:val="0065579C"/>
    <w:rsid w:val="00657F07"/>
    <w:rsid w:val="00665F1D"/>
    <w:rsid w:val="00673F2E"/>
    <w:rsid w:val="006810A8"/>
    <w:rsid w:val="0069485E"/>
    <w:rsid w:val="00695CD7"/>
    <w:rsid w:val="006A6778"/>
    <w:rsid w:val="006A7FB2"/>
    <w:rsid w:val="006B673B"/>
    <w:rsid w:val="006C319C"/>
    <w:rsid w:val="006D5B71"/>
    <w:rsid w:val="006E117B"/>
    <w:rsid w:val="006E2E91"/>
    <w:rsid w:val="006E3802"/>
    <w:rsid w:val="006E5959"/>
    <w:rsid w:val="006E5A36"/>
    <w:rsid w:val="006F2EB1"/>
    <w:rsid w:val="006F46B5"/>
    <w:rsid w:val="006F5F45"/>
    <w:rsid w:val="00704DA7"/>
    <w:rsid w:val="00726833"/>
    <w:rsid w:val="00733951"/>
    <w:rsid w:val="00733FA8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31F4"/>
    <w:rsid w:val="007A710A"/>
    <w:rsid w:val="007B123E"/>
    <w:rsid w:val="007C525D"/>
    <w:rsid w:val="007C63F9"/>
    <w:rsid w:val="007D6BD2"/>
    <w:rsid w:val="007D6D56"/>
    <w:rsid w:val="007D7697"/>
    <w:rsid w:val="007E1DBF"/>
    <w:rsid w:val="007E6938"/>
    <w:rsid w:val="007F050D"/>
    <w:rsid w:val="007F6B95"/>
    <w:rsid w:val="007F7487"/>
    <w:rsid w:val="0080582E"/>
    <w:rsid w:val="00816821"/>
    <w:rsid w:val="00821441"/>
    <w:rsid w:val="00826287"/>
    <w:rsid w:val="00832164"/>
    <w:rsid w:val="00834AB7"/>
    <w:rsid w:val="008421C7"/>
    <w:rsid w:val="00842B29"/>
    <w:rsid w:val="00856560"/>
    <w:rsid w:val="00860F38"/>
    <w:rsid w:val="008625C6"/>
    <w:rsid w:val="008668C1"/>
    <w:rsid w:val="00870DAA"/>
    <w:rsid w:val="00873B73"/>
    <w:rsid w:val="00876738"/>
    <w:rsid w:val="0088122E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8E7C11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211D"/>
    <w:rsid w:val="009431C6"/>
    <w:rsid w:val="009446EE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12A46"/>
    <w:rsid w:val="00A25255"/>
    <w:rsid w:val="00A254A8"/>
    <w:rsid w:val="00A316A1"/>
    <w:rsid w:val="00A44332"/>
    <w:rsid w:val="00A60B85"/>
    <w:rsid w:val="00A61B1E"/>
    <w:rsid w:val="00A65F3D"/>
    <w:rsid w:val="00A8095C"/>
    <w:rsid w:val="00A83BCE"/>
    <w:rsid w:val="00A9030A"/>
    <w:rsid w:val="00A96DD1"/>
    <w:rsid w:val="00AA0759"/>
    <w:rsid w:val="00AA195C"/>
    <w:rsid w:val="00AA1F6A"/>
    <w:rsid w:val="00AA306B"/>
    <w:rsid w:val="00AB4C97"/>
    <w:rsid w:val="00AB715D"/>
    <w:rsid w:val="00AD6450"/>
    <w:rsid w:val="00AF077E"/>
    <w:rsid w:val="00AF5C37"/>
    <w:rsid w:val="00AF6886"/>
    <w:rsid w:val="00B20933"/>
    <w:rsid w:val="00B24309"/>
    <w:rsid w:val="00B320E6"/>
    <w:rsid w:val="00B3519D"/>
    <w:rsid w:val="00B41680"/>
    <w:rsid w:val="00B4664D"/>
    <w:rsid w:val="00B56222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5592"/>
    <w:rsid w:val="00BF6AAD"/>
    <w:rsid w:val="00C03CD8"/>
    <w:rsid w:val="00C15329"/>
    <w:rsid w:val="00C15E5F"/>
    <w:rsid w:val="00C205A3"/>
    <w:rsid w:val="00C24C91"/>
    <w:rsid w:val="00C2644D"/>
    <w:rsid w:val="00C326B0"/>
    <w:rsid w:val="00C32E86"/>
    <w:rsid w:val="00C33E47"/>
    <w:rsid w:val="00C4525C"/>
    <w:rsid w:val="00C47196"/>
    <w:rsid w:val="00C763F7"/>
    <w:rsid w:val="00C86AD7"/>
    <w:rsid w:val="00C925DD"/>
    <w:rsid w:val="00C944C5"/>
    <w:rsid w:val="00C96ABB"/>
    <w:rsid w:val="00CA252C"/>
    <w:rsid w:val="00CA561D"/>
    <w:rsid w:val="00CA7790"/>
    <w:rsid w:val="00CB09CB"/>
    <w:rsid w:val="00CB28D6"/>
    <w:rsid w:val="00CE43A7"/>
    <w:rsid w:val="00CE586A"/>
    <w:rsid w:val="00CE5DD8"/>
    <w:rsid w:val="00CF08AA"/>
    <w:rsid w:val="00CF2B01"/>
    <w:rsid w:val="00CF2F48"/>
    <w:rsid w:val="00D002B7"/>
    <w:rsid w:val="00D03996"/>
    <w:rsid w:val="00D046E6"/>
    <w:rsid w:val="00D24939"/>
    <w:rsid w:val="00D25FCD"/>
    <w:rsid w:val="00D33CAC"/>
    <w:rsid w:val="00D34050"/>
    <w:rsid w:val="00D352BD"/>
    <w:rsid w:val="00D42EF0"/>
    <w:rsid w:val="00D53280"/>
    <w:rsid w:val="00D6441A"/>
    <w:rsid w:val="00D66C74"/>
    <w:rsid w:val="00D75A80"/>
    <w:rsid w:val="00D77515"/>
    <w:rsid w:val="00D80E45"/>
    <w:rsid w:val="00D90890"/>
    <w:rsid w:val="00D9199B"/>
    <w:rsid w:val="00DB23BA"/>
    <w:rsid w:val="00DB712A"/>
    <w:rsid w:val="00DD736D"/>
    <w:rsid w:val="00DD7395"/>
    <w:rsid w:val="00DD758E"/>
    <w:rsid w:val="00DE7330"/>
    <w:rsid w:val="00DF3B91"/>
    <w:rsid w:val="00DF51DC"/>
    <w:rsid w:val="00DF6F47"/>
    <w:rsid w:val="00E04DEB"/>
    <w:rsid w:val="00E11156"/>
    <w:rsid w:val="00E122DF"/>
    <w:rsid w:val="00E16BFC"/>
    <w:rsid w:val="00E27229"/>
    <w:rsid w:val="00E306B6"/>
    <w:rsid w:val="00E31D15"/>
    <w:rsid w:val="00E34979"/>
    <w:rsid w:val="00E40221"/>
    <w:rsid w:val="00E46039"/>
    <w:rsid w:val="00E5673E"/>
    <w:rsid w:val="00E62E66"/>
    <w:rsid w:val="00E67473"/>
    <w:rsid w:val="00E70BB5"/>
    <w:rsid w:val="00E72F78"/>
    <w:rsid w:val="00E73375"/>
    <w:rsid w:val="00E7456E"/>
    <w:rsid w:val="00E74ED9"/>
    <w:rsid w:val="00E76F7F"/>
    <w:rsid w:val="00E90572"/>
    <w:rsid w:val="00E91027"/>
    <w:rsid w:val="00E91A53"/>
    <w:rsid w:val="00E9542A"/>
    <w:rsid w:val="00EA1ED4"/>
    <w:rsid w:val="00EA3F2C"/>
    <w:rsid w:val="00EA5357"/>
    <w:rsid w:val="00EA6617"/>
    <w:rsid w:val="00EA7A07"/>
    <w:rsid w:val="00EB7CC4"/>
    <w:rsid w:val="00EC34BF"/>
    <w:rsid w:val="00ED615D"/>
    <w:rsid w:val="00EE2A06"/>
    <w:rsid w:val="00EE65AC"/>
    <w:rsid w:val="00EE6CC3"/>
    <w:rsid w:val="00EF0049"/>
    <w:rsid w:val="00EF3AC3"/>
    <w:rsid w:val="00EF3F51"/>
    <w:rsid w:val="00F039D0"/>
    <w:rsid w:val="00F26E6F"/>
    <w:rsid w:val="00F3461B"/>
    <w:rsid w:val="00F36056"/>
    <w:rsid w:val="00F45711"/>
    <w:rsid w:val="00F5084C"/>
    <w:rsid w:val="00F536DD"/>
    <w:rsid w:val="00F55277"/>
    <w:rsid w:val="00F559D2"/>
    <w:rsid w:val="00F713FB"/>
    <w:rsid w:val="00F8063B"/>
    <w:rsid w:val="00F83DAE"/>
    <w:rsid w:val="00F84CCA"/>
    <w:rsid w:val="00F87DA4"/>
    <w:rsid w:val="00FA0C0E"/>
    <w:rsid w:val="00FA6F7B"/>
    <w:rsid w:val="00FB3550"/>
    <w:rsid w:val="00FC01EA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8999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6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6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F56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56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012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6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1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03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41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8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86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98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945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2694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0526638">
                                                  <w:marLeft w:val="37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886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4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4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5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65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2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11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66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64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177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37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6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03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26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54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004214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  <w:div w:id="689337184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  <w:div w:id="1758937014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  <w:div w:id="209593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2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94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67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4886">
                                                      <w:marLeft w:val="0"/>
                                                      <w:marRight w:val="26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0925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5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104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495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76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86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249204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  <w:div w:id="193162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29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7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99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0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59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4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92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4804927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59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22823">
                      <w:marLeft w:val="0"/>
                      <w:marRight w:val="0"/>
                      <w:marTop w:val="4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46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71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0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3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99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94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9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1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9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51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9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2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06579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  <w:div w:id="43440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26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63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56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13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63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39871">
                                                      <w:marLeft w:val="0"/>
                                                      <w:marRight w:val="26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06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6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52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108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38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68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444169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  <w:div w:id="9682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96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4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55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24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0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363272">
                                      <w:blockQuote w:val="1"/>
                                      <w:marLeft w:val="0"/>
                                      <w:marRight w:val="0"/>
                                      <w:marTop w:val="450"/>
                                      <w:marBottom w:val="450"/>
                                      <w:divBdr>
                                        <w:top w:val="none" w:sz="0" w:space="2" w:color="auto"/>
                                        <w:left w:val="single" w:sz="6" w:space="15" w:color="FFBB02"/>
                                        <w:bottom w:val="none" w:sz="0" w:space="4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875122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056292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7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53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2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60150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194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clck.yandex.ru/redir/dv/*data=url%3Dhttps%253A%252F%252Fru.wikipedia.org%252Fwiki%252F%2525D0%2525A2%2525D0%2525BE%2525D1%252588%2525D0%2525BD%2525D0%2525BE%2525D1%252582%2525D0%2525B0%26ts%3D1471522791%26uid%3D961702291467789959&amp;sign=76d6a062e64faf8470f65682fba68e6d&amp;keyno=1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clinic-a-plus.ru/articl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clck.yandex.ru/redir/dv/*data=url%3Dhttps%253A%252F%252Fru.wikipedia.org%252Fwiki%252F%2525D0%25259A%2525D0%2525B0%2525D0%2525BB%26ts%3D1471522791%26uid%3D961702291467789959&amp;sign=ab8b68032b9a1d6aa6b8fbea5610cdbe&amp;keyno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clck.yandex.ru/redir/dv/*data=url%3Dhttps%253A%252F%252Fru.wikipedia.org%252Fwiki%252F%2525D0%252594%2525D0%2525B8%2525D0%2525B0%2525D1%252580%2525D0%2525B5%2525D1%25258F%26ts%3D1471522791%26uid%3D961702291467789959&amp;sign=c955efe93ce15055c1b98b6b89952db6&amp;keyno=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clck.yandex.ru/redir/dv/*data=url%3Dhttps%253A%252F%252Fru.wikipedia.org%252Fwiki%252F%2525D0%252597%2525D0%2525B0%2525D0%2525BF%2525D0%2525BE%2525D1%252580_%28%2525D0%2525BC%2525D0%2525B5%2525D0%2525B4%2525D0%2525B8%2525D1%252586%2525D0%2525B8%2525D0%2525BD%2525D0%2525B0%29%26ts%3D1471522791%26uid%3D961702291467789959&amp;sign=f25a2307da59ae7b8364dcdcd00e554c&amp;keyno=1" TargetMode="External"/><Relationship Id="rId30" Type="http://schemas.openxmlformats.org/officeDocument/2006/relationships/hyperlink" Target="https://clck.yandex.ru/redir/dv/*data=url%3Dhttps%253A%252F%252Fru.wikipedia.org%252Fwiki%252F%2525D0%252590%2525D1%252582%2525D0%2525BE%2525D0%2525BF%2525D0%2525B8%2525D1%252587%2525D0%2525B5%2525D1%252581%2525D0%2525BA%2525D0%2525B8%2525D0%2525B9_%2525D0%2525B4%2525D0%2525B5%2525D1%252580%2525D0%2525BC%2525D0%2525B0%2525D1%252582%2525D0%2525B8%2525D1%252582%26ts%3D1471522791%26uid%3D961702291467789959&amp;sign=373a840cf5283c69c1b78ecb80a47544&amp;keyno=1" TargetMode="External"/><Relationship Id="rId35" Type="http://schemas.openxmlformats.org/officeDocument/2006/relationships/hyperlink" Target="https://clinic-a-plus.ru/articles/infektsionnyye-bolezni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88675-0E5B-4548-A080-60AA8DAAF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87</cp:revision>
  <dcterms:created xsi:type="dcterms:W3CDTF">2023-02-15T10:52:00Z</dcterms:created>
  <dcterms:modified xsi:type="dcterms:W3CDTF">2023-02-16T10:28:00Z</dcterms:modified>
</cp:coreProperties>
</file>