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6A96" w:rsidRDefault="00EB6A96" w:rsidP="00BB680A">
      <w:pPr>
        <w:spacing w:after="0" w:line="390" w:lineRule="atLeast"/>
        <w:textAlignment w:val="baseline"/>
        <w:rPr>
          <w:rFonts w:ascii="Verdana" w:hAnsi="Verdana"/>
          <w:color w:val="4F4F4F"/>
          <w:sz w:val="18"/>
          <w:szCs w:val="18"/>
          <w:shd w:val="clear" w:color="auto" w:fill="FFFFFF"/>
        </w:rPr>
      </w:pPr>
    </w:p>
    <w:p w:rsidR="00EB6A96" w:rsidRDefault="00EB6A96" w:rsidP="00BB680A">
      <w:pPr>
        <w:spacing w:after="0" w:line="390" w:lineRule="atLeast"/>
        <w:textAlignment w:val="baseline"/>
        <w:rPr>
          <w:rFonts w:ascii="Verdana" w:hAnsi="Verdana"/>
          <w:color w:val="4F4F4F"/>
          <w:sz w:val="18"/>
          <w:szCs w:val="18"/>
          <w:shd w:val="clear" w:color="auto" w:fill="FFFFFF"/>
        </w:rPr>
      </w:pPr>
    </w:p>
    <w:p w:rsidR="00EB6A96" w:rsidRDefault="00EB6A96" w:rsidP="00BB680A">
      <w:pPr>
        <w:spacing w:after="0" w:line="390" w:lineRule="atLeast"/>
        <w:textAlignment w:val="baseline"/>
        <w:rPr>
          <w:rFonts w:ascii="Verdana" w:hAnsi="Verdana"/>
          <w:color w:val="4F4F4F"/>
          <w:sz w:val="18"/>
          <w:szCs w:val="18"/>
          <w:shd w:val="clear" w:color="auto" w:fill="FFFFFF"/>
        </w:rPr>
      </w:pPr>
    </w:p>
    <w:p w:rsidR="00EB6A96" w:rsidRDefault="00EB6A96" w:rsidP="00BB680A">
      <w:pPr>
        <w:spacing w:after="0" w:line="390" w:lineRule="atLeast"/>
        <w:textAlignment w:val="baseline"/>
        <w:rPr>
          <w:rFonts w:ascii="Verdana" w:hAnsi="Verdana"/>
          <w:color w:val="4F4F4F"/>
          <w:sz w:val="18"/>
          <w:szCs w:val="18"/>
          <w:shd w:val="clear" w:color="auto" w:fill="FFFFFF"/>
        </w:rPr>
      </w:pPr>
    </w:p>
    <w:p w:rsidR="00EB6A96" w:rsidRDefault="00EB6A96" w:rsidP="00EB6A96">
      <w:pPr>
        <w:spacing w:after="0" w:line="390" w:lineRule="atLeast"/>
        <w:jc w:val="center"/>
        <w:textAlignment w:val="baseline"/>
        <w:rPr>
          <w:rFonts w:ascii="Times New Roman" w:hAnsi="Times New Roman" w:cs="Times New Roman"/>
          <w:b/>
          <w:color w:val="7030A0"/>
          <w:sz w:val="72"/>
          <w:szCs w:val="72"/>
          <w:shd w:val="clear" w:color="auto" w:fill="FFFFFF"/>
        </w:rPr>
      </w:pPr>
      <w:r w:rsidRPr="008D0FB3">
        <w:rPr>
          <w:rFonts w:ascii="Times New Roman" w:hAnsi="Times New Roman" w:cs="Times New Roman"/>
          <w:b/>
          <w:color w:val="7030A0"/>
          <w:sz w:val="72"/>
          <w:szCs w:val="72"/>
          <w:shd w:val="clear" w:color="auto" w:fill="FFFFFF"/>
        </w:rPr>
        <w:t>Оказан</w:t>
      </w:r>
      <w:r w:rsidR="008D0FB3" w:rsidRPr="008D0FB3">
        <w:rPr>
          <w:rFonts w:ascii="Times New Roman" w:hAnsi="Times New Roman" w:cs="Times New Roman"/>
          <w:b/>
          <w:color w:val="7030A0"/>
          <w:sz w:val="72"/>
          <w:szCs w:val="72"/>
          <w:shd w:val="clear" w:color="auto" w:fill="FFFFFF"/>
        </w:rPr>
        <w:t xml:space="preserve">ие первой помощи при </w:t>
      </w:r>
      <w:r w:rsidR="00A21010">
        <w:rPr>
          <w:rFonts w:ascii="Times New Roman" w:hAnsi="Times New Roman" w:cs="Times New Roman"/>
          <w:b/>
          <w:color w:val="7030A0"/>
          <w:sz w:val="72"/>
          <w:szCs w:val="72"/>
          <w:shd w:val="clear" w:color="auto" w:fill="FFFFFF"/>
        </w:rPr>
        <w:t xml:space="preserve">переохлаждении                  и </w:t>
      </w:r>
      <w:r w:rsidR="008D0FB3" w:rsidRPr="008D0FB3">
        <w:rPr>
          <w:rFonts w:ascii="Times New Roman" w:hAnsi="Times New Roman" w:cs="Times New Roman"/>
          <w:b/>
          <w:color w:val="7030A0"/>
          <w:sz w:val="72"/>
          <w:szCs w:val="72"/>
          <w:shd w:val="clear" w:color="auto" w:fill="FFFFFF"/>
        </w:rPr>
        <w:t>обморожении</w:t>
      </w:r>
    </w:p>
    <w:p w:rsidR="006B7AA5" w:rsidRDefault="006B7AA5" w:rsidP="00CC1D54">
      <w:pPr>
        <w:spacing w:after="0" w:line="390" w:lineRule="atLeast"/>
        <w:textAlignment w:val="baseline"/>
        <w:rPr>
          <w:rFonts w:ascii="Times New Roman" w:hAnsi="Times New Roman" w:cs="Times New Roman"/>
          <w:b/>
          <w:color w:val="7030A0"/>
          <w:sz w:val="72"/>
          <w:szCs w:val="72"/>
          <w:shd w:val="clear" w:color="auto" w:fill="FFFFFF"/>
        </w:rPr>
      </w:pPr>
    </w:p>
    <w:p w:rsidR="006C503A" w:rsidRDefault="00CC1D54" w:rsidP="006B7AA5">
      <w:pPr>
        <w:spacing w:line="240" w:lineRule="auto"/>
        <w:outlineLvl w:val="0"/>
      </w:pPr>
      <w:r>
        <w:rPr>
          <w:noProof/>
          <w:lang w:eastAsia="ru-RU"/>
        </w:rPr>
        <w:drawing>
          <wp:inline distT="0" distB="0" distL="0" distR="0" wp14:anchorId="46D1D229" wp14:editId="50410C9C">
            <wp:extent cx="5963056" cy="4067810"/>
            <wp:effectExtent l="0" t="0" r="0" b="8890"/>
            <wp:docPr id="7" name="Рисунок 7" descr="https://zdorovieinform.ru/wp-content/uploads/2021/04/Obmorozh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zdorovieinform.ru/wp-content/uploads/2021/04/Obmorozheni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614" cy="406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03A" w:rsidRDefault="006C503A" w:rsidP="006B7AA5">
      <w:pPr>
        <w:spacing w:line="240" w:lineRule="auto"/>
        <w:outlineLvl w:val="0"/>
      </w:pPr>
    </w:p>
    <w:p w:rsidR="006C503A" w:rsidRDefault="006C503A" w:rsidP="006B7AA5">
      <w:pPr>
        <w:spacing w:line="240" w:lineRule="auto"/>
        <w:outlineLvl w:val="0"/>
      </w:pPr>
    </w:p>
    <w:p w:rsidR="006C503A" w:rsidRDefault="006C503A" w:rsidP="006B7AA5">
      <w:pPr>
        <w:spacing w:line="240" w:lineRule="auto"/>
        <w:outlineLvl w:val="0"/>
      </w:pPr>
    </w:p>
    <w:p w:rsidR="006C503A" w:rsidRDefault="006C503A" w:rsidP="006B7AA5">
      <w:pPr>
        <w:spacing w:line="240" w:lineRule="auto"/>
        <w:outlineLvl w:val="0"/>
      </w:pPr>
    </w:p>
    <w:p w:rsidR="006C503A" w:rsidRDefault="006C503A" w:rsidP="006B7AA5">
      <w:pPr>
        <w:spacing w:line="240" w:lineRule="auto"/>
        <w:outlineLvl w:val="0"/>
      </w:pPr>
    </w:p>
    <w:p w:rsidR="006C503A" w:rsidRDefault="006C503A" w:rsidP="006B7AA5">
      <w:pPr>
        <w:spacing w:line="240" w:lineRule="auto"/>
        <w:outlineLvl w:val="0"/>
      </w:pPr>
    </w:p>
    <w:p w:rsidR="006C503A" w:rsidRDefault="006C503A" w:rsidP="006B7AA5">
      <w:pPr>
        <w:spacing w:line="240" w:lineRule="auto"/>
        <w:outlineLvl w:val="0"/>
      </w:pPr>
    </w:p>
    <w:p w:rsidR="00A21010" w:rsidRPr="00A21010" w:rsidRDefault="00A21010" w:rsidP="00A21010">
      <w:pPr>
        <w:spacing w:beforeAutospacing="1" w:after="0" w:line="276" w:lineRule="atLeast"/>
        <w:jc w:val="center"/>
        <w:rPr>
          <w:rFonts w:ascii="Times New Roman" w:eastAsia="Times New Roman" w:hAnsi="Times New Roman" w:cs="Times New Roman"/>
          <w:b/>
          <w:color w:val="0070C0"/>
          <w:sz w:val="44"/>
          <w:szCs w:val="44"/>
          <w:lang w:eastAsia="ru-RU"/>
        </w:rPr>
      </w:pPr>
      <w:r w:rsidRPr="00A21010">
        <w:rPr>
          <w:rFonts w:ascii="Times New Roman" w:eastAsia="Times New Roman" w:hAnsi="Times New Roman" w:cs="Times New Roman"/>
          <w:b/>
          <w:bCs/>
          <w:color w:val="0070C0"/>
          <w:sz w:val="44"/>
          <w:szCs w:val="44"/>
          <w:lang w:eastAsia="ru-RU"/>
        </w:rPr>
        <w:lastRenderedPageBreak/>
        <w:t>Первая помощь при переохлаждении</w:t>
      </w:r>
    </w:p>
    <w:p w:rsidR="00A21010" w:rsidRPr="00A21010" w:rsidRDefault="00A21010" w:rsidP="00A21010">
      <w:pPr>
        <w:spacing w:beforeAutospacing="1" w:after="0" w:line="276" w:lineRule="atLeast"/>
        <w:ind w:firstLine="709"/>
        <w:jc w:val="both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 w:rsidRPr="00A21010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Пребывание в атмосфере пониженной температуры ведет к потере тепла организмом и его переохлаждению.</w:t>
      </w:r>
    </w:p>
    <w:p w:rsidR="00A21010" w:rsidRDefault="00A21010" w:rsidP="00A21010">
      <w:pPr>
        <w:spacing w:beforeAutospacing="1" w:after="0" w:line="276" w:lineRule="atLeast"/>
        <w:ind w:firstLine="709"/>
        <w:jc w:val="center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 w:rsidRPr="00A21010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>Переохлаждение определяется следующими признаками:</w:t>
      </w:r>
    </w:p>
    <w:p w:rsidR="00A21010" w:rsidRPr="00A21010" w:rsidRDefault="00A21010" w:rsidP="00A21010">
      <w:pPr>
        <w:spacing w:beforeAutospacing="1" w:after="0" w:line="276" w:lineRule="atLeast"/>
        <w:jc w:val="both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 xml:space="preserve">- </w:t>
      </w:r>
      <w:r w:rsidRPr="00A21010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при температуре тела 37-35,5</w:t>
      </w:r>
      <w:r w:rsidRPr="00A21010">
        <w:rPr>
          <w:rFonts w:ascii="Times New Roman" w:eastAsia="Times New Roman" w:hAnsi="Times New Roman" w:cs="Times New Roman"/>
          <w:b/>
          <w:color w:val="0070C0"/>
          <w:sz w:val="36"/>
          <w:szCs w:val="36"/>
          <w:vertAlign w:val="superscript"/>
          <w:lang w:eastAsia="ru-RU"/>
        </w:rPr>
        <w:t>о</w:t>
      </w:r>
      <w:r w:rsidRPr="00A21010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С – дрожание (озно</w:t>
      </w:r>
      <w:r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б)</w:t>
      </w:r>
      <w:r w:rsidRPr="00A21010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 xml:space="preserve">; </w:t>
      </w:r>
    </w:p>
    <w:p w:rsidR="00A21010" w:rsidRPr="00A21010" w:rsidRDefault="00A21010" w:rsidP="001F36DD">
      <w:pPr>
        <w:spacing w:beforeAutospacing="1" w:after="0" w:line="276" w:lineRule="atLeast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 xml:space="preserve">- </w:t>
      </w:r>
      <w:r w:rsidRPr="00A21010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при температуре тела ниже 35</w:t>
      </w:r>
      <w:r w:rsidRPr="00A21010">
        <w:rPr>
          <w:rFonts w:ascii="Times New Roman" w:eastAsia="Times New Roman" w:hAnsi="Times New Roman" w:cs="Times New Roman"/>
          <w:b/>
          <w:color w:val="0070C0"/>
          <w:sz w:val="36"/>
          <w:szCs w:val="36"/>
          <w:vertAlign w:val="superscript"/>
          <w:lang w:eastAsia="ru-RU"/>
        </w:rPr>
        <w:t>о</w:t>
      </w:r>
      <w:r w:rsidRPr="00A21010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С дрожание прекращается, по мере снижения температуры тела возникает онемение</w:t>
      </w:r>
      <w:r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 xml:space="preserve"> или снижение чувствительности</w:t>
      </w:r>
      <w:r w:rsidR="001F36DD" w:rsidRPr="00A21010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;</w:t>
      </w:r>
    </w:p>
    <w:p w:rsidR="00A21010" w:rsidRPr="00A21010" w:rsidRDefault="00A21010" w:rsidP="001F36DD">
      <w:pPr>
        <w:spacing w:beforeAutospacing="1" w:after="0" w:line="276" w:lineRule="atLeast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 xml:space="preserve">- </w:t>
      </w:r>
      <w:r w:rsidRPr="00A21010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при температуре 32-30</w:t>
      </w:r>
      <w:r w:rsidRPr="00A21010">
        <w:rPr>
          <w:rFonts w:ascii="Times New Roman" w:eastAsia="Times New Roman" w:hAnsi="Times New Roman" w:cs="Times New Roman"/>
          <w:b/>
          <w:color w:val="0070C0"/>
          <w:sz w:val="36"/>
          <w:szCs w:val="36"/>
          <w:vertAlign w:val="superscript"/>
          <w:lang w:eastAsia="ru-RU"/>
        </w:rPr>
        <w:t>о</w:t>
      </w:r>
      <w:r w:rsidR="001F36DD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С – наступает окоченение мышц,</w:t>
      </w:r>
      <w:r w:rsidRPr="00A21010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 xml:space="preserve"> сознание затуманивается, нарушается координация, движения ст</w:t>
      </w:r>
      <w:r w:rsidR="001F36DD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ановятся беспорядочные</w:t>
      </w:r>
      <w:r w:rsidR="001F36DD" w:rsidRPr="00A21010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;</w:t>
      </w:r>
    </w:p>
    <w:p w:rsidR="00A21010" w:rsidRPr="00A21010" w:rsidRDefault="001F36DD" w:rsidP="001F36DD">
      <w:pPr>
        <w:spacing w:beforeAutospacing="1" w:after="0" w:line="276" w:lineRule="atLeast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- п</w:t>
      </w:r>
      <w:r w:rsidR="00A21010" w:rsidRPr="00A21010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ри температуре тела до 29,4</w:t>
      </w:r>
      <w:r w:rsidR="00A21010" w:rsidRPr="00A21010">
        <w:rPr>
          <w:rFonts w:ascii="Times New Roman" w:eastAsia="Times New Roman" w:hAnsi="Times New Roman" w:cs="Times New Roman"/>
          <w:b/>
          <w:color w:val="0070C0"/>
          <w:sz w:val="36"/>
          <w:szCs w:val="36"/>
          <w:vertAlign w:val="superscript"/>
          <w:lang w:eastAsia="ru-RU"/>
        </w:rPr>
        <w:t>о</w:t>
      </w:r>
      <w:r w:rsidR="00A21010" w:rsidRPr="00A21010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 – 27,2</w:t>
      </w:r>
      <w:r w:rsidR="00A21010" w:rsidRPr="00A21010">
        <w:rPr>
          <w:rFonts w:ascii="Times New Roman" w:eastAsia="Times New Roman" w:hAnsi="Times New Roman" w:cs="Times New Roman"/>
          <w:b/>
          <w:color w:val="0070C0"/>
          <w:sz w:val="36"/>
          <w:szCs w:val="36"/>
          <w:vertAlign w:val="superscript"/>
          <w:lang w:eastAsia="ru-RU"/>
        </w:rPr>
        <w:t>о</w:t>
      </w:r>
      <w:r w:rsidR="00A21010" w:rsidRPr="00A21010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С пострадавший теряет контакт с окружающей средой, у не</w:t>
      </w:r>
      <w:r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го продолжается окоченение мышц</w:t>
      </w:r>
      <w:r w:rsidRPr="00A21010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;</w:t>
      </w:r>
    </w:p>
    <w:p w:rsidR="00A21010" w:rsidRPr="00A21010" w:rsidRDefault="001F36DD" w:rsidP="00A21010">
      <w:pPr>
        <w:spacing w:beforeAutospacing="1" w:after="0" w:line="276" w:lineRule="atLeast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 xml:space="preserve">- </w:t>
      </w:r>
      <w:r w:rsidR="00A21010" w:rsidRPr="00A21010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при температуре тела 26,6</w:t>
      </w:r>
      <w:r w:rsidR="00A21010" w:rsidRPr="00A21010">
        <w:rPr>
          <w:rFonts w:ascii="Times New Roman" w:eastAsia="Times New Roman" w:hAnsi="Times New Roman" w:cs="Times New Roman"/>
          <w:b/>
          <w:color w:val="0070C0"/>
          <w:sz w:val="36"/>
          <w:szCs w:val="36"/>
          <w:vertAlign w:val="superscript"/>
          <w:lang w:eastAsia="ru-RU"/>
        </w:rPr>
        <w:t>о</w:t>
      </w:r>
      <w:r w:rsidR="00A21010" w:rsidRPr="00A21010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-20,5</w:t>
      </w:r>
      <w:r w:rsidR="00A21010" w:rsidRPr="00A21010">
        <w:rPr>
          <w:rFonts w:ascii="Times New Roman" w:eastAsia="Times New Roman" w:hAnsi="Times New Roman" w:cs="Times New Roman"/>
          <w:b/>
          <w:color w:val="0070C0"/>
          <w:sz w:val="36"/>
          <w:szCs w:val="36"/>
          <w:vertAlign w:val="superscript"/>
          <w:lang w:eastAsia="ru-RU"/>
        </w:rPr>
        <w:t>о</w:t>
      </w:r>
      <w:r w:rsidR="00A21010" w:rsidRPr="00A21010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С пострадавший теряет сознание, большинство рефлексов угасает; кожа, ставшая красной в начале охлаждения, становится бледной, синюшной. В тяжелых случаях она затвердевает и коченеет.</w:t>
      </w:r>
    </w:p>
    <w:p w:rsidR="00A21010" w:rsidRPr="001F36DD" w:rsidRDefault="00A21010" w:rsidP="001F36DD">
      <w:pPr>
        <w:spacing w:beforeAutospacing="1" w:after="0" w:line="276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  <w:r w:rsidRPr="00A21010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t>Человек в состоянии переохлаждения нуж</w:t>
      </w:r>
      <w:r w:rsidR="001F36DD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t>дается в срочной госпитализации</w:t>
      </w:r>
    </w:p>
    <w:p w:rsidR="00A21010" w:rsidRDefault="00A21010" w:rsidP="00A21010">
      <w:pPr>
        <w:spacing w:beforeAutospacing="1" w:after="0" w:line="276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</w:pPr>
    </w:p>
    <w:p w:rsidR="00A21010" w:rsidRDefault="00A21010" w:rsidP="00A21010">
      <w:pPr>
        <w:spacing w:beforeAutospacing="1" w:after="0" w:line="276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</w:pPr>
    </w:p>
    <w:p w:rsidR="00A21010" w:rsidRDefault="00A21010" w:rsidP="00A21010">
      <w:pPr>
        <w:spacing w:beforeAutospacing="1" w:after="0" w:line="276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</w:pPr>
    </w:p>
    <w:p w:rsidR="00A21010" w:rsidRPr="00A21010" w:rsidRDefault="00A21010" w:rsidP="001F36DD">
      <w:pPr>
        <w:spacing w:beforeAutospacing="1" w:after="0" w:line="276" w:lineRule="atLeast"/>
        <w:jc w:val="both"/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</w:pPr>
    </w:p>
    <w:p w:rsidR="00A21010" w:rsidRPr="00A21010" w:rsidRDefault="00A21010" w:rsidP="001F36DD">
      <w:pPr>
        <w:spacing w:beforeAutospacing="1" w:after="0" w:line="276" w:lineRule="atLeast"/>
        <w:ind w:firstLine="709"/>
        <w:jc w:val="center"/>
        <w:rPr>
          <w:rFonts w:ascii="Times New Roman" w:eastAsia="Times New Roman" w:hAnsi="Times New Roman" w:cs="Times New Roman"/>
          <w:b/>
          <w:color w:val="0070C0"/>
          <w:sz w:val="44"/>
          <w:szCs w:val="44"/>
          <w:lang w:eastAsia="ru-RU"/>
        </w:rPr>
      </w:pPr>
      <w:r w:rsidRPr="001F36DD">
        <w:rPr>
          <w:rFonts w:ascii="Times New Roman" w:eastAsia="Times New Roman" w:hAnsi="Times New Roman" w:cs="Times New Roman"/>
          <w:b/>
          <w:bCs/>
          <w:color w:val="0070C0"/>
          <w:sz w:val="44"/>
          <w:szCs w:val="44"/>
          <w:lang w:eastAsia="ru-RU"/>
        </w:rPr>
        <w:lastRenderedPageBreak/>
        <w:t>Алгоритм оказания первой помощи</w:t>
      </w:r>
    </w:p>
    <w:p w:rsidR="00A21010" w:rsidRPr="00A21010" w:rsidRDefault="00A21010" w:rsidP="00A21010">
      <w:pPr>
        <w:spacing w:beforeAutospacing="1" w:after="0" w:line="276" w:lineRule="atLeast"/>
        <w:jc w:val="both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 w:rsidRPr="00A21010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 xml:space="preserve">-  поместить </w:t>
      </w:r>
      <w:r w:rsidR="001F36DD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 xml:space="preserve">пострадавшего </w:t>
      </w:r>
      <w:r w:rsidRPr="00A21010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в теплое помещение;</w:t>
      </w:r>
    </w:p>
    <w:p w:rsidR="00A21010" w:rsidRPr="00A21010" w:rsidRDefault="00A21010" w:rsidP="00A21010">
      <w:pPr>
        <w:spacing w:beforeAutospacing="1" w:after="0" w:line="276" w:lineRule="atLeast"/>
        <w:jc w:val="both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 w:rsidRPr="00A21010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- снять всю мокрую, холодную одежду, переодеть в сухую или завернуть в сухое одеяло;</w:t>
      </w:r>
    </w:p>
    <w:p w:rsidR="00A21010" w:rsidRPr="00A21010" w:rsidRDefault="00A21010" w:rsidP="00A21010">
      <w:pPr>
        <w:spacing w:beforeAutospacing="1" w:after="0" w:line="276" w:lineRule="atLeast"/>
        <w:jc w:val="both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 w:rsidRPr="00A21010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- согреть пострадавшего бутылками с теплой водой, грелкой, теплым воздухом или теплом человеческого тела;</w:t>
      </w:r>
    </w:p>
    <w:p w:rsidR="00A21010" w:rsidRPr="00A21010" w:rsidRDefault="00A21010" w:rsidP="00A21010">
      <w:pPr>
        <w:spacing w:beforeAutospacing="1" w:after="0" w:line="276" w:lineRule="atLeast"/>
        <w:jc w:val="both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 w:rsidRPr="00A21010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- обогревать следует постепенно: тело, шею, подмышечные и паховые области;</w:t>
      </w:r>
    </w:p>
    <w:p w:rsidR="00A21010" w:rsidRPr="00A21010" w:rsidRDefault="00A21010" w:rsidP="00A21010">
      <w:pPr>
        <w:spacing w:beforeAutospacing="1" w:after="0" w:line="276" w:lineRule="atLeast"/>
        <w:jc w:val="both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 w:rsidRPr="00A21010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- если человек находится в сознании – дать ему теплое питье малыми дозами;</w:t>
      </w:r>
    </w:p>
    <w:p w:rsidR="00A21010" w:rsidRPr="00A21010" w:rsidRDefault="00A21010" w:rsidP="001F36DD">
      <w:pPr>
        <w:spacing w:beforeAutospacing="1" w:after="0" w:line="276" w:lineRule="atLeast"/>
        <w:jc w:val="both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 w:rsidRPr="00A21010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- если пострадавший без сознания, его необходимо раздеть или завернуть в сухое одеяло и до госпитализации постоянно контролировать дыхание и пульс; быть готовым в любой момент проводить сердечно-легочную реанимацию;</w:t>
      </w:r>
    </w:p>
    <w:p w:rsidR="00A21010" w:rsidRDefault="00A21010" w:rsidP="001F36DD">
      <w:pPr>
        <w:spacing w:beforeAutospacing="1" w:after="0" w:line="276" w:lineRule="atLeast"/>
        <w:jc w:val="both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 w:rsidRPr="00A21010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- при наличии транспорта все согревающие мероприятия проводить по пути в больницу.</w:t>
      </w:r>
    </w:p>
    <w:p w:rsidR="001F36DD" w:rsidRDefault="001F36DD" w:rsidP="001F36DD">
      <w:pPr>
        <w:spacing w:beforeAutospacing="1" w:after="0" w:line="276" w:lineRule="atLeast"/>
        <w:jc w:val="both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</w:p>
    <w:p w:rsidR="001F36DD" w:rsidRDefault="001F36DD" w:rsidP="001F36DD">
      <w:pPr>
        <w:spacing w:beforeAutospacing="1" w:after="0" w:line="276" w:lineRule="atLeast"/>
        <w:jc w:val="both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</w:p>
    <w:p w:rsidR="001F36DD" w:rsidRDefault="001F36DD" w:rsidP="001F36DD">
      <w:pPr>
        <w:spacing w:beforeAutospacing="1" w:after="0" w:line="276" w:lineRule="atLeast"/>
        <w:jc w:val="both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</w:p>
    <w:p w:rsidR="001F36DD" w:rsidRDefault="001F36DD" w:rsidP="001F36DD">
      <w:pPr>
        <w:spacing w:beforeAutospacing="1" w:after="0" w:line="276" w:lineRule="atLeast"/>
        <w:jc w:val="both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</w:p>
    <w:p w:rsidR="001F36DD" w:rsidRDefault="001F36DD" w:rsidP="001F36DD">
      <w:pPr>
        <w:spacing w:beforeAutospacing="1" w:after="0" w:line="276" w:lineRule="atLeast"/>
        <w:jc w:val="both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</w:p>
    <w:p w:rsidR="001F36DD" w:rsidRPr="00A21010" w:rsidRDefault="001F36DD" w:rsidP="001F36DD">
      <w:pPr>
        <w:spacing w:beforeAutospacing="1" w:after="0" w:line="276" w:lineRule="atLeast"/>
        <w:jc w:val="both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</w:p>
    <w:p w:rsidR="00A21010" w:rsidRPr="00A21010" w:rsidRDefault="00A21010" w:rsidP="00A21010">
      <w:pPr>
        <w:spacing w:beforeAutospacing="1" w:after="0" w:line="276" w:lineRule="atLeast"/>
        <w:ind w:firstLine="709"/>
        <w:jc w:val="both"/>
        <w:rPr>
          <w:rFonts w:ascii="Times New Roman" w:eastAsia="Times New Roman" w:hAnsi="Times New Roman" w:cs="Times New Roman"/>
          <w:color w:val="212529"/>
          <w:sz w:val="36"/>
          <w:szCs w:val="36"/>
          <w:lang w:eastAsia="ru-RU"/>
        </w:rPr>
      </w:pPr>
    </w:p>
    <w:p w:rsidR="00A21010" w:rsidRPr="00A21010" w:rsidRDefault="00A21010" w:rsidP="001F36DD">
      <w:pPr>
        <w:spacing w:beforeAutospacing="1" w:after="0" w:line="276" w:lineRule="atLeast"/>
        <w:ind w:firstLine="709"/>
        <w:jc w:val="center"/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</w:pPr>
      <w:r w:rsidRPr="001F36DD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lastRenderedPageBreak/>
        <w:t>При переохлаждении нельзя</w:t>
      </w:r>
      <w:r w:rsidRPr="00A21010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t>:</w:t>
      </w:r>
    </w:p>
    <w:p w:rsidR="00A21010" w:rsidRPr="00A21010" w:rsidRDefault="00A21010" w:rsidP="001F36DD">
      <w:pPr>
        <w:spacing w:beforeAutospacing="1" w:after="0" w:line="276" w:lineRule="atLeast"/>
        <w:ind w:firstLine="709"/>
        <w:jc w:val="center"/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</w:pPr>
      <w:r w:rsidRPr="00A21010"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  <w:t>- позволять двигаться и ходить;</w:t>
      </w:r>
    </w:p>
    <w:p w:rsidR="00A21010" w:rsidRPr="00A21010" w:rsidRDefault="00A21010" w:rsidP="001F36DD">
      <w:pPr>
        <w:spacing w:beforeAutospacing="1" w:after="0" w:line="276" w:lineRule="atLeast"/>
        <w:ind w:firstLine="709"/>
        <w:jc w:val="center"/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</w:pPr>
      <w:r w:rsidRPr="00A21010"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  <w:t>- массировать конечности и тело;</w:t>
      </w:r>
    </w:p>
    <w:p w:rsidR="00A21010" w:rsidRPr="00A21010" w:rsidRDefault="00A21010" w:rsidP="001F36DD">
      <w:pPr>
        <w:spacing w:beforeAutospacing="1" w:after="0" w:line="276" w:lineRule="atLeast"/>
        <w:ind w:firstLine="709"/>
        <w:jc w:val="center"/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</w:pPr>
      <w:r w:rsidRPr="00A21010"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  <w:t>- обогревать слишком быстро;</w:t>
      </w:r>
    </w:p>
    <w:p w:rsidR="00A21010" w:rsidRPr="00A21010" w:rsidRDefault="00A21010" w:rsidP="001F36DD">
      <w:pPr>
        <w:spacing w:beforeAutospacing="1" w:after="0" w:line="276" w:lineRule="atLeast"/>
        <w:ind w:firstLine="709"/>
        <w:jc w:val="center"/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</w:pPr>
      <w:r w:rsidRPr="00A21010"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  <w:t>- использовать горячее обогревание;</w:t>
      </w:r>
    </w:p>
    <w:p w:rsidR="00A21010" w:rsidRPr="00A21010" w:rsidRDefault="00A21010" w:rsidP="001F36DD">
      <w:pPr>
        <w:spacing w:beforeAutospacing="1" w:after="0" w:line="276" w:lineRule="atLeast"/>
        <w:ind w:firstLine="709"/>
        <w:jc w:val="center"/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</w:pPr>
      <w:r w:rsidRPr="00A21010"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  <w:t>- делать сразу общее обогревание или вначале согревать только конечности (это может привести к шоку и остановке сердца);</w:t>
      </w:r>
    </w:p>
    <w:p w:rsidR="00A21010" w:rsidRPr="00A21010" w:rsidRDefault="00A21010" w:rsidP="001F36DD">
      <w:pPr>
        <w:spacing w:beforeAutospacing="1" w:after="0" w:line="276" w:lineRule="atLeast"/>
        <w:ind w:firstLine="709"/>
        <w:jc w:val="center"/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</w:pPr>
      <w:r w:rsidRPr="00A21010"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  <w:t>- если пострадавший без сознания, нельзя обогревать – только снять холодную, мокрую одежду и завернуть в сухое одеяло.</w:t>
      </w:r>
    </w:p>
    <w:p w:rsidR="00A21010" w:rsidRDefault="00A21010" w:rsidP="006B7AA5">
      <w:pPr>
        <w:spacing w:line="240" w:lineRule="auto"/>
        <w:outlineLvl w:val="0"/>
      </w:pPr>
    </w:p>
    <w:p w:rsidR="00A21010" w:rsidRDefault="00A21010" w:rsidP="006B7AA5">
      <w:pPr>
        <w:spacing w:line="240" w:lineRule="auto"/>
        <w:outlineLvl w:val="0"/>
      </w:pPr>
    </w:p>
    <w:p w:rsidR="00A21010" w:rsidRDefault="00A21010" w:rsidP="006B7AA5">
      <w:pPr>
        <w:spacing w:line="240" w:lineRule="auto"/>
        <w:outlineLvl w:val="0"/>
      </w:pPr>
    </w:p>
    <w:p w:rsidR="00A21010" w:rsidRDefault="00231B8E" w:rsidP="00231B8E">
      <w:pPr>
        <w:spacing w:line="240" w:lineRule="auto"/>
        <w:jc w:val="center"/>
        <w:outlineLvl w:val="0"/>
      </w:pPr>
      <w:r>
        <w:rPr>
          <w:noProof/>
          <w:lang w:eastAsia="ru-RU"/>
        </w:rPr>
        <w:drawing>
          <wp:inline distT="0" distB="0" distL="0" distR="0" wp14:anchorId="0C0D366F" wp14:editId="29B68709">
            <wp:extent cx="4631635" cy="3269615"/>
            <wp:effectExtent l="0" t="0" r="0" b="6985"/>
            <wp:docPr id="8" name="Рисунок 8" descr="https://phonoteka.org/uploads/posts/2021-05/1620195389_45-phonoteka_org-p-fon-skoroi-pomoshchi-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noteka.org/uploads/posts/2021-05/1620195389_45-phonoteka_org-p-fon-skoroi-pomoshchi-6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423" cy="3274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010" w:rsidRDefault="00A21010" w:rsidP="006B7AA5">
      <w:pPr>
        <w:spacing w:line="240" w:lineRule="auto"/>
        <w:outlineLvl w:val="0"/>
      </w:pPr>
    </w:p>
    <w:p w:rsidR="00A21010" w:rsidRDefault="00A21010" w:rsidP="006B7AA5">
      <w:pPr>
        <w:spacing w:line="240" w:lineRule="auto"/>
        <w:outlineLvl w:val="0"/>
      </w:pPr>
    </w:p>
    <w:p w:rsidR="006B7AA5" w:rsidRPr="00103F19" w:rsidRDefault="006B7AA5" w:rsidP="00D15239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7030A0"/>
          <w:kern w:val="36"/>
          <w:sz w:val="36"/>
          <w:szCs w:val="36"/>
          <w:lang w:eastAsia="ru-RU"/>
        </w:rPr>
      </w:pPr>
      <w:r w:rsidRPr="00103F19">
        <w:rPr>
          <w:rFonts w:ascii="Times New Roman" w:eastAsia="Times New Roman" w:hAnsi="Times New Roman" w:cs="Times New Roman"/>
          <w:b/>
          <w:color w:val="7030A0"/>
          <w:kern w:val="36"/>
          <w:sz w:val="36"/>
          <w:szCs w:val="36"/>
          <w:lang w:eastAsia="ru-RU"/>
        </w:rPr>
        <w:lastRenderedPageBreak/>
        <w:t>Обморожение – признаки, степени и первая помощь при обморожении</w:t>
      </w:r>
    </w:p>
    <w:p w:rsidR="006B7AA5" w:rsidRPr="00103F19" w:rsidRDefault="006B7AA5" w:rsidP="006B7AA5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 w:rsidRPr="00103F19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Обморожение (отморожение) – это повреждение тканей, возникшее при низких температурах (обычно ниже −10 ºС). Может наблюдаться даже при нулевой температуре окружающей среды – в тех случаях, когда происходят большие потери теплоты за единицу времени.</w:t>
      </w:r>
    </w:p>
    <w:p w:rsidR="006B7AA5" w:rsidRPr="00103F19" w:rsidRDefault="006B7AA5" w:rsidP="006B7AA5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 w:rsidRPr="00103F19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В первую очередь агрессивному воздействию подвергаются выступающие и недостаточно защищенные части тела: ушные раковины, нос, щеки, кисти рук, стопы. Впоследствии развивается общее переохлаждение организма со снижением температуры тела до критических цифр.</w:t>
      </w:r>
    </w:p>
    <w:p w:rsidR="006C503A" w:rsidRPr="00103F19" w:rsidRDefault="006C503A" w:rsidP="006B7AA5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6C503A" w:rsidRPr="00103F19" w:rsidRDefault="006C503A" w:rsidP="006B7AA5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6C503A" w:rsidRPr="00103F19" w:rsidRDefault="006C503A" w:rsidP="006B7AA5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6C503A" w:rsidRPr="00103F19" w:rsidRDefault="00A32DE3" w:rsidP="006B7AA5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 w:rsidRPr="00103F19">
        <w:rPr>
          <w:noProof/>
          <w:sz w:val="36"/>
          <w:szCs w:val="36"/>
          <w:lang w:eastAsia="ru-RU"/>
        </w:rPr>
        <w:drawing>
          <wp:inline distT="0" distB="0" distL="0" distR="0" wp14:anchorId="71C0F9E9" wp14:editId="69A9765B">
            <wp:extent cx="6001966" cy="3794125"/>
            <wp:effectExtent l="0" t="0" r="0" b="0"/>
            <wp:docPr id="1" name="Рисунок 1" descr="https://beztravmy.ru/wp-content/uploads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eztravmy.ru/wp-content/uploads/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70" cy="379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03A" w:rsidRPr="00103F19" w:rsidRDefault="006C503A" w:rsidP="006B7AA5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6C503A" w:rsidRPr="00103F19" w:rsidRDefault="006C503A" w:rsidP="006B7AA5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6C503A" w:rsidRPr="00103F19" w:rsidRDefault="006C503A" w:rsidP="006B7AA5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6C503A" w:rsidRPr="00103F19" w:rsidRDefault="006C503A" w:rsidP="006B7AA5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6C503A" w:rsidRPr="00103F19" w:rsidRDefault="006C503A" w:rsidP="006B7AA5">
      <w:pPr>
        <w:spacing w:after="0" w:line="330" w:lineRule="atLeast"/>
        <w:jc w:val="both"/>
        <w:rPr>
          <w:rFonts w:ascii="Tahoma" w:eastAsia="Times New Roman" w:hAnsi="Tahoma" w:cs="Tahoma"/>
          <w:color w:val="7030A0"/>
          <w:sz w:val="36"/>
          <w:szCs w:val="36"/>
          <w:lang w:eastAsia="ru-RU"/>
        </w:rPr>
      </w:pPr>
    </w:p>
    <w:p w:rsidR="006B7AA5" w:rsidRPr="00103F19" w:rsidRDefault="00DF3156" w:rsidP="00DF3156">
      <w:pPr>
        <w:spacing w:after="0" w:line="330" w:lineRule="atLeast"/>
        <w:jc w:val="center"/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</w:pPr>
      <w:r w:rsidRPr="00103F19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t>Степени и признаки обморожения</w:t>
      </w:r>
    </w:p>
    <w:p w:rsidR="00DF3156" w:rsidRPr="00103F19" w:rsidRDefault="00DF3156" w:rsidP="00DF3156">
      <w:pPr>
        <w:spacing w:after="0" w:line="330" w:lineRule="atLeast"/>
        <w:jc w:val="center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6B7AA5" w:rsidRPr="00103F19" w:rsidRDefault="006B7AA5" w:rsidP="006B7AA5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 w:rsidRPr="00103F19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В зависимости от длительности и интенсивности агрессивного воздействия, а также от характера повреждения тканей выделяют 4 степени обморожения.</w:t>
      </w:r>
    </w:p>
    <w:p w:rsidR="006B7AA5" w:rsidRPr="00103F19" w:rsidRDefault="006B7AA5" w:rsidP="006B7AA5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 w:rsidRPr="00103F19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Начальные проявления во всех случаях схожи (что не позволяет достоверно определить степень обморожения в первые часы после травмы):</w:t>
      </w:r>
    </w:p>
    <w:p w:rsidR="006B7AA5" w:rsidRPr="00103F19" w:rsidRDefault="006B7AA5" w:rsidP="006B7AA5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 w:rsidRPr="00103F19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- бледность и похолодание кожи;</w:t>
      </w:r>
    </w:p>
    <w:p w:rsidR="006B7AA5" w:rsidRPr="00103F19" w:rsidRDefault="006B7AA5" w:rsidP="006B7AA5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 w:rsidRPr="00103F19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- снижение чувствительности.</w:t>
      </w:r>
    </w:p>
    <w:p w:rsidR="006B7AA5" w:rsidRPr="00103F19" w:rsidRDefault="006B7AA5" w:rsidP="006B7AA5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 w:rsidRPr="00103F19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После появления первых общих симптомов развивается специфическая для каждой степени обморожения симптоматика</w:t>
      </w:r>
    </w:p>
    <w:p w:rsidR="006C503A" w:rsidRPr="00103F19" w:rsidRDefault="006C503A" w:rsidP="006B7AA5">
      <w:pPr>
        <w:spacing w:after="0" w:line="330" w:lineRule="atLeast"/>
        <w:jc w:val="both"/>
        <w:rPr>
          <w:rFonts w:ascii="Tahoma" w:eastAsia="Times New Roman" w:hAnsi="Tahoma" w:cs="Tahoma"/>
          <w:color w:val="7030A0"/>
          <w:sz w:val="36"/>
          <w:szCs w:val="36"/>
          <w:lang w:eastAsia="ru-RU"/>
        </w:rPr>
      </w:pPr>
    </w:p>
    <w:p w:rsidR="00A32DE3" w:rsidRPr="00103F19" w:rsidRDefault="00A32DE3" w:rsidP="006B7AA5">
      <w:pPr>
        <w:spacing w:after="0" w:line="330" w:lineRule="atLeast"/>
        <w:jc w:val="both"/>
        <w:rPr>
          <w:rFonts w:ascii="Tahoma" w:eastAsia="Times New Roman" w:hAnsi="Tahoma" w:cs="Tahoma"/>
          <w:color w:val="7030A0"/>
          <w:sz w:val="36"/>
          <w:szCs w:val="36"/>
          <w:lang w:eastAsia="ru-RU"/>
        </w:rPr>
      </w:pPr>
    </w:p>
    <w:p w:rsidR="00A32DE3" w:rsidRPr="00103F19" w:rsidRDefault="00A32DE3" w:rsidP="006B7AA5">
      <w:pPr>
        <w:spacing w:after="0" w:line="330" w:lineRule="atLeast"/>
        <w:jc w:val="both"/>
        <w:rPr>
          <w:rFonts w:ascii="Tahoma" w:eastAsia="Times New Roman" w:hAnsi="Tahoma" w:cs="Tahoma"/>
          <w:color w:val="7030A0"/>
          <w:sz w:val="36"/>
          <w:szCs w:val="36"/>
          <w:lang w:eastAsia="ru-RU"/>
        </w:rPr>
      </w:pPr>
    </w:p>
    <w:p w:rsidR="00A32DE3" w:rsidRPr="00103F19" w:rsidRDefault="009742B7" w:rsidP="006B7AA5">
      <w:pPr>
        <w:spacing w:after="0" w:line="330" w:lineRule="atLeast"/>
        <w:jc w:val="both"/>
        <w:rPr>
          <w:rFonts w:ascii="Tahoma" w:eastAsia="Times New Roman" w:hAnsi="Tahoma" w:cs="Tahoma"/>
          <w:color w:val="7030A0"/>
          <w:sz w:val="36"/>
          <w:szCs w:val="36"/>
          <w:lang w:eastAsia="ru-RU"/>
        </w:rPr>
      </w:pPr>
      <w:r w:rsidRPr="00103F19">
        <w:rPr>
          <w:noProof/>
          <w:sz w:val="36"/>
          <w:szCs w:val="36"/>
          <w:lang w:eastAsia="ru-RU"/>
        </w:rPr>
        <w:drawing>
          <wp:inline distT="0" distB="0" distL="0" distR="0" wp14:anchorId="1EAE1F8A" wp14:editId="0791F5AC">
            <wp:extent cx="6120130" cy="3442913"/>
            <wp:effectExtent l="0" t="0" r="0" b="5715"/>
            <wp:docPr id="2" name="Рисунок 2" descr="https://sun9-14.userapi.com/impf/c830608/v830608407/1e434c/f-cBiaD5uEk.jpg?size=1200x675&amp;quality=96&amp;sign=4025287d72730314cfcff1ac6c1e7358&amp;c_uniq_tag=xez16L7pDRVkTmHuyo0RI-Kip-mtNg8M7pSIOFisUuk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4.userapi.com/impf/c830608/v830608407/1e434c/f-cBiaD5uEk.jpg?size=1200x675&amp;quality=96&amp;sign=4025287d72730314cfcff1ac6c1e7358&amp;c_uniq_tag=xez16L7pDRVkTmHuyo0RI-Kip-mtNg8M7pSIOFisUuk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DE3" w:rsidRPr="00103F19" w:rsidRDefault="00A32DE3" w:rsidP="006B7AA5">
      <w:pPr>
        <w:spacing w:after="0" w:line="330" w:lineRule="atLeast"/>
        <w:jc w:val="both"/>
        <w:rPr>
          <w:rFonts w:ascii="Tahoma" w:eastAsia="Times New Roman" w:hAnsi="Tahoma" w:cs="Tahoma"/>
          <w:color w:val="7030A0"/>
          <w:sz w:val="36"/>
          <w:szCs w:val="36"/>
          <w:lang w:eastAsia="ru-RU"/>
        </w:rPr>
      </w:pPr>
    </w:p>
    <w:p w:rsidR="00A32DE3" w:rsidRPr="00103F19" w:rsidRDefault="00A32DE3" w:rsidP="006B7AA5">
      <w:pPr>
        <w:spacing w:after="0" w:line="330" w:lineRule="atLeast"/>
        <w:jc w:val="both"/>
        <w:rPr>
          <w:rFonts w:ascii="Tahoma" w:eastAsia="Times New Roman" w:hAnsi="Tahoma" w:cs="Tahoma"/>
          <w:color w:val="7030A0"/>
          <w:sz w:val="36"/>
          <w:szCs w:val="36"/>
          <w:lang w:eastAsia="ru-RU"/>
        </w:rPr>
      </w:pPr>
    </w:p>
    <w:p w:rsidR="00A32DE3" w:rsidRPr="00103F19" w:rsidRDefault="00A32DE3" w:rsidP="006B7AA5">
      <w:pPr>
        <w:spacing w:after="0" w:line="330" w:lineRule="atLeast"/>
        <w:jc w:val="both"/>
        <w:rPr>
          <w:rFonts w:ascii="Tahoma" w:eastAsia="Times New Roman" w:hAnsi="Tahoma" w:cs="Tahoma"/>
          <w:color w:val="7030A0"/>
          <w:sz w:val="36"/>
          <w:szCs w:val="36"/>
          <w:lang w:eastAsia="ru-RU"/>
        </w:rPr>
      </w:pPr>
    </w:p>
    <w:p w:rsidR="006C503A" w:rsidRPr="00103F19" w:rsidRDefault="006C503A" w:rsidP="006B7AA5">
      <w:pPr>
        <w:spacing w:after="0" w:line="330" w:lineRule="atLeast"/>
        <w:jc w:val="both"/>
        <w:rPr>
          <w:rFonts w:ascii="Tahoma" w:eastAsia="Times New Roman" w:hAnsi="Tahoma" w:cs="Tahoma"/>
          <w:color w:val="7030A0"/>
          <w:sz w:val="36"/>
          <w:szCs w:val="36"/>
          <w:lang w:eastAsia="ru-RU"/>
        </w:rPr>
      </w:pPr>
    </w:p>
    <w:p w:rsidR="006B7AA5" w:rsidRPr="00103F19" w:rsidRDefault="00DF3156" w:rsidP="006B7AA5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</w:pPr>
      <w:r w:rsidRPr="00103F19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lastRenderedPageBreak/>
        <w:t>Первая степень обморожения</w:t>
      </w:r>
    </w:p>
    <w:p w:rsidR="00DF3156" w:rsidRPr="00103F19" w:rsidRDefault="00DF3156" w:rsidP="006B7AA5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9742B7" w:rsidRPr="00103F19" w:rsidRDefault="006B7AA5" w:rsidP="006B7AA5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 w:rsidRPr="00103F19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Характеризуется легкой болезненностью кожных покровов, после согревания отмечаются интенсивное покраснение и незначительная отечность, возможно шелушение пораженных участков без развития некроза. Через 5-7 дней кожные проявления полностью исчезают.</w:t>
      </w:r>
    </w:p>
    <w:p w:rsidR="009742B7" w:rsidRPr="00103F19" w:rsidRDefault="009742B7" w:rsidP="006B7AA5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9742B7" w:rsidRPr="00103F19" w:rsidRDefault="00DF3156" w:rsidP="006B7AA5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 w:rsidRPr="00103F19">
        <w:rPr>
          <w:noProof/>
          <w:sz w:val="36"/>
          <w:szCs w:val="36"/>
          <w:lang w:eastAsia="ru-RU"/>
        </w:rPr>
        <w:drawing>
          <wp:inline distT="0" distB="0" distL="0" distR="0" wp14:anchorId="08178A2F" wp14:editId="4D5A5156">
            <wp:extent cx="5972783" cy="3992880"/>
            <wp:effectExtent l="0" t="0" r="9525" b="7620"/>
            <wp:docPr id="6" name="Рисунок 6" descr="https://www.golosagorodov.info/upload/iblock/147/uoyb3nsiv270lfrj6mvve8j0cf3vtp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golosagorodov.info/upload/iblock/147/uoyb3nsiv270lfrj6mvve8j0cf3vtpp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283" cy="399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2B7" w:rsidRPr="00103F19" w:rsidRDefault="009742B7" w:rsidP="006B7AA5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6C503A" w:rsidRPr="00103F19" w:rsidRDefault="006C503A" w:rsidP="006B7AA5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6B7AA5" w:rsidRPr="00103F19" w:rsidRDefault="00DF3156" w:rsidP="006B7AA5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 w:rsidRPr="00103F19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t>Вторая с</w:t>
      </w:r>
      <w:r w:rsidR="006B7AA5" w:rsidRPr="00103F19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t>тепень обморожения.</w:t>
      </w:r>
    </w:p>
    <w:p w:rsidR="006C503A" w:rsidRPr="00103F19" w:rsidRDefault="006B7AA5" w:rsidP="006B7AA5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 w:rsidRPr="00103F19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На поврежденных участках кожи в течение 24-48 часов появляются пузыри разного размера, заполненные прозрачным (серозным) содержимым. Болевые ощущения интенсивные, характерны зуд, жжение травмированных кожных покровов. При должном лечении состояние кожи восстанавливается через 7-14 дней, рубцовые деформации на месте поражения отсутствуют.</w:t>
      </w:r>
    </w:p>
    <w:p w:rsidR="006C503A" w:rsidRPr="00103F19" w:rsidRDefault="006C503A" w:rsidP="006B7AA5">
      <w:pPr>
        <w:spacing w:after="0" w:line="330" w:lineRule="atLeast"/>
        <w:jc w:val="both"/>
        <w:rPr>
          <w:rFonts w:ascii="Tahoma" w:eastAsia="Times New Roman" w:hAnsi="Tahoma" w:cs="Tahoma"/>
          <w:color w:val="7030A0"/>
          <w:sz w:val="36"/>
          <w:szCs w:val="36"/>
          <w:lang w:eastAsia="ru-RU"/>
        </w:rPr>
      </w:pPr>
    </w:p>
    <w:p w:rsidR="006B7AA5" w:rsidRPr="00103F19" w:rsidRDefault="00DF3156" w:rsidP="006B7AA5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</w:pPr>
      <w:r w:rsidRPr="00103F19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lastRenderedPageBreak/>
        <w:t>Третья с</w:t>
      </w:r>
      <w:r w:rsidR="00737464" w:rsidRPr="00103F19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t>тепень обморожения</w:t>
      </w:r>
    </w:p>
    <w:p w:rsidR="00737464" w:rsidRPr="00103F19" w:rsidRDefault="00737464" w:rsidP="006B7AA5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6B7AA5" w:rsidRPr="00103F19" w:rsidRDefault="006B7AA5" w:rsidP="006B7AA5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 w:rsidRPr="00103F19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Происходит омертвение поврежденного кожного покрова, что приводит к потере чувствительности и образованию после согревания массивных болезненных пузырей с багрово-синюшным основанием, заполненных кровянистым содержимым. Впоследствии пузыри некротизируются и отторгаются с образованием рубцов и грануляций. Рубцевание может длиться до месяца, также происходит отторжение ногтевых пластин, иногда необратимое.</w:t>
      </w:r>
    </w:p>
    <w:p w:rsidR="006C503A" w:rsidRPr="00103F19" w:rsidRDefault="006C503A" w:rsidP="006B7AA5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421F75" w:rsidRPr="00103F19" w:rsidRDefault="00737464" w:rsidP="006B7AA5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 w:rsidRPr="00103F19">
        <w:rPr>
          <w:noProof/>
          <w:sz w:val="36"/>
          <w:szCs w:val="36"/>
          <w:lang w:eastAsia="ru-RU"/>
        </w:rPr>
        <w:drawing>
          <wp:inline distT="0" distB="0" distL="0" distR="0" wp14:anchorId="22E44F27" wp14:editId="615475AE">
            <wp:extent cx="5923280" cy="2898842"/>
            <wp:effectExtent l="0" t="0" r="1270" b="0"/>
            <wp:docPr id="5" name="Рисунок 5" descr="https://almaty.tv/news_photo/1574159263_news_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lmaty.tv/news_photo/1574159263_news_b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836" cy="290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03A" w:rsidRPr="00103F19" w:rsidRDefault="006C503A" w:rsidP="006B7AA5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6B7AA5" w:rsidRPr="00103F19" w:rsidRDefault="00DF3156" w:rsidP="006B7AA5">
      <w:pPr>
        <w:spacing w:after="0" w:line="330" w:lineRule="atLeast"/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</w:pPr>
      <w:r w:rsidRPr="00103F19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t>Четвертая с</w:t>
      </w:r>
      <w:r w:rsidR="00737464" w:rsidRPr="00103F19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t>тепень обморожения</w:t>
      </w:r>
    </w:p>
    <w:p w:rsidR="00737464" w:rsidRPr="00103F19" w:rsidRDefault="00737464" w:rsidP="006B7AA5">
      <w:pPr>
        <w:spacing w:after="0" w:line="330" w:lineRule="atLeast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6B7AA5" w:rsidRPr="00103F19" w:rsidRDefault="006B7AA5" w:rsidP="006B7AA5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 w:rsidRPr="00103F19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Проявляется тотальным некрозом не только кожных покровов, но и подлежащих мягких тканей (вплоть до костей и суставов). Травмированные участки кожи синюшны, после согревания образуется резко нарастающий отек, пузыри отсутствуют, чувствительность кожи после согревания не восстанавливается, впоследствии развивается гангрена. Пораженные участки подлежат ампутации.</w:t>
      </w:r>
    </w:p>
    <w:p w:rsidR="006C503A" w:rsidRDefault="006B7AA5" w:rsidP="006B7AA5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 w:rsidRPr="00103F19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lastRenderedPageBreak/>
        <w:t>При длительном пребывании в условиях низких температур возможно общее переохлаждение, о чем свидетельствует снижение температуры тела до 34 ºС и ниже (до 29-30 ºС в тяжелых случаях). В зависимости от тяжести состояние проявляется угнетением деятельности дыхательной, сердечно-сосудистой и нервной систем различной интенсивности, впл</w:t>
      </w:r>
      <w:r w:rsidR="00737464" w:rsidRPr="00103F19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оть до комы и летального исхода.</w:t>
      </w:r>
    </w:p>
    <w:p w:rsidR="00103F19" w:rsidRDefault="00103F19" w:rsidP="006B7AA5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103F19" w:rsidRPr="00103F19" w:rsidRDefault="00103F19" w:rsidP="006B7AA5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6B7AA5" w:rsidRPr="00103F19" w:rsidRDefault="008819C6" w:rsidP="008819C6">
      <w:pPr>
        <w:spacing w:after="0" w:line="330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  <w:r w:rsidRPr="00103F19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t>Первая помощь при обморожении</w:t>
      </w:r>
    </w:p>
    <w:p w:rsidR="008819C6" w:rsidRPr="00103F19" w:rsidRDefault="008819C6" w:rsidP="006B7AA5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6B7AA5" w:rsidRPr="00103F19" w:rsidRDefault="006B7AA5" w:rsidP="006B7AA5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 w:rsidRPr="00103F19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При поражении любой интенсивности в первую очередь необходимо в кратчайшие сроки доставить пострадавшего в теплое помещение. Если существует вероятность повторного отморожения, нельзя допускать оттаивания поврежденной части тела; в противном случае следует тщательно ее укрыть. Дальнейшие мероприятия зависят от степени обморожения.</w:t>
      </w:r>
    </w:p>
    <w:p w:rsidR="008819C6" w:rsidRPr="00103F19" w:rsidRDefault="008819C6" w:rsidP="006B7AA5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8819C6" w:rsidRPr="00103F19" w:rsidRDefault="008819C6" w:rsidP="006B7AA5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6B7AA5" w:rsidRPr="00103F19" w:rsidRDefault="006B7AA5" w:rsidP="006B7AA5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 w:rsidRPr="00103F19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При обморожении 1 степени требуется:</w:t>
      </w:r>
    </w:p>
    <w:p w:rsidR="008819C6" w:rsidRPr="00103F19" w:rsidRDefault="008819C6" w:rsidP="006B7AA5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6B7AA5" w:rsidRPr="00103F19" w:rsidRDefault="006B7AA5" w:rsidP="006B7AA5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 w:rsidRPr="00103F19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- согреть пораженные участки кожи (дыханием, осторожным растиранием мягкой шерстяной тканью или руками);</w:t>
      </w:r>
    </w:p>
    <w:p w:rsidR="006B7AA5" w:rsidRPr="00103F19" w:rsidRDefault="006B7AA5" w:rsidP="006B7AA5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 w:rsidRPr="00103F19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- наложить согревающую ватно-марлевую повязку в несколько слоев.</w:t>
      </w:r>
    </w:p>
    <w:p w:rsidR="006B7AA5" w:rsidRPr="00103F19" w:rsidRDefault="006B7AA5" w:rsidP="006B7AA5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 w:rsidRPr="00103F19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- дать выпить горячего чая, теплого молока, морса.</w:t>
      </w:r>
    </w:p>
    <w:p w:rsidR="008819C6" w:rsidRPr="00103F19" w:rsidRDefault="008819C6" w:rsidP="006B7AA5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8819C6" w:rsidRPr="00103F19" w:rsidRDefault="008819C6" w:rsidP="006B7AA5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 w:rsidRPr="00103F19">
        <w:rPr>
          <w:noProof/>
          <w:color w:val="7030A0"/>
          <w:sz w:val="36"/>
          <w:szCs w:val="36"/>
          <w:lang w:eastAsia="ru-RU"/>
        </w:rPr>
        <w:lastRenderedPageBreak/>
        <w:drawing>
          <wp:inline distT="0" distB="0" distL="0" distR="0" wp14:anchorId="23FA15DD" wp14:editId="4C258D36">
            <wp:extent cx="5963056" cy="4631055"/>
            <wp:effectExtent l="0" t="0" r="0" b="0"/>
            <wp:docPr id="3" name="Рисунок 3" descr="помощь при обмороже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мощь при обморожени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613" cy="463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9C6" w:rsidRPr="00103F19" w:rsidRDefault="008819C6" w:rsidP="006B7AA5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6B7AA5" w:rsidRPr="00103F19" w:rsidRDefault="006B7AA5" w:rsidP="006B7AA5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 w:rsidRPr="00103F19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При обморожении 2-4 степени нужно:</w:t>
      </w:r>
    </w:p>
    <w:p w:rsidR="006B7AA5" w:rsidRPr="00103F19" w:rsidRDefault="006B7AA5" w:rsidP="006B7AA5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 w:rsidRPr="00103F19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- исключить быстрое согревание (массаж, растирание);</w:t>
      </w:r>
    </w:p>
    <w:p w:rsidR="006B7AA5" w:rsidRPr="00103F19" w:rsidRDefault="006B7AA5" w:rsidP="006B7AA5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 w:rsidRPr="00103F19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- наложить теплоизолирующую повязку (бинт и вату в несколько слоев, можно использовать шарфы, шерстяную ткань, платки);</w:t>
      </w:r>
    </w:p>
    <w:p w:rsidR="006B7AA5" w:rsidRPr="00103F19" w:rsidRDefault="006B7AA5" w:rsidP="006B7AA5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 w:rsidRPr="00103F19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- зафиксировать обмороженную конечность;</w:t>
      </w:r>
    </w:p>
    <w:p w:rsidR="006B7AA5" w:rsidRPr="00103F19" w:rsidRDefault="006B7AA5" w:rsidP="006B7AA5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 w:rsidRPr="00103F19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- вызвать бригаду скорой медицинской помощи.</w:t>
      </w:r>
    </w:p>
    <w:p w:rsidR="006B7AA5" w:rsidRPr="00103F19" w:rsidRDefault="006B7AA5" w:rsidP="006B7AA5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 w:rsidRPr="00103F19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Рекомендуется дать пострадавшему горячее питье и еду, можно принять Аспирин, Анальгин с Папаверином или Но-шпу для улучшения микроциркуляции крови.</w:t>
      </w:r>
    </w:p>
    <w:p w:rsidR="006C503A" w:rsidRPr="00103F19" w:rsidRDefault="006C503A" w:rsidP="006B7AA5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color w:val="2D2D2D"/>
          <w:sz w:val="36"/>
          <w:szCs w:val="36"/>
          <w:lang w:eastAsia="ru-RU"/>
        </w:rPr>
      </w:pPr>
    </w:p>
    <w:p w:rsidR="006C503A" w:rsidRPr="00103F19" w:rsidRDefault="006C503A" w:rsidP="006B7AA5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color w:val="2D2D2D"/>
          <w:sz w:val="36"/>
          <w:szCs w:val="36"/>
          <w:lang w:eastAsia="ru-RU"/>
        </w:rPr>
      </w:pPr>
    </w:p>
    <w:p w:rsidR="006C503A" w:rsidRPr="00103F19" w:rsidRDefault="00280BC0" w:rsidP="006B7AA5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color w:val="2D2D2D"/>
          <w:sz w:val="36"/>
          <w:szCs w:val="36"/>
          <w:lang w:eastAsia="ru-RU"/>
        </w:rPr>
      </w:pPr>
      <w:r w:rsidRPr="00103F19">
        <w:rPr>
          <w:noProof/>
          <w:sz w:val="36"/>
          <w:szCs w:val="36"/>
          <w:lang w:eastAsia="ru-RU"/>
        </w:rPr>
        <w:lastRenderedPageBreak/>
        <w:drawing>
          <wp:inline distT="0" distB="0" distL="0" distR="0" wp14:anchorId="78C0D542" wp14:editId="2EAE3FD7">
            <wp:extent cx="5894350" cy="3448879"/>
            <wp:effectExtent l="0" t="0" r="0" b="0"/>
            <wp:docPr id="4" name="Рисунок 4" descr="https://media-1obl-ru.storage.yandexcloud.net/resize_cache/708394/83132dad08c79bfbcc1d891fdcdbb658/iblock/fbc/fbcfaafc75614bbd3ec3fbbcaf3185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edia-1obl-ru.storage.yandexcloud.net/resize_cache/708394/83132dad08c79bfbcc1d891fdcdbb658/iblock/fbc/fbcfaafc75614bbd3ec3fbbcaf3185e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940" cy="345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9C6" w:rsidRPr="00103F19" w:rsidRDefault="008819C6" w:rsidP="006B7AA5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color w:val="2D2D2D"/>
          <w:sz w:val="36"/>
          <w:szCs w:val="36"/>
          <w:lang w:eastAsia="ru-RU"/>
        </w:rPr>
      </w:pPr>
      <w:bookmarkStart w:id="0" w:name="_GoBack"/>
      <w:bookmarkEnd w:id="0"/>
    </w:p>
    <w:p w:rsidR="006B7AA5" w:rsidRPr="00103F19" w:rsidRDefault="006B7AA5" w:rsidP="008819C6">
      <w:pPr>
        <w:spacing w:after="0" w:line="330" w:lineRule="atLeast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</w:pPr>
      <w:r w:rsidRPr="00103F19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>При обморожении категорически запрещено:</w:t>
      </w:r>
    </w:p>
    <w:p w:rsidR="008819C6" w:rsidRPr="00103F19" w:rsidRDefault="008819C6" w:rsidP="006B7AA5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6B7AA5" w:rsidRPr="00103F19" w:rsidRDefault="006B7AA5" w:rsidP="006B7AA5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103F19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- давать пить пострадавшему кофе и алкоголь, которые могут усугубить ситуацию;</w:t>
      </w:r>
    </w:p>
    <w:p w:rsidR="00737464" w:rsidRPr="00103F19" w:rsidRDefault="00737464" w:rsidP="006B7AA5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6B7AA5" w:rsidRPr="00103F19" w:rsidRDefault="006B7AA5" w:rsidP="006B7AA5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103F19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- растирать обмороженную поверхность снегом, жесткой тканью (высока вероятность травмирования и последующего инфицирования поврежденной кожи);</w:t>
      </w:r>
    </w:p>
    <w:p w:rsidR="00737464" w:rsidRPr="00103F19" w:rsidRDefault="00737464" w:rsidP="006B7AA5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6B7AA5" w:rsidRPr="00103F19" w:rsidRDefault="006B7AA5" w:rsidP="006B7AA5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103F19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- подвергать место отморожения интенсивному тепловому воздействию (при помощи горячей ванны, грелки, обогревателя и т. п.);</w:t>
      </w:r>
    </w:p>
    <w:p w:rsidR="00737464" w:rsidRPr="00103F19" w:rsidRDefault="00737464" w:rsidP="006B7AA5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6B7AA5" w:rsidRPr="00103F19" w:rsidRDefault="006B7AA5" w:rsidP="006B7AA5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103F19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- растирать поврежденную кожу маслом, жиром, спиртом, поскольку это может осложнить течение заболевания;</w:t>
      </w:r>
    </w:p>
    <w:p w:rsidR="00737464" w:rsidRPr="00103F19" w:rsidRDefault="00737464" w:rsidP="006B7AA5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6B7AA5" w:rsidRPr="00103F19" w:rsidRDefault="006B7AA5" w:rsidP="006B7AA5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103F19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- самостоятельно вскрывать пузыри и удалять некротизированные ткани.</w:t>
      </w:r>
    </w:p>
    <w:p w:rsidR="006C503A" w:rsidRDefault="006C503A" w:rsidP="006B7AA5">
      <w:pPr>
        <w:spacing w:after="0" w:line="330" w:lineRule="atLeast"/>
        <w:jc w:val="both"/>
        <w:rPr>
          <w:rFonts w:ascii="Tahoma" w:eastAsia="Times New Roman" w:hAnsi="Tahoma" w:cs="Tahoma"/>
          <w:color w:val="2D2D2D"/>
          <w:sz w:val="21"/>
          <w:szCs w:val="21"/>
          <w:lang w:eastAsia="ru-RU"/>
        </w:rPr>
      </w:pPr>
    </w:p>
    <w:p w:rsidR="006C503A" w:rsidRDefault="006C503A" w:rsidP="006B7AA5">
      <w:pPr>
        <w:spacing w:after="0" w:line="330" w:lineRule="atLeast"/>
        <w:jc w:val="both"/>
        <w:rPr>
          <w:rFonts w:ascii="Tahoma" w:eastAsia="Times New Roman" w:hAnsi="Tahoma" w:cs="Tahoma"/>
          <w:color w:val="2D2D2D"/>
          <w:sz w:val="21"/>
          <w:szCs w:val="21"/>
          <w:lang w:eastAsia="ru-RU"/>
        </w:rPr>
      </w:pPr>
    </w:p>
    <w:p w:rsidR="003056D9" w:rsidRPr="005E5532" w:rsidRDefault="003056D9" w:rsidP="005E5532">
      <w:pPr>
        <w:rPr>
          <w:rFonts w:ascii="Times New Roman" w:hAnsi="Times New Roman" w:cs="Times New Roman"/>
          <w:sz w:val="40"/>
          <w:szCs w:val="40"/>
        </w:rPr>
      </w:pPr>
    </w:p>
    <w:sectPr w:rsidR="003056D9" w:rsidRPr="005E5532" w:rsidSect="007E527A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505B" w:rsidRDefault="0001505B" w:rsidP="007E527A">
      <w:pPr>
        <w:spacing w:after="0" w:line="240" w:lineRule="auto"/>
      </w:pPr>
      <w:r>
        <w:separator/>
      </w:r>
    </w:p>
  </w:endnote>
  <w:endnote w:type="continuationSeparator" w:id="0">
    <w:p w:rsidR="0001505B" w:rsidRDefault="0001505B" w:rsidP="007E52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505B" w:rsidRDefault="0001505B" w:rsidP="007E527A">
      <w:pPr>
        <w:spacing w:after="0" w:line="240" w:lineRule="auto"/>
      </w:pPr>
      <w:r>
        <w:separator/>
      </w:r>
    </w:p>
  </w:footnote>
  <w:footnote w:type="continuationSeparator" w:id="0">
    <w:p w:rsidR="0001505B" w:rsidRDefault="0001505B" w:rsidP="007E52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F0E13"/>
    <w:multiLevelType w:val="multilevel"/>
    <w:tmpl w:val="25D233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5325CA"/>
    <w:multiLevelType w:val="multilevel"/>
    <w:tmpl w:val="BAD4F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2573CD"/>
    <w:multiLevelType w:val="multilevel"/>
    <w:tmpl w:val="8FB8F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60029E"/>
    <w:multiLevelType w:val="multilevel"/>
    <w:tmpl w:val="12EAD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417C1F"/>
    <w:multiLevelType w:val="multilevel"/>
    <w:tmpl w:val="EF3C4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26F3063"/>
    <w:multiLevelType w:val="multilevel"/>
    <w:tmpl w:val="EAD0F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724BE5"/>
    <w:multiLevelType w:val="hybridMultilevel"/>
    <w:tmpl w:val="B686A212"/>
    <w:lvl w:ilvl="0" w:tplc="A44464C4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429381D"/>
    <w:multiLevelType w:val="multilevel"/>
    <w:tmpl w:val="F6444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4880E82"/>
    <w:multiLevelType w:val="multilevel"/>
    <w:tmpl w:val="76484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8DB439C"/>
    <w:multiLevelType w:val="multilevel"/>
    <w:tmpl w:val="19E85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2842851"/>
    <w:multiLevelType w:val="multilevel"/>
    <w:tmpl w:val="D52A4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6297E61"/>
    <w:multiLevelType w:val="multilevel"/>
    <w:tmpl w:val="65C6F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85D15C8"/>
    <w:multiLevelType w:val="multilevel"/>
    <w:tmpl w:val="9A344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3124C56"/>
    <w:multiLevelType w:val="multilevel"/>
    <w:tmpl w:val="ADC85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3350F7A"/>
    <w:multiLevelType w:val="multilevel"/>
    <w:tmpl w:val="B61E3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6282349"/>
    <w:multiLevelType w:val="multilevel"/>
    <w:tmpl w:val="CB9A5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15"/>
  </w:num>
  <w:num w:numId="5">
    <w:abstractNumId w:val="8"/>
  </w:num>
  <w:num w:numId="6">
    <w:abstractNumId w:val="3"/>
  </w:num>
  <w:num w:numId="7">
    <w:abstractNumId w:val="11"/>
  </w:num>
  <w:num w:numId="8">
    <w:abstractNumId w:val="13"/>
  </w:num>
  <w:num w:numId="9">
    <w:abstractNumId w:val="9"/>
  </w:num>
  <w:num w:numId="10">
    <w:abstractNumId w:val="2"/>
  </w:num>
  <w:num w:numId="11">
    <w:abstractNumId w:val="10"/>
  </w:num>
  <w:num w:numId="12">
    <w:abstractNumId w:val="0"/>
  </w:num>
  <w:num w:numId="13">
    <w:abstractNumId w:val="4"/>
  </w:num>
  <w:num w:numId="14">
    <w:abstractNumId w:val="14"/>
  </w:num>
  <w:num w:numId="15">
    <w:abstractNumId w:val="5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082"/>
    <w:rsid w:val="00004300"/>
    <w:rsid w:val="0001505B"/>
    <w:rsid w:val="00064101"/>
    <w:rsid w:val="000E4CFB"/>
    <w:rsid w:val="00103F19"/>
    <w:rsid w:val="00141DA2"/>
    <w:rsid w:val="0019086B"/>
    <w:rsid w:val="001D4E19"/>
    <w:rsid w:val="001F36DD"/>
    <w:rsid w:val="002130EB"/>
    <w:rsid w:val="00231B8E"/>
    <w:rsid w:val="00247DFA"/>
    <w:rsid w:val="00250A0A"/>
    <w:rsid w:val="00263084"/>
    <w:rsid w:val="00280BC0"/>
    <w:rsid w:val="00285143"/>
    <w:rsid w:val="00286213"/>
    <w:rsid w:val="003044BE"/>
    <w:rsid w:val="003056D9"/>
    <w:rsid w:val="003C2DDF"/>
    <w:rsid w:val="003D259D"/>
    <w:rsid w:val="00421F75"/>
    <w:rsid w:val="0049595E"/>
    <w:rsid w:val="004E3617"/>
    <w:rsid w:val="00587958"/>
    <w:rsid w:val="005A57C3"/>
    <w:rsid w:val="005B0082"/>
    <w:rsid w:val="005B76CF"/>
    <w:rsid w:val="005C1975"/>
    <w:rsid w:val="005E5532"/>
    <w:rsid w:val="005E6BAE"/>
    <w:rsid w:val="006167CA"/>
    <w:rsid w:val="0066773B"/>
    <w:rsid w:val="006B7AA5"/>
    <w:rsid w:val="006C478F"/>
    <w:rsid w:val="006C503A"/>
    <w:rsid w:val="007076CD"/>
    <w:rsid w:val="00713D9D"/>
    <w:rsid w:val="00720FA0"/>
    <w:rsid w:val="00737464"/>
    <w:rsid w:val="007E527A"/>
    <w:rsid w:val="007F4AB6"/>
    <w:rsid w:val="0085356A"/>
    <w:rsid w:val="008819C6"/>
    <w:rsid w:val="008D0FB3"/>
    <w:rsid w:val="0092742B"/>
    <w:rsid w:val="009742B7"/>
    <w:rsid w:val="009E17C6"/>
    <w:rsid w:val="00A21010"/>
    <w:rsid w:val="00A32DE3"/>
    <w:rsid w:val="00A6428A"/>
    <w:rsid w:val="00A71314"/>
    <w:rsid w:val="00A81D32"/>
    <w:rsid w:val="00AC5705"/>
    <w:rsid w:val="00AE0C86"/>
    <w:rsid w:val="00AE205E"/>
    <w:rsid w:val="00BB680A"/>
    <w:rsid w:val="00BE3279"/>
    <w:rsid w:val="00BE4B2F"/>
    <w:rsid w:val="00C81431"/>
    <w:rsid w:val="00C8494D"/>
    <w:rsid w:val="00CB7AFB"/>
    <w:rsid w:val="00CC08F5"/>
    <w:rsid w:val="00CC1D54"/>
    <w:rsid w:val="00CD2AF5"/>
    <w:rsid w:val="00CD74E8"/>
    <w:rsid w:val="00D15239"/>
    <w:rsid w:val="00D77DD9"/>
    <w:rsid w:val="00DF3156"/>
    <w:rsid w:val="00E07DB3"/>
    <w:rsid w:val="00EB484B"/>
    <w:rsid w:val="00EB6A96"/>
    <w:rsid w:val="00FF1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61EE5F"/>
  <w15:chartTrackingRefBased/>
  <w15:docId w15:val="{FC921DAD-C3FC-4D80-ACCA-0F6F01DC7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B76CF"/>
    <w:rPr>
      <w:color w:val="0563C1" w:themeColor="hyperlink"/>
      <w:u w:val="single"/>
    </w:rPr>
  </w:style>
  <w:style w:type="paragraph" w:styleId="a4">
    <w:name w:val="footnote text"/>
    <w:basedOn w:val="a"/>
    <w:link w:val="a5"/>
    <w:uiPriority w:val="99"/>
    <w:semiHidden/>
    <w:unhideWhenUsed/>
    <w:rsid w:val="007E527A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7E527A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7E527A"/>
    <w:rPr>
      <w:vertAlign w:val="superscript"/>
    </w:rPr>
  </w:style>
  <w:style w:type="paragraph" w:styleId="a7">
    <w:name w:val="List Paragraph"/>
    <w:basedOn w:val="a"/>
    <w:uiPriority w:val="34"/>
    <w:qFormat/>
    <w:rsid w:val="00D77DD9"/>
    <w:pPr>
      <w:ind w:left="720"/>
      <w:contextualSpacing/>
    </w:pPr>
  </w:style>
  <w:style w:type="table" w:styleId="a8">
    <w:name w:val="Table Grid"/>
    <w:basedOn w:val="a1"/>
    <w:uiPriority w:val="39"/>
    <w:rsid w:val="00D77D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AE20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E205E"/>
    <w:rPr>
      <w:rFonts w:ascii="Segoe UI" w:hAnsi="Segoe UI" w:cs="Segoe UI"/>
      <w:sz w:val="18"/>
      <w:szCs w:val="18"/>
    </w:rPr>
  </w:style>
  <w:style w:type="character" w:styleId="ab">
    <w:name w:val="FollowedHyperlink"/>
    <w:basedOn w:val="a0"/>
    <w:uiPriority w:val="99"/>
    <w:semiHidden/>
    <w:unhideWhenUsed/>
    <w:rsid w:val="00141DA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116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14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890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1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8819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45938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784679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541254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502466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023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94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961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749870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40091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73978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1707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95315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15715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11390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91189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23294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92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62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800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68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913866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983247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0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8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8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32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72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22994">
              <w:marLeft w:val="0"/>
              <w:marRight w:val="0"/>
              <w:marTop w:val="0"/>
              <w:marBottom w:val="450"/>
              <w:divBdr>
                <w:top w:val="single" w:sz="6" w:space="11" w:color="9E9E9E"/>
                <w:left w:val="single" w:sz="6" w:space="15" w:color="9E9E9E"/>
                <w:bottom w:val="single" w:sz="6" w:space="11" w:color="9E9E9E"/>
                <w:right w:val="single" w:sz="6" w:space="15" w:color="9E9E9E"/>
              </w:divBdr>
            </w:div>
            <w:div w:id="201818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32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151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73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17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06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42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70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2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27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92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306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37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74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478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116088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4911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195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6C96CD-1998-48DA-9035-25BC71F42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1002</Words>
  <Characters>5714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Кириченко Юрий Анатольевич</dc:creator>
  <cp:keywords/>
  <dc:description/>
  <cp:lastModifiedBy>Пользователь Windows</cp:lastModifiedBy>
  <cp:revision>32</cp:revision>
  <cp:lastPrinted>2021-02-11T12:07:00Z</cp:lastPrinted>
  <dcterms:created xsi:type="dcterms:W3CDTF">2022-08-25T05:44:00Z</dcterms:created>
  <dcterms:modified xsi:type="dcterms:W3CDTF">2023-01-27T07:12:00Z</dcterms:modified>
</cp:coreProperties>
</file>