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1417"/>
        <w:rPr>
          <w:sz w:val="28"/>
        </w:rPr>
      </w:pPr>
      <w:r>
        <w:rPr>
          <w:sz w:val="28"/>
        </w:rPr>
        <w:t>Проект «Погремушка – моя первая игрушка»</w:t>
      </w:r>
    </w:p>
    <w:p w14:paraId="02000000">
      <w:pPr>
        <w:pStyle w:val="Style_1"/>
        <w:ind w:firstLine="0" w:left="-709"/>
        <w:rPr>
          <w:sz w:val="28"/>
        </w:rPr>
      </w:pPr>
    </w:p>
    <w:p w14:paraId="03000000">
      <w:pPr>
        <w:pStyle w:val="Style_1"/>
        <w:ind w:firstLine="0" w:left="-709"/>
        <w:rPr>
          <w:sz w:val="28"/>
        </w:rPr>
      </w:pPr>
      <w:r>
        <w:rPr>
          <w:sz w:val="28"/>
        </w:rPr>
        <w:t>автор:</w:t>
      </w:r>
    </w:p>
    <w:p w14:paraId="04000000">
      <w:pPr>
        <w:pStyle w:val="Style_1"/>
        <w:ind w:firstLine="0" w:left="-709"/>
        <w:rPr>
          <w:sz w:val="28"/>
        </w:rPr>
      </w:pPr>
    </w:p>
    <w:p w14:paraId="05000000">
      <w:pPr>
        <w:pStyle w:val="Style_1"/>
        <w:ind w:firstLine="0" w:left="-709"/>
        <w:rPr>
          <w:b w:val="1"/>
          <w:sz w:val="28"/>
        </w:rPr>
      </w:pPr>
      <w:r>
        <w:rPr>
          <w:b w:val="1"/>
          <w:sz w:val="28"/>
        </w:rPr>
        <w:t>Паспорт проекта:</w:t>
      </w:r>
    </w:p>
    <w:p w14:paraId="06000000">
      <w:pPr>
        <w:pStyle w:val="Style_1"/>
        <w:ind w:firstLine="0" w:left="-709"/>
        <w:rPr>
          <w:b w:val="1"/>
          <w:sz w:val="28"/>
        </w:rPr>
      </w:pPr>
    </w:p>
    <w:p w14:paraId="07000000">
      <w:pPr>
        <w:pStyle w:val="Style_1"/>
        <w:ind w:firstLine="0" w:left="-709"/>
        <w:rPr>
          <w:b w:val="1"/>
          <w:sz w:val="28"/>
        </w:rPr>
      </w:pPr>
      <w:r>
        <w:rPr>
          <w:b w:val="1"/>
          <w:sz w:val="28"/>
        </w:rPr>
        <w:t>Тема проекта – «Погремушка – моя первая игрушка»</w:t>
      </w:r>
    </w:p>
    <w:p w14:paraId="08000000">
      <w:pPr>
        <w:pStyle w:val="Style_1"/>
        <w:ind w:firstLine="0" w:left="-709"/>
        <w:rPr>
          <w:b w:val="1"/>
          <w:sz w:val="28"/>
        </w:rPr>
      </w:pPr>
    </w:p>
    <w:p w14:paraId="09000000">
      <w:pPr>
        <w:pStyle w:val="Style_1"/>
        <w:ind w:firstLine="0" w:left="-709"/>
        <w:rPr>
          <w:b w:val="0"/>
          <w:sz w:val="28"/>
        </w:rPr>
      </w:pPr>
      <w:r>
        <w:rPr>
          <w:b w:val="0"/>
          <w:sz w:val="28"/>
        </w:rPr>
        <w:t>По продолжительности – краткосрочный</w:t>
      </w:r>
    </w:p>
    <w:p w14:paraId="0A000000">
      <w:pPr>
        <w:pStyle w:val="Style_1"/>
        <w:ind w:firstLine="0" w:left="-709"/>
        <w:rPr>
          <w:b w:val="0"/>
          <w:sz w:val="28"/>
        </w:rPr>
      </w:pPr>
    </w:p>
    <w:p w14:paraId="0B000000">
      <w:pPr>
        <w:pStyle w:val="Style_1"/>
        <w:ind w:firstLine="0" w:left="-709"/>
        <w:rPr>
          <w:b w:val="0"/>
          <w:sz w:val="28"/>
        </w:rPr>
      </w:pPr>
      <w:r>
        <w:rPr>
          <w:b w:val="0"/>
          <w:sz w:val="28"/>
        </w:rPr>
        <w:t>По доминирующему виду проектной деятельности – творчество - исследовательский</w:t>
      </w:r>
    </w:p>
    <w:p w14:paraId="0C000000">
      <w:pPr>
        <w:pStyle w:val="Style_1"/>
        <w:ind w:firstLine="0" w:left="-709"/>
        <w:rPr>
          <w:b w:val="0"/>
          <w:sz w:val="28"/>
        </w:rPr>
      </w:pPr>
    </w:p>
    <w:p w14:paraId="0D000000">
      <w:pPr>
        <w:pStyle w:val="Style_1"/>
        <w:ind w:firstLine="0" w:left="-709"/>
        <w:rPr>
          <w:b w:val="0"/>
          <w:sz w:val="28"/>
        </w:rPr>
      </w:pPr>
      <w:r>
        <w:rPr>
          <w:b w:val="0"/>
          <w:sz w:val="28"/>
        </w:rPr>
        <w:t>Участники проекта – дети ясельной группы</w:t>
      </w:r>
    </w:p>
    <w:p w14:paraId="0E000000">
      <w:pPr>
        <w:pStyle w:val="Style_1"/>
        <w:ind w:firstLine="0" w:left="-709"/>
        <w:rPr>
          <w:b w:val="0"/>
          <w:sz w:val="28"/>
        </w:rPr>
      </w:pPr>
      <w:r>
        <w:tab/>
      </w:r>
      <w:r>
        <w:tab/>
      </w:r>
      <w:r>
        <w:tab/>
      </w:r>
      <w:r>
        <w:rPr>
          <w:b w:val="0"/>
          <w:sz w:val="28"/>
        </w:rPr>
        <w:t xml:space="preserve">      </w:t>
      </w:r>
    </w:p>
    <w:p w14:paraId="0F000000">
      <w:pPr>
        <w:pStyle w:val="Style_1"/>
        <w:ind w:firstLine="0" w:left="-709"/>
        <w:rPr>
          <w:b w:val="0"/>
          <w:sz w:val="28"/>
        </w:rPr>
      </w:pPr>
      <w:r>
        <w:tab/>
      </w:r>
      <w:r>
        <w:tab/>
      </w:r>
      <w:r>
        <w:rPr>
          <w:b w:val="0"/>
          <w:sz w:val="28"/>
        </w:rPr>
        <w:t xml:space="preserve">                родители, воспитатель группы</w:t>
      </w:r>
    </w:p>
    <w:p w14:paraId="10000000">
      <w:pPr>
        <w:pStyle w:val="Style_1"/>
        <w:ind w:firstLine="0" w:left="-709"/>
        <w:rPr>
          <w:b w:val="0"/>
          <w:sz w:val="28"/>
        </w:rPr>
      </w:pPr>
    </w:p>
    <w:p w14:paraId="11000000">
      <w:pPr>
        <w:pStyle w:val="Style_1"/>
        <w:ind w:firstLine="0" w:left="-709"/>
        <w:rPr>
          <w:b w:val="0"/>
          <w:sz w:val="28"/>
        </w:rPr>
      </w:pPr>
      <w:r>
        <w:rPr>
          <w:b w:val="0"/>
          <w:sz w:val="28"/>
        </w:rPr>
        <w:t>Дата проведения - ноябрь 2022</w:t>
      </w:r>
    </w:p>
    <w:p w14:paraId="12000000">
      <w:pPr>
        <w:pStyle w:val="Style_1"/>
        <w:ind w:firstLine="0" w:left="-709"/>
        <w:rPr>
          <w:b w:val="0"/>
          <w:sz w:val="28"/>
        </w:rPr>
      </w:pPr>
    </w:p>
    <w:p w14:paraId="13000000">
      <w:pPr>
        <w:pStyle w:val="Style_1"/>
        <w:ind w:firstLine="0" w:left="-709"/>
        <w:rPr>
          <w:b w:val="0"/>
          <w:sz w:val="28"/>
        </w:rPr>
      </w:pPr>
    </w:p>
    <w:p w14:paraId="14000000">
      <w:pPr>
        <w:pStyle w:val="Style_1"/>
        <w:ind w:firstLine="0" w:left="-709"/>
      </w:pPr>
      <w:r>
        <w:t>Актуальность:</w:t>
      </w:r>
    </w:p>
    <w:p w14:paraId="15000000">
      <w:pPr>
        <w:pStyle w:val="Style_1"/>
        <w:ind w:firstLine="0" w:left="-709"/>
      </w:pPr>
    </w:p>
    <w:p w14:paraId="16000000">
      <w:pPr>
        <w:pStyle w:val="Style_1"/>
        <w:ind w:firstLine="0" w:left="-709"/>
      </w:pPr>
      <w:r>
        <w:t>Актуальность: Игра на детских инструментах является универсальным средством развития творчества детей, их воображение и фантазии.</w:t>
      </w:r>
    </w:p>
    <w:p w14:paraId="17000000">
      <w:pPr>
        <w:pStyle w:val="Style_1"/>
        <w:ind w:firstLine="0" w:left="-709"/>
      </w:pPr>
    </w:p>
    <w:p w14:paraId="18000000">
      <w:pPr>
        <w:pStyle w:val="Style_1"/>
        <w:ind w:firstLine="0" w:left="-709"/>
      </w:pPr>
      <w:r>
        <w:t xml:space="preserve">Во-первых, ее можно использовать в работе с детьми разного возраста, начиная с ясельной группы </w:t>
      </w:r>
    </w:p>
    <w:p w14:paraId="19000000">
      <w:pPr>
        <w:pStyle w:val="Style_1"/>
        <w:ind w:firstLine="0" w:left="-709"/>
      </w:pPr>
    </w:p>
    <w:p w14:paraId="1A000000">
      <w:pPr>
        <w:pStyle w:val="Style_1"/>
        <w:ind w:firstLine="0" w:left="-709"/>
      </w:pPr>
      <w:r>
        <w:t>Во-вторых, применять детские музыкальные инструменты можно в различных видах деятельности ребенка - музыкальные занятия, театрализованная деятельность, ознакомление с окружающим миром, конструирование, ИЗО, физкультурные занятия.</w:t>
      </w:r>
    </w:p>
    <w:p w14:paraId="1B000000">
      <w:pPr>
        <w:pStyle w:val="Style_1"/>
        <w:ind w:firstLine="0" w:left="-709"/>
      </w:pPr>
    </w:p>
    <w:p w14:paraId="1C000000">
      <w:pPr>
        <w:pStyle w:val="Style_1"/>
        <w:ind w:firstLine="0" w:left="-709"/>
      </w:pPr>
      <w:r>
        <w:rPr>
          <w:b w:val="1"/>
        </w:rPr>
        <w:t>Погремушка</w:t>
      </w:r>
      <w:r>
        <w:t xml:space="preserve"> является первым музыкальным инструментом, которым маленький ребенок может самостоятельно «</w:t>
      </w:r>
      <w:r>
        <w:rPr>
          <w:i w:val="1"/>
        </w:rPr>
        <w:t>создавать музыку</w:t>
      </w:r>
      <w:r>
        <w:t>» - отбивать ритм. Детский музыкальный инструмент обладает чудесной притягательной силой. Дети все хотят играть. Взяв в руки инструмент, ребенок преображается, светится от счастья и радости, становится почти волшебником. А волшебники как раз творят чудеса. Попав в руки робкого ребенка музыкальный инструмент, помогает ему стать более смелым и решительным, преодолеть неуверенность в себе.</w:t>
      </w:r>
    </w:p>
    <w:p w14:paraId="1D000000">
      <w:pPr>
        <w:pStyle w:val="Style_1"/>
        <w:ind w:firstLine="0" w:left="-709"/>
      </w:pPr>
    </w:p>
    <w:p w14:paraId="1E000000">
      <w:pPr>
        <w:pStyle w:val="Style_1"/>
        <w:ind w:firstLine="0" w:left="-709"/>
      </w:pPr>
      <w:r>
        <w:rPr>
          <w:b w:val="1"/>
        </w:rPr>
        <w:t>Проблема:</w:t>
      </w:r>
      <w:r>
        <w:t xml:space="preserve"> в силу своего возраста дети играют рядом, а не вместе, часто становится проблематичной ситуации, когда дети не слышат воспитателя, но зная что дети ранне возраста очень чувствительны к музыке и любят совместные музыкальные игры, я поставила своей целью в данном проекте формирование навыков сотрудничества и сотворчества детей и взрослых через игруна детских музыкальных инструментах (погремушках, сделанных своими руками).</w:t>
      </w:r>
    </w:p>
    <w:p w14:paraId="1F000000">
      <w:pPr>
        <w:pStyle w:val="Style_1"/>
        <w:ind w:firstLine="0" w:left="-709"/>
      </w:pPr>
    </w:p>
    <w:p w14:paraId="20000000">
      <w:pPr>
        <w:pStyle w:val="Style_1"/>
        <w:ind w:firstLine="0" w:left="0"/>
        <w:jc w:val="left"/>
      </w:pPr>
      <w:r>
        <w:rPr>
          <w:b w:val="1"/>
        </w:rPr>
        <w:t>Вид проекта:</w:t>
      </w:r>
      <w:r>
        <w:t xml:space="preserve"> краткосрочный (ноябрь 2012 г.)</w:t>
      </w:r>
    </w:p>
    <w:p w14:paraId="21000000">
      <w:pPr>
        <w:pStyle w:val="Style_1"/>
        <w:ind w:firstLine="0" w:left="0"/>
        <w:jc w:val="left"/>
      </w:pPr>
    </w:p>
    <w:p w14:paraId="22000000">
      <w:pPr>
        <w:pStyle w:val="Style_1"/>
        <w:ind w:firstLine="0" w:left="0"/>
        <w:jc w:val="left"/>
      </w:pPr>
      <w:r>
        <w:rPr>
          <w:b w:val="1"/>
        </w:rPr>
        <w:t>Участники проекта:</w:t>
      </w:r>
      <w:r>
        <w:t xml:space="preserve"> Воспитатели группы, дети, родители воспитанников.</w:t>
      </w:r>
    </w:p>
    <w:p w14:paraId="23000000">
      <w:pPr>
        <w:pStyle w:val="Style_1"/>
        <w:ind w:firstLine="0" w:left="0"/>
        <w:jc w:val="left"/>
      </w:pPr>
    </w:p>
    <w:p w14:paraId="24000000">
      <w:pPr>
        <w:pStyle w:val="Style_1"/>
        <w:ind w:firstLine="0" w:left="0"/>
        <w:jc w:val="left"/>
      </w:pPr>
      <w:r>
        <w:rPr>
          <w:b w:val="1"/>
        </w:rPr>
        <w:t>Цель:</w:t>
      </w:r>
      <w:r>
        <w:t xml:space="preserve"> развитие музыкальных и сенсорных способностей детей раннего возраста через создание и реализацию системы работы в резных видах деятельности.</w:t>
      </w:r>
    </w:p>
    <w:p w14:paraId="25000000">
      <w:pPr>
        <w:pStyle w:val="Style_1"/>
        <w:ind w:firstLine="0" w:left="0"/>
        <w:jc w:val="left"/>
      </w:pPr>
    </w:p>
    <w:p w14:paraId="26000000">
      <w:pPr>
        <w:pStyle w:val="Style_1"/>
        <w:ind w:firstLine="0" w:left="0"/>
        <w:jc w:val="left"/>
      </w:pPr>
      <w:r>
        <w:rPr>
          <w:b w:val="1"/>
        </w:rPr>
        <w:t>Задачи:</w:t>
      </w:r>
      <w:r>
        <w:t xml:space="preserve"> Учить детей элементарным игровым действиям, сенсорным.</w:t>
      </w:r>
    </w:p>
    <w:p w14:paraId="27000000">
      <w:pPr>
        <w:pStyle w:val="Style_1"/>
        <w:ind w:firstLine="0" w:left="0"/>
        <w:jc w:val="left"/>
      </w:pPr>
    </w:p>
    <w:p w14:paraId="28000000">
      <w:pPr>
        <w:pStyle w:val="Style_1"/>
        <w:ind w:firstLine="0" w:left="0"/>
        <w:jc w:val="left"/>
      </w:pPr>
      <w:r>
        <w:t>Обогащать образно-игровые и имитационные движения.</w:t>
      </w:r>
    </w:p>
    <w:p w14:paraId="29000000">
      <w:pPr>
        <w:pStyle w:val="Style_1"/>
        <w:ind w:firstLine="0" w:left="0"/>
        <w:jc w:val="left"/>
      </w:pPr>
    </w:p>
    <w:p w14:paraId="2A000000">
      <w:pPr>
        <w:pStyle w:val="Style_1"/>
        <w:ind w:firstLine="0" w:left="0"/>
        <w:jc w:val="left"/>
      </w:pPr>
      <w:r>
        <w:t>Активизировать участие родителей и обогащении предметно-развивающей среды группы. установить доверительный контакт в период адаптации детей.</w:t>
      </w:r>
    </w:p>
    <w:p w14:paraId="2B000000">
      <w:pPr>
        <w:pStyle w:val="Style_1"/>
        <w:ind w:firstLine="0" w:left="0"/>
        <w:jc w:val="left"/>
      </w:pPr>
    </w:p>
    <w:p w14:paraId="2C000000">
      <w:pPr>
        <w:pStyle w:val="Style_1"/>
        <w:ind w:firstLine="0" w:left="0"/>
        <w:jc w:val="left"/>
      </w:pPr>
      <w:r>
        <w:t>Погремушки есть почти у каждого в доме, где есть дети.</w:t>
      </w:r>
    </w:p>
    <w:p w14:paraId="2D000000">
      <w:pPr>
        <w:pStyle w:val="Style_1"/>
        <w:ind w:firstLine="0" w:left="0"/>
        <w:jc w:val="left"/>
      </w:pPr>
    </w:p>
    <w:p w14:paraId="2E000000">
      <w:pPr>
        <w:pStyle w:val="Style_1"/>
        <w:ind w:firstLine="0" w:left="0"/>
        <w:jc w:val="left"/>
      </w:pPr>
      <w:r>
        <w:t>В группе есть набор погремушек для занятий, игр.</w:t>
      </w:r>
    </w:p>
    <w:p w14:paraId="2F000000">
      <w:pPr>
        <w:pStyle w:val="Style_1"/>
        <w:ind w:firstLine="0" w:left="0"/>
        <w:jc w:val="left"/>
      </w:pPr>
    </w:p>
    <w:p w14:paraId="30000000">
      <w:pPr>
        <w:pStyle w:val="Style_1"/>
        <w:ind w:firstLine="0" w:left="0"/>
        <w:jc w:val="left"/>
      </w:pPr>
    </w:p>
    <w:p w14:paraId="31000000">
      <w:pPr>
        <w:pStyle w:val="Style_1"/>
        <w:ind w:firstLine="0" w:left="0"/>
        <w:jc w:val="left"/>
        <w:rPr>
          <w:b w:val="1"/>
        </w:rPr>
      </w:pPr>
      <w:r>
        <w:rPr>
          <w:b w:val="1"/>
        </w:rPr>
        <w:t>Ожидаемый результат:</w:t>
      </w:r>
    </w:p>
    <w:p w14:paraId="32000000">
      <w:pPr>
        <w:pStyle w:val="Style_1"/>
        <w:ind w:firstLine="0" w:left="0"/>
        <w:jc w:val="left"/>
      </w:pPr>
    </w:p>
    <w:p w14:paraId="33000000">
      <w:pPr>
        <w:pStyle w:val="Style_1"/>
        <w:ind w:firstLine="0" w:left="0"/>
        <w:jc w:val="left"/>
      </w:pPr>
      <w:r>
        <w:t>Повысился уровень активности родителей.</w:t>
      </w:r>
    </w:p>
    <w:p w14:paraId="34000000">
      <w:pPr>
        <w:pStyle w:val="Style_1"/>
        <w:ind w:firstLine="0" w:left="0"/>
        <w:jc w:val="left"/>
      </w:pPr>
    </w:p>
    <w:p w14:paraId="35000000">
      <w:pPr>
        <w:pStyle w:val="Style_1"/>
        <w:ind w:firstLine="0" w:left="0"/>
        <w:jc w:val="left"/>
      </w:pPr>
      <w:r>
        <w:t>Данная форма работы оказалась интересной как для детей, так и для родителей.</w:t>
      </w:r>
    </w:p>
    <w:p w14:paraId="36000000">
      <w:pPr>
        <w:pStyle w:val="Style_1"/>
        <w:ind w:firstLine="0" w:left="0"/>
        <w:jc w:val="left"/>
      </w:pPr>
    </w:p>
    <w:p w14:paraId="37000000">
      <w:pPr>
        <w:pStyle w:val="Style_1"/>
        <w:ind w:firstLine="0" w:left="0"/>
        <w:jc w:val="left"/>
        <w:rPr>
          <w:b w:val="1"/>
        </w:rPr>
      </w:pPr>
      <w:r>
        <w:rPr>
          <w:b w:val="1"/>
        </w:rPr>
        <w:t>План работы по проекту</w:t>
      </w:r>
    </w:p>
    <w:p w14:paraId="38000000">
      <w:pPr>
        <w:pStyle w:val="Style_1"/>
        <w:ind w:firstLine="0" w:left="0"/>
        <w:jc w:val="left"/>
      </w:pPr>
    </w:p>
    <w:p w14:paraId="39000000">
      <w:pPr>
        <w:pStyle w:val="Style_1"/>
        <w:ind w:firstLine="0" w:left="0"/>
        <w:jc w:val="left"/>
      </w:pPr>
      <w:r>
        <w:t>Содержание работы</w:t>
      </w:r>
    </w:p>
    <w:p w14:paraId="3A000000">
      <w:pPr>
        <w:pStyle w:val="Style_1"/>
        <w:ind w:firstLine="0" w:left="0"/>
        <w:jc w:val="left"/>
      </w:pPr>
    </w:p>
    <w:p w14:paraId="3B000000">
      <w:pPr>
        <w:pStyle w:val="Style_1"/>
        <w:ind w:firstLine="0" w:left="0"/>
        <w:jc w:val="left"/>
      </w:pPr>
      <w:r>
        <w:t>Сроки реализации</w:t>
      </w:r>
    </w:p>
    <w:p w14:paraId="3C000000">
      <w:pPr>
        <w:pStyle w:val="Style_1"/>
        <w:ind w:firstLine="0" w:left="0"/>
        <w:jc w:val="left"/>
      </w:pPr>
    </w:p>
    <w:p w14:paraId="3D000000">
      <w:pPr>
        <w:pStyle w:val="Style_1"/>
        <w:ind w:firstLine="0" w:left="0"/>
        <w:jc w:val="left"/>
      </w:pPr>
      <w:r>
        <w:t>Ожидаемый результат</w:t>
      </w:r>
    </w:p>
    <w:p w14:paraId="3E000000">
      <w:pPr>
        <w:pStyle w:val="Style_1"/>
        <w:ind w:firstLine="0" w:left="0"/>
        <w:jc w:val="left"/>
      </w:pPr>
    </w:p>
    <w:p w14:paraId="3F000000">
      <w:pPr>
        <w:pStyle w:val="Style_1"/>
        <w:ind w:firstLine="0" w:left="0"/>
        <w:jc w:val="left"/>
        <w:rPr>
          <w:b w:val="1"/>
        </w:rPr>
      </w:pPr>
      <w:r>
        <w:rPr>
          <w:b w:val="1"/>
        </w:rPr>
        <w:t>1 этап Подготовительный</w:t>
      </w:r>
    </w:p>
    <w:p w14:paraId="40000000">
      <w:pPr>
        <w:pStyle w:val="Style_1"/>
        <w:ind w:firstLine="0" w:left="0"/>
        <w:jc w:val="left"/>
      </w:pPr>
    </w:p>
    <w:p w14:paraId="41000000">
      <w:pPr>
        <w:pStyle w:val="Style_1"/>
        <w:ind w:firstLine="0" w:left="0"/>
        <w:jc w:val="left"/>
      </w:pPr>
      <w:r>
        <w:t>Изучение литературы и подбор методического материала по проблеме проекта.</w:t>
      </w:r>
    </w:p>
    <w:p w14:paraId="42000000">
      <w:pPr>
        <w:pStyle w:val="Style_1"/>
        <w:ind w:firstLine="0" w:left="0"/>
        <w:jc w:val="left"/>
      </w:pPr>
    </w:p>
    <w:p w14:paraId="43000000">
      <w:pPr>
        <w:pStyle w:val="Style_1"/>
        <w:ind w:firstLine="0" w:left="0"/>
        <w:jc w:val="left"/>
      </w:pPr>
      <w:r>
        <w:t>Привлечение узких специалистов (</w:t>
      </w:r>
      <w:r>
        <w:rPr>
          <w:i w:val="1"/>
        </w:rPr>
        <w:t>музыкального руководителя</w:t>
      </w:r>
      <w:r>
        <w:t>) в реализации проекта.</w:t>
      </w:r>
    </w:p>
    <w:p w14:paraId="44000000">
      <w:pPr>
        <w:pStyle w:val="Style_1"/>
        <w:ind w:firstLine="0" w:left="0"/>
        <w:jc w:val="left"/>
      </w:pPr>
    </w:p>
    <w:p w14:paraId="45000000">
      <w:pPr>
        <w:pStyle w:val="Style_1"/>
        <w:ind w:firstLine="0" w:left="0"/>
        <w:jc w:val="left"/>
      </w:pPr>
      <w:r>
        <w:t xml:space="preserve">Беседа с родителями о целях и задачах проекта, привлечение их к сотрудничеству, через создание ими самодельных </w:t>
      </w:r>
      <w:r>
        <w:rPr>
          <w:b w:val="1"/>
        </w:rPr>
        <w:t>игрушек - погремушек.</w:t>
      </w:r>
    </w:p>
    <w:p w14:paraId="46000000">
      <w:pPr>
        <w:pStyle w:val="Style_1"/>
        <w:ind w:firstLine="0" w:left="0"/>
        <w:jc w:val="left"/>
      </w:pPr>
    </w:p>
    <w:p w14:paraId="47000000">
      <w:pPr>
        <w:pStyle w:val="Style_1"/>
        <w:ind w:firstLine="0" w:left="0"/>
        <w:jc w:val="left"/>
        <w:rPr>
          <w:b w:val="1"/>
        </w:rPr>
      </w:pPr>
    </w:p>
    <w:p w14:paraId="48000000">
      <w:pPr>
        <w:pStyle w:val="Style_1"/>
        <w:ind w:firstLine="0" w:left="0"/>
        <w:rPr>
          <w:b w:val="1"/>
        </w:rPr>
      </w:pPr>
    </w:p>
    <w:p w14:paraId="49000000">
      <w:pPr>
        <w:pStyle w:val="Style_1"/>
        <w:ind w:firstLine="0" w:left="-709"/>
        <w:jc w:val="left"/>
        <w:rPr>
          <w:b w:val="1"/>
        </w:rPr>
      </w:pPr>
      <w:r>
        <w:rPr>
          <w:b w:val="1"/>
        </w:rPr>
        <w:t>2 этап Основной</w:t>
      </w:r>
    </w:p>
    <w:p w14:paraId="4A000000">
      <w:pPr>
        <w:pStyle w:val="Style_1"/>
        <w:ind w:firstLine="0" w:left="-709"/>
        <w:jc w:val="left"/>
      </w:pPr>
    </w:p>
    <w:p w14:paraId="4B000000">
      <w:pPr>
        <w:pStyle w:val="Style_1"/>
        <w:ind w:firstLine="0" w:left="-709"/>
        <w:jc w:val="left"/>
      </w:pPr>
      <w:r>
        <w:t>1. Беседа с детьми «Давайте познакомимся. Погремушка</w:t>
      </w:r>
    </w:p>
    <w:p w14:paraId="4C000000">
      <w:pPr>
        <w:pStyle w:val="Style_1"/>
        <w:ind w:firstLine="0" w:left="-709"/>
        <w:jc w:val="left"/>
      </w:pPr>
      <w:r>
        <w:t xml:space="preserve">2. Консультация для родителей «Погремушка средство развития ребёнка» </w:t>
      </w:r>
    </w:p>
    <w:p w14:paraId="4D000000">
      <w:pPr>
        <w:pStyle w:val="Style_1"/>
        <w:ind w:firstLine="0" w:left="-709"/>
        <w:jc w:val="left"/>
      </w:pPr>
      <w:r>
        <w:t xml:space="preserve">3. Мастер класс с родителями по изготовлению игрушек шумелок. </w:t>
      </w:r>
    </w:p>
    <w:p w14:paraId="4E000000">
      <w:pPr>
        <w:pStyle w:val="Style_1"/>
        <w:ind w:firstLine="0" w:left="-709"/>
        <w:jc w:val="left"/>
      </w:pPr>
      <w:r>
        <w:t xml:space="preserve">4.Игровое музыкальное развлечение (под музыкальное сопровождение) «Погремушки - звонкие игрушки» </w:t>
      </w:r>
    </w:p>
    <w:p w14:paraId="4F000000">
      <w:pPr>
        <w:pStyle w:val="Style_1"/>
        <w:ind w:firstLine="0" w:left="-709"/>
        <w:jc w:val="left"/>
      </w:pPr>
      <w:r>
        <w:t>5. Комплекс утренней гимнастики « Погремушки»</w:t>
      </w:r>
    </w:p>
    <w:p w14:paraId="50000000">
      <w:pPr>
        <w:pStyle w:val="Style_1"/>
        <w:ind w:firstLine="0" w:left="-709"/>
        <w:jc w:val="left"/>
      </w:pPr>
      <w:r>
        <w:t>6. Нод по лепке и «Погремушка для плачущего Андрюшки»</w:t>
      </w:r>
    </w:p>
    <w:p w14:paraId="51000000">
      <w:pPr>
        <w:pStyle w:val="Style_1"/>
        <w:ind w:firstLine="0" w:left="-709"/>
        <w:jc w:val="left"/>
      </w:pPr>
      <w:r>
        <w:t>7. Рисование «</w:t>
      </w:r>
      <w:r>
        <w:rPr>
          <w:i w:val="1"/>
        </w:rPr>
        <w:t>Разукрашивание</w:t>
      </w:r>
      <w:r>
        <w:t xml:space="preserve"> </w:t>
      </w:r>
      <w:r>
        <w:rPr>
          <w:b w:val="1"/>
        </w:rPr>
        <w:t>погремушки»</w:t>
      </w:r>
    </w:p>
    <w:p w14:paraId="52000000">
      <w:pPr>
        <w:pStyle w:val="Style_1"/>
        <w:ind w:firstLine="0" w:left="-709"/>
        <w:jc w:val="left"/>
      </w:pPr>
      <w:r>
        <w:t>8. Музыка</w:t>
      </w:r>
    </w:p>
    <w:p w14:paraId="53000000">
      <w:pPr>
        <w:pStyle w:val="Style_1"/>
        <w:ind w:firstLine="0" w:left="-709"/>
        <w:jc w:val="left"/>
      </w:pPr>
    </w:p>
    <w:p w14:paraId="54000000">
      <w:pPr>
        <w:pStyle w:val="Style_1"/>
        <w:ind w:firstLine="0" w:left="-709"/>
        <w:jc w:val="left"/>
      </w:pPr>
      <w:r>
        <w:t>Прослушивание музыки «</w:t>
      </w:r>
      <w:r>
        <w:rPr>
          <w:i w:val="1"/>
        </w:rPr>
        <w:t>Марш</w:t>
      </w:r>
      <w:r>
        <w:t>», «К</w:t>
      </w:r>
      <w:r>
        <w:rPr>
          <w:i w:val="1"/>
        </w:rPr>
        <w:t>олыбельная</w:t>
      </w:r>
      <w:r>
        <w:t>», «</w:t>
      </w:r>
      <w:r>
        <w:rPr>
          <w:i w:val="1"/>
        </w:rPr>
        <w:t>Плясовая</w:t>
      </w:r>
      <w:r>
        <w:t>»</w:t>
      </w:r>
    </w:p>
    <w:p w14:paraId="55000000">
      <w:pPr>
        <w:pStyle w:val="Style_1"/>
        <w:ind w:firstLine="0" w:left="-709"/>
        <w:jc w:val="left"/>
      </w:pPr>
    </w:p>
    <w:p w14:paraId="56000000">
      <w:pPr>
        <w:pStyle w:val="Style_1"/>
        <w:ind w:firstLine="0" w:left="-709"/>
        <w:jc w:val="left"/>
      </w:pPr>
      <w:r>
        <w:t xml:space="preserve">Песня с движениями </w:t>
      </w:r>
      <w:r>
        <w:rPr>
          <w:b w:val="1"/>
        </w:rPr>
        <w:t>«Веселая кухня»</w:t>
      </w:r>
    </w:p>
    <w:p w14:paraId="57000000">
      <w:pPr>
        <w:pStyle w:val="Style_1"/>
        <w:ind w:firstLine="0" w:left="-709"/>
        <w:jc w:val="left"/>
      </w:pPr>
    </w:p>
    <w:p w14:paraId="58000000">
      <w:pPr>
        <w:pStyle w:val="Style_1"/>
        <w:ind w:firstLine="0" w:left="-709"/>
        <w:jc w:val="left"/>
      </w:pPr>
      <w:r>
        <w:t>9. Речевое развитие</w:t>
      </w:r>
    </w:p>
    <w:p w14:paraId="59000000">
      <w:pPr>
        <w:pStyle w:val="Style_1"/>
        <w:ind w:firstLine="0" w:left="-709"/>
        <w:jc w:val="left"/>
      </w:pPr>
    </w:p>
    <w:p w14:paraId="5A000000">
      <w:pPr>
        <w:pStyle w:val="Style_1"/>
        <w:ind w:firstLine="0" w:left="-709"/>
        <w:jc w:val="left"/>
      </w:pPr>
      <w:r>
        <w:t>Творческие музыкальные сказки «</w:t>
      </w:r>
      <w:r>
        <w:rPr>
          <w:i w:val="1"/>
        </w:rPr>
        <w:t>Прогулка зверят</w:t>
      </w:r>
      <w:r>
        <w:t>», «</w:t>
      </w:r>
      <w:r>
        <w:rPr>
          <w:i w:val="1"/>
        </w:rPr>
        <w:t>В гости</w:t>
      </w:r>
      <w:r>
        <w:t>», «</w:t>
      </w:r>
      <w:r>
        <w:rPr>
          <w:i w:val="1"/>
        </w:rPr>
        <w:t>Лесной концерт</w:t>
      </w:r>
      <w:r>
        <w:t>»</w:t>
      </w:r>
    </w:p>
    <w:p w14:paraId="5B000000">
      <w:pPr>
        <w:pStyle w:val="Style_1"/>
        <w:ind w:firstLine="0" w:left="-709"/>
        <w:jc w:val="left"/>
      </w:pPr>
    </w:p>
    <w:p w14:paraId="5C000000">
      <w:pPr>
        <w:pStyle w:val="Style_1"/>
        <w:ind w:firstLine="0" w:left="-709"/>
        <w:jc w:val="left"/>
      </w:pPr>
      <w:r>
        <w:t>Чтение стихотворений А. Барто «</w:t>
      </w:r>
      <w:r>
        <w:rPr>
          <w:i w:val="1"/>
        </w:rPr>
        <w:t>Наша Таня</w:t>
      </w:r>
      <w:r>
        <w:t>», «</w:t>
      </w:r>
      <w:r>
        <w:rPr>
          <w:i w:val="1"/>
        </w:rPr>
        <w:t>Барабан</w:t>
      </w:r>
      <w:r>
        <w:t xml:space="preserve">», Е. Благинина </w:t>
      </w:r>
      <w:r>
        <w:rPr>
          <w:b w:val="1"/>
        </w:rPr>
        <w:t>«</w:t>
      </w:r>
      <w:r>
        <w:rPr>
          <w:b w:val="1"/>
          <w:i w:val="1"/>
        </w:rPr>
        <w:t>Погремушка</w:t>
      </w:r>
      <w:r>
        <w:rPr>
          <w:b w:val="1"/>
        </w:rPr>
        <w:t>»</w:t>
      </w:r>
    </w:p>
    <w:p w14:paraId="5D000000">
      <w:pPr>
        <w:pStyle w:val="Style_1"/>
        <w:ind w:firstLine="0" w:left="-709"/>
        <w:jc w:val="left"/>
      </w:pPr>
    </w:p>
    <w:p w14:paraId="5E000000">
      <w:pPr>
        <w:pStyle w:val="Style_1"/>
        <w:ind w:firstLine="0" w:left="-709"/>
        <w:jc w:val="left"/>
      </w:pPr>
      <w:r>
        <w:t>Дидактическая игра «</w:t>
      </w:r>
      <w:r>
        <w:rPr>
          <w:i w:val="1"/>
        </w:rPr>
        <w:t>Угадай что звучит</w:t>
      </w:r>
      <w:r>
        <w:t>»</w:t>
      </w:r>
    </w:p>
    <w:p w14:paraId="5F000000">
      <w:pPr>
        <w:pStyle w:val="Style_1"/>
        <w:ind w:firstLine="0" w:left="-709"/>
        <w:jc w:val="left"/>
      </w:pPr>
    </w:p>
    <w:p w14:paraId="60000000">
      <w:pPr>
        <w:pStyle w:val="Style_1"/>
        <w:ind w:firstLine="0" w:left="-709"/>
        <w:jc w:val="left"/>
      </w:pPr>
      <w:r>
        <w:t>Пальчиковые игры и игры на развитие крупной моторики рук «</w:t>
      </w:r>
      <w:r>
        <w:rPr>
          <w:i w:val="1"/>
        </w:rPr>
        <w:t>Мишка и зайчик</w:t>
      </w:r>
      <w:r>
        <w:t>», «</w:t>
      </w:r>
      <w:r>
        <w:rPr>
          <w:i w:val="1"/>
        </w:rPr>
        <w:t>Дождик</w:t>
      </w:r>
      <w:r>
        <w:t>»</w:t>
      </w:r>
    </w:p>
    <w:p w14:paraId="61000000">
      <w:pPr>
        <w:pStyle w:val="Style_1"/>
        <w:ind w:firstLine="0" w:left="-709"/>
        <w:jc w:val="left"/>
      </w:pPr>
    </w:p>
    <w:p w14:paraId="62000000">
      <w:pPr>
        <w:pStyle w:val="Style_1"/>
        <w:ind w:firstLine="0" w:left="-709"/>
        <w:jc w:val="left"/>
      </w:pPr>
      <w:r>
        <w:t>Полученные результаты:</w:t>
      </w:r>
    </w:p>
    <w:p w14:paraId="63000000">
      <w:pPr>
        <w:pStyle w:val="Style_1"/>
        <w:ind w:firstLine="0" w:left="-709"/>
        <w:jc w:val="left"/>
      </w:pPr>
    </w:p>
    <w:p w14:paraId="64000000">
      <w:pPr>
        <w:pStyle w:val="Style_1"/>
        <w:numPr>
          <w:numId w:val="1"/>
        </w:numPr>
        <w:ind/>
        <w:jc w:val="left"/>
      </w:pPr>
      <w:r>
        <w:t>Дети знают и различают</w:t>
      </w:r>
      <w:r>
        <w:rPr>
          <w:b w:val="1"/>
        </w:rPr>
        <w:t xml:space="preserve"> погремушку</w:t>
      </w:r>
      <w:r>
        <w:t>, умеют извлекать из них звуки.</w:t>
      </w:r>
    </w:p>
    <w:p w14:paraId="65000000">
      <w:pPr>
        <w:pStyle w:val="Style_1"/>
        <w:numPr>
          <w:numId w:val="1"/>
        </w:numPr>
        <w:ind/>
        <w:jc w:val="left"/>
      </w:pPr>
      <w:r>
        <w:t>Дети умеют сосредотачиваться и удерживать внимание в совместной организованной деятельности со взрослым (в</w:t>
      </w:r>
      <w:r>
        <w:rPr>
          <w:i w:val="1"/>
        </w:rPr>
        <w:t>оспитателем и музыкальным руководителем</w:t>
      </w:r>
      <w:r>
        <w:t xml:space="preserve">). </w:t>
      </w:r>
    </w:p>
    <w:p w14:paraId="66000000">
      <w:pPr>
        <w:pStyle w:val="Style_1"/>
        <w:numPr>
          <w:numId w:val="1"/>
        </w:numPr>
        <w:ind/>
        <w:jc w:val="left"/>
      </w:pPr>
      <w:r>
        <w:t>Родители детей знают и владеют музыкальными играми, понимают необходимость развивать и воспитывать в детях элементарные музыкальные способности детей дошкольного возраста.</w:t>
      </w:r>
    </w:p>
    <w:p w14:paraId="67000000">
      <w:pPr>
        <w:pStyle w:val="Style_1"/>
        <w:ind w:firstLine="0" w:left="-709"/>
        <w:jc w:val="left"/>
      </w:pPr>
    </w:p>
    <w:p w14:paraId="68000000">
      <w:pPr>
        <w:pStyle w:val="Style_1"/>
        <w:ind w:firstLine="0" w:left="-709"/>
        <w:jc w:val="left"/>
      </w:pPr>
      <w:r>
        <w:t>Продукты проекта:</w:t>
      </w:r>
    </w:p>
    <w:p w14:paraId="69000000">
      <w:pPr>
        <w:pStyle w:val="Style_1"/>
        <w:ind w:firstLine="0" w:left="-709"/>
        <w:jc w:val="left"/>
      </w:pPr>
    </w:p>
    <w:p w14:paraId="6A000000">
      <w:pPr>
        <w:pStyle w:val="Style_1"/>
        <w:numPr>
          <w:numId w:val="2"/>
        </w:numPr>
        <w:ind/>
        <w:jc w:val="left"/>
      </w:pPr>
      <w:r>
        <w:t xml:space="preserve">Обогащение картотеки игр на развитие слухового внимания, чувства ритма детей младшего дошкольного возраста. </w:t>
      </w:r>
    </w:p>
    <w:p w14:paraId="6B000000">
      <w:pPr>
        <w:pStyle w:val="Style_1"/>
        <w:numPr>
          <w:numId w:val="2"/>
        </w:numPr>
        <w:ind/>
        <w:jc w:val="left"/>
        <w:rPr>
          <w:b w:val="1"/>
        </w:rPr>
      </w:pPr>
      <w:r>
        <w:t>Подготовка выставки «</w:t>
      </w:r>
      <w:r>
        <w:rPr>
          <w:b w:val="1"/>
          <w:i w:val="1"/>
        </w:rPr>
        <w:t>Игрушка - шумелка</w:t>
      </w:r>
      <w:r>
        <w:t xml:space="preserve">»и создание коллекции </w:t>
      </w:r>
      <w:r>
        <w:rPr>
          <w:b w:val="1"/>
        </w:rPr>
        <w:t>игрушек - шумелок.</w:t>
      </w:r>
    </w:p>
    <w:p w14:paraId="6C000000">
      <w:pPr>
        <w:pStyle w:val="Style_1"/>
        <w:ind/>
        <w:jc w:val="left"/>
      </w:pPr>
    </w:p>
    <w:p w14:paraId="6D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"/>
      <w:pPr>
        <w:ind w:hanging="360" w:left="720"/>
      </w:pPr>
      <w:rPr>
        <w:rFonts w:ascii="Wingdings" w:hAnsi="Wingdings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"/>
      <w:pPr>
        <w:ind w:hanging="360" w:left="2160"/>
      </w:pPr>
      <w:rPr>
        <w:rFonts w:ascii="Wingdings" w:hAnsi="Wingdings"/>
      </w:rPr>
    </w:lvl>
    <w:lvl w:ilvl="3">
      <w:numFmt w:val="bullet"/>
      <w:lvlText w:val=""/>
      <w:pPr>
        <w:ind w:hanging="360" w:left="2880"/>
      </w:pPr>
      <w:rPr>
        <w:rFonts w:ascii="Wingdings" w:hAnsi="Wingdings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"/>
      <w:pPr>
        <w:ind w:hanging="360" w:left="4320"/>
      </w:pPr>
      <w:rPr>
        <w:rFonts w:ascii="Wingdings" w:hAnsi="Wingdings"/>
      </w:rPr>
    </w:lvl>
    <w:lvl w:ilvl="6">
      <w:numFmt w:val="bullet"/>
      <w:lvlText w:val=""/>
      <w:pPr>
        <w:ind w:hanging="360" w:left="5040"/>
      </w:pPr>
      <w:rPr>
        <w:rFonts w:ascii="Wingdings" w:hAnsi="Wingdings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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"/>
      <w:pPr>
        <w:ind w:hanging="360" w:left="720"/>
      </w:pPr>
      <w:rPr>
        <w:rFonts w:ascii="Wingdings" w:hAnsi="Wingdings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"/>
      <w:pPr>
        <w:ind w:hanging="360" w:left="2160"/>
      </w:pPr>
      <w:rPr>
        <w:rFonts w:ascii="Wingdings" w:hAnsi="Wingdings"/>
      </w:rPr>
    </w:lvl>
    <w:lvl w:ilvl="3">
      <w:numFmt w:val="bullet"/>
      <w:lvlText w:val=""/>
      <w:pPr>
        <w:ind w:hanging="360" w:left="2880"/>
      </w:pPr>
      <w:rPr>
        <w:rFonts w:ascii="Wingdings" w:hAnsi="Wingdings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"/>
      <w:pPr>
        <w:ind w:hanging="360" w:left="4320"/>
      </w:pPr>
      <w:rPr>
        <w:rFonts w:ascii="Wingdings" w:hAnsi="Wingdings"/>
      </w:rPr>
    </w:lvl>
    <w:lvl w:ilvl="6">
      <w:numFmt w:val="bullet"/>
      <w:lvlText w:val=""/>
      <w:pPr>
        <w:ind w:hanging="360" w:left="5040"/>
      </w:pPr>
      <w:rPr>
        <w:rFonts w:ascii="Wingdings" w:hAnsi="Wingdings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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2023-01-18T16:13:05Z</dcterms:modified>
</cp:coreProperties>
</file>