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6A9D" w:rsidRDefault="00DA7E6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1" name="Shape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A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2" fillcolor="#FCFAFD" stroked="f"/>
            </w:pict>
          </mc:Fallback>
        </mc:AlternateContent>
      </w:r>
    </w:p>
    <w:p w:rsidR="00D56A9D" w:rsidRDefault="00DA7E67">
      <w:pPr>
        <w:pStyle w:val="10"/>
        <w:keepNext/>
        <w:keepLines/>
        <w:spacing w:after="240" w:line="240" w:lineRule="auto"/>
        <w:jc w:val="center"/>
      </w:pPr>
      <w:bookmarkStart w:id="0" w:name="bookmark0"/>
      <w:bookmarkStart w:id="1" w:name="bookmark1"/>
      <w:bookmarkStart w:id="2" w:name="bookmark2"/>
      <w:r>
        <w:t>Тема проекта «Лягушки»</w:t>
      </w:r>
      <w:bookmarkEnd w:id="0"/>
      <w:bookmarkEnd w:id="1"/>
      <w:bookmarkEnd w:id="2"/>
    </w:p>
    <w:p w:rsidR="00D56A9D" w:rsidRDefault="00DA7E67">
      <w:pPr>
        <w:pStyle w:val="11"/>
        <w:spacing w:after="200"/>
        <w:jc w:val="both"/>
      </w:pPr>
      <w:r>
        <w:t>Мы вместе с ребятами ходили на экскурсию в парк и там увидели лягушку. Дети долго рассматривали и захотели узнать о них больше: где они живут, какие бывают, какие звуки издают.</w:t>
      </w:r>
    </w:p>
    <w:p w:rsidR="00D56A9D" w:rsidRDefault="00DA7E67">
      <w:pPr>
        <w:pStyle w:val="11"/>
        <w:spacing w:after="200" w:line="302" w:lineRule="auto"/>
        <w:jc w:val="both"/>
      </w:pPr>
      <w:r>
        <w:rPr>
          <w:b/>
          <w:bCs/>
          <w:sz w:val="26"/>
          <w:szCs w:val="26"/>
        </w:rPr>
        <w:t xml:space="preserve">Цель проекта: </w:t>
      </w:r>
      <w:r>
        <w:t>Расширить знания детей о лягушках.</w:t>
      </w:r>
    </w:p>
    <w:p w:rsidR="00D56A9D" w:rsidRDefault="00DA7E67">
      <w:pPr>
        <w:pStyle w:val="11"/>
        <w:spacing w:after="200" w:line="302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Задачи:</w:t>
      </w:r>
    </w:p>
    <w:p w:rsidR="00D56A9D" w:rsidRDefault="00DA7E67">
      <w:pPr>
        <w:pStyle w:val="10"/>
        <w:keepNext/>
        <w:keepLines/>
        <w:jc w:val="both"/>
      </w:pPr>
      <w:bookmarkStart w:id="3" w:name="bookmark3"/>
      <w:bookmarkStart w:id="4" w:name="bookmark4"/>
      <w:bookmarkStart w:id="5" w:name="bookmark5"/>
      <w:r>
        <w:t>«Художественное - эстетическое развитие»</w:t>
      </w:r>
      <w:bookmarkEnd w:id="3"/>
      <w:bookmarkEnd w:id="4"/>
      <w:bookmarkEnd w:id="5"/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/>
        <w:ind w:firstLine="360"/>
      </w:pPr>
      <w:bookmarkStart w:id="6" w:name="bookmark6"/>
      <w:bookmarkEnd w:id="6"/>
      <w:r>
        <w:t>Развивать художественное творчество;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/>
        <w:ind w:firstLine="360"/>
      </w:pPr>
      <w:bookmarkStart w:id="7" w:name="bookmark7"/>
      <w:bookmarkEnd w:id="7"/>
      <w:r>
        <w:t>Закреплять приём лепки; работу с клеем;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/>
        <w:ind w:firstLine="360"/>
      </w:pPr>
      <w:bookmarkStart w:id="8" w:name="bookmark8"/>
      <w:bookmarkEnd w:id="8"/>
      <w:r>
        <w:t>Выучить песенки про лягушек;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240"/>
        <w:ind w:firstLine="360"/>
      </w:pPr>
      <w:bookmarkStart w:id="9" w:name="bookmark9"/>
      <w:bookmarkEnd w:id="9"/>
      <w:r>
        <w:t>Выучить танец лягушат.</w:t>
      </w:r>
    </w:p>
    <w:p w:rsidR="00D56A9D" w:rsidRDefault="00DA7E67">
      <w:pPr>
        <w:pStyle w:val="10"/>
        <w:keepNext/>
        <w:keepLines/>
        <w:jc w:val="both"/>
      </w:pPr>
      <w:bookmarkStart w:id="10" w:name="bookmark10"/>
      <w:bookmarkStart w:id="11" w:name="bookmark11"/>
      <w:bookmarkStart w:id="12" w:name="bookmark12"/>
      <w:r>
        <w:t>«Познавательное развитие»</w:t>
      </w:r>
      <w:bookmarkEnd w:id="10"/>
      <w:bookmarkEnd w:id="11"/>
      <w:bookmarkEnd w:id="12"/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/>
        <w:ind w:left="740" w:hanging="360"/>
        <w:jc w:val="both"/>
      </w:pPr>
      <w:bookmarkStart w:id="13" w:name="bookmark13"/>
      <w:bookmarkEnd w:id="13"/>
      <w:r>
        <w:t>Расширить кругозора детей и формирования первичных целостных представлений по теме лягушки: внешний вид, строение, питание; приспособление к условиям жизни; значимость для человека; отношение человека.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240"/>
        <w:ind w:firstLine="360"/>
      </w:pPr>
      <w:bookmarkStart w:id="14" w:name="bookmark14"/>
      <w:bookmarkEnd w:id="14"/>
      <w:r>
        <w:t>Просмотр энциклопедий, журналов, фотографий.</w:t>
      </w:r>
    </w:p>
    <w:p w:rsidR="00D56A9D" w:rsidRDefault="00DA7E67">
      <w:pPr>
        <w:pStyle w:val="10"/>
        <w:keepNext/>
        <w:keepLines/>
      </w:pPr>
      <w:bookmarkStart w:id="15" w:name="bookmark15"/>
      <w:bookmarkStart w:id="16" w:name="bookmark16"/>
      <w:bookmarkStart w:id="17" w:name="bookmark17"/>
      <w:r>
        <w:t>«Социально - коммуникативная развитие»</w:t>
      </w:r>
      <w:bookmarkEnd w:id="15"/>
      <w:bookmarkEnd w:id="16"/>
      <w:bookmarkEnd w:id="17"/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/>
        <w:ind w:firstLine="360"/>
      </w:pPr>
      <w:bookmarkStart w:id="18" w:name="bookmark18"/>
      <w:bookmarkEnd w:id="18"/>
      <w:r>
        <w:t>Активизировать и обогатить словарь детей по теме «Лягушки»;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/>
        <w:ind w:left="740" w:hanging="360"/>
        <w:jc w:val="both"/>
      </w:pPr>
      <w:bookmarkStart w:id="19" w:name="bookmark19"/>
      <w:bookmarkEnd w:id="19"/>
      <w:r>
        <w:t>Формировать бережное отношение к лягушкам, формировать первичные, ценностные представления о понятиях «хорошо» и «плохо».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200"/>
        <w:ind w:firstLine="360"/>
      </w:pPr>
      <w:bookmarkStart w:id="20" w:name="bookmark20"/>
      <w:bookmarkEnd w:id="20"/>
      <w:r>
        <w:t>Беседы по теме «Лягушки»</w:t>
      </w:r>
    </w:p>
    <w:p w:rsidR="00D56A9D" w:rsidRDefault="00DA7E67">
      <w:pPr>
        <w:pStyle w:val="10"/>
        <w:keepNext/>
        <w:keepLines/>
      </w:pPr>
      <w:bookmarkStart w:id="21" w:name="bookmark21"/>
      <w:bookmarkStart w:id="22" w:name="bookmark22"/>
      <w:bookmarkStart w:id="23" w:name="bookmark23"/>
      <w:r>
        <w:t>«Речевое развитие»</w:t>
      </w:r>
      <w:bookmarkEnd w:id="21"/>
      <w:bookmarkEnd w:id="22"/>
      <w:bookmarkEnd w:id="23"/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 w:line="290" w:lineRule="auto"/>
        <w:ind w:firstLine="360"/>
      </w:pPr>
      <w:bookmarkStart w:id="24" w:name="bookmark24"/>
      <w:bookmarkEnd w:id="24"/>
      <w:r>
        <w:t>Формировать умение слушать стихи, рассказы, сказки;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 w:line="290" w:lineRule="auto"/>
        <w:ind w:left="740" w:hanging="360"/>
        <w:jc w:val="both"/>
      </w:pPr>
      <w:bookmarkStart w:id="25" w:name="bookmark25"/>
      <w:bookmarkEnd w:id="25"/>
      <w:r>
        <w:t>Воспитывать интерес к сказкам, интонационную выразительность речи;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0" w:line="290" w:lineRule="auto"/>
        <w:ind w:firstLine="360"/>
      </w:pPr>
      <w:bookmarkStart w:id="26" w:name="bookmark26"/>
      <w:bookmarkEnd w:id="26"/>
      <w:r>
        <w:t>Создать книгу о лягушках с иллюстрированием.</w:t>
      </w:r>
    </w:p>
    <w:p w:rsidR="00D56A9D" w:rsidRDefault="00D56A9D">
      <w:pPr>
        <w:pStyle w:val="11"/>
        <w:spacing w:after="80" w:line="180" w:lineRule="auto"/>
        <w:jc w:val="center"/>
        <w:rPr>
          <w:sz w:val="26"/>
          <w:szCs w:val="26"/>
        </w:rPr>
      </w:pPr>
    </w:p>
    <w:p w:rsidR="00D56A9D" w:rsidRDefault="00DA7E67">
      <w:pPr>
        <w:pStyle w:val="11"/>
        <w:spacing w:after="200" w:line="302" w:lineRule="auto"/>
        <w:jc w:val="both"/>
        <w:rPr>
          <w:sz w:val="26"/>
          <w:szCs w:val="26"/>
        </w:rPr>
      </w:pPr>
      <w:r>
        <w:rPr>
          <w:b/>
          <w:bCs/>
          <w:sz w:val="26"/>
          <w:szCs w:val="26"/>
        </w:rPr>
        <w:t>«Физическое развитие»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19"/>
        </w:tabs>
        <w:spacing w:after="200"/>
        <w:ind w:firstLine="360"/>
      </w:pPr>
      <w:bookmarkStart w:id="27" w:name="bookmark27"/>
      <w:bookmarkEnd w:id="27"/>
      <w:r>
        <w:t>Формировать умение бегать, координируя движение в пространстве;</w:t>
      </w:r>
      <w:r>
        <w:br w:type="page"/>
      </w:r>
    </w:p>
    <w:p w:rsidR="00D56A9D" w:rsidRDefault="00DA7E67">
      <w:pPr>
        <w:spacing w:line="1" w:lineRule="exact"/>
      </w:pPr>
      <w:r>
        <w:rPr>
          <w:noProof/>
          <w:lang w:bidi="ar-SA"/>
        </w:rPr>
        <w:lastRenderedPageBreak/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2" name="Shape 2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B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1" fillcolor="#FCFBFD" stroked="f"/>
            </w:pict>
          </mc:Fallback>
        </mc:AlternateConten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24"/>
        </w:tabs>
        <w:spacing w:after="0" w:line="283" w:lineRule="auto"/>
        <w:ind w:left="700" w:hanging="320"/>
      </w:pPr>
      <w:bookmarkStart w:id="28" w:name="bookmark28"/>
      <w:bookmarkEnd w:id="28"/>
      <w:r>
        <w:t>Реагировать на речевые сигналы (начинать движения и останавливаться по сигналу воспитателя);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24"/>
        </w:tabs>
        <w:spacing w:after="0" w:line="283" w:lineRule="auto"/>
        <w:ind w:left="700" w:hanging="320"/>
      </w:pPr>
      <w:bookmarkStart w:id="29" w:name="bookmark29"/>
      <w:bookmarkEnd w:id="29"/>
      <w:r>
        <w:t>Воспитывать желание участвовать в подвижных играх, выразительно двигаться, быть аккуратным в движениях</w:t>
      </w:r>
      <w:r w:rsidR="001E1882">
        <w:t xml:space="preserve"> </w:t>
      </w:r>
      <w:r>
        <w:t>и перемещениях;</w:t>
      </w:r>
    </w:p>
    <w:p w:rsidR="00D56A9D" w:rsidRDefault="00DA7E67">
      <w:pPr>
        <w:pStyle w:val="11"/>
        <w:numPr>
          <w:ilvl w:val="0"/>
          <w:numId w:val="1"/>
        </w:numPr>
        <w:tabs>
          <w:tab w:val="left" w:pos="724"/>
        </w:tabs>
        <w:spacing w:after="160" w:line="283" w:lineRule="auto"/>
        <w:ind w:firstLine="360"/>
      </w:pPr>
      <w:bookmarkStart w:id="30" w:name="bookmark30"/>
      <w:bookmarkEnd w:id="30"/>
      <w:r>
        <w:t>Развивать воображение, двигательное творчество.</w:t>
      </w:r>
    </w:p>
    <w:p w:rsidR="00D56A9D" w:rsidRDefault="00DA7E67">
      <w:pPr>
        <w:pStyle w:val="11"/>
        <w:spacing w:after="160" w:line="307" w:lineRule="auto"/>
      </w:pPr>
      <w:r>
        <w:rPr>
          <w:b/>
          <w:bCs/>
          <w:sz w:val="26"/>
          <w:szCs w:val="26"/>
        </w:rPr>
        <w:t xml:space="preserve">Итоговый продукт: </w:t>
      </w:r>
      <w:r w:rsidR="00550626">
        <w:t>Весёлые старты</w:t>
      </w:r>
      <w:r>
        <w:t xml:space="preserve"> «Царевна лягушка»</w:t>
      </w:r>
    </w:p>
    <w:p w:rsidR="00D56A9D" w:rsidRDefault="00DA7E67">
      <w:pPr>
        <w:pStyle w:val="11"/>
        <w:spacing w:after="160" w:line="286" w:lineRule="auto"/>
      </w:pPr>
      <w:r>
        <w:t xml:space="preserve">Длительность проекта </w:t>
      </w:r>
      <w:r>
        <w:rPr>
          <w:color w:val="90869A"/>
        </w:rPr>
        <w:t xml:space="preserve">- </w:t>
      </w:r>
      <w:r>
        <w:t>1 -2 недели.</w:t>
      </w:r>
    </w:p>
    <w:p w:rsidR="00D56A9D" w:rsidRDefault="00DA7E67">
      <w:pPr>
        <w:pStyle w:val="11"/>
        <w:spacing w:after="160" w:line="298" w:lineRule="auto"/>
        <w:rPr>
          <w:sz w:val="26"/>
          <w:szCs w:val="26"/>
        </w:rPr>
      </w:pPr>
      <w:r>
        <w:t xml:space="preserve">Проект проходит через интеграцию всех образовательных областей: «Художественно эстетическое развитие»» (ХЭ); «Познавательное развитие» (П); «Социально </w:t>
      </w:r>
      <w:r>
        <w:rPr>
          <w:color w:val="90869A"/>
        </w:rPr>
        <w:t xml:space="preserve">- </w:t>
      </w:r>
      <w:r>
        <w:t xml:space="preserve">коммуникативное развитие» (СК); «Речевое развитие» </w:t>
      </w:r>
      <w:r w:rsidR="00550626" w:rsidRPr="00550626">
        <w:rPr>
          <w:rFonts w:ascii="Arial" w:eastAsia="Arial" w:hAnsi="Arial" w:cs="Arial"/>
          <w:iCs/>
          <w:color w:val="90869A"/>
          <w:sz w:val="26"/>
          <w:szCs w:val="26"/>
        </w:rPr>
        <w:t>(</w:t>
      </w:r>
      <w:r w:rsidR="00550626">
        <w:rPr>
          <w:rFonts w:ascii="Arial" w:eastAsia="Arial" w:hAnsi="Arial" w:cs="Arial"/>
          <w:iCs/>
          <w:color w:val="90869A"/>
          <w:sz w:val="26"/>
          <w:szCs w:val="26"/>
        </w:rPr>
        <w:t>Р</w:t>
      </w:r>
      <w:r w:rsidRPr="00550626">
        <w:rPr>
          <w:rFonts w:ascii="Arial" w:eastAsia="Arial" w:hAnsi="Arial" w:cs="Arial"/>
          <w:iCs/>
          <w:color w:val="90869A"/>
          <w:sz w:val="26"/>
          <w:szCs w:val="26"/>
        </w:rPr>
        <w:t>)</w:t>
      </w:r>
      <w:r>
        <w:rPr>
          <w:rFonts w:ascii="Arial" w:eastAsia="Arial" w:hAnsi="Arial" w:cs="Arial"/>
          <w:i/>
          <w:iCs/>
          <w:color w:val="90869A"/>
          <w:sz w:val="26"/>
          <w:szCs w:val="26"/>
        </w:rPr>
        <w:t>;</w:t>
      </w:r>
    </w:p>
    <w:p w:rsidR="00D56A9D" w:rsidRDefault="00DA7E67">
      <w:pPr>
        <w:pStyle w:val="11"/>
        <w:spacing w:after="160" w:line="286" w:lineRule="auto"/>
      </w:pPr>
      <w:r>
        <w:t>«Физическое развитие» (Ф).</w:t>
      </w:r>
    </w:p>
    <w:p w:rsidR="00D56A9D" w:rsidRDefault="00DA7E67">
      <w:pPr>
        <w:pStyle w:val="11"/>
        <w:spacing w:after="160" w:line="290" w:lineRule="auto"/>
      </w:pPr>
      <w:r>
        <w:t>Создание условий для реализации проекта и самостоятельной деятельности детей:</w:t>
      </w:r>
    </w:p>
    <w:p w:rsidR="00D56A9D" w:rsidRDefault="00DA7E67">
      <w:pPr>
        <w:pStyle w:val="11"/>
        <w:numPr>
          <w:ilvl w:val="0"/>
          <w:numId w:val="2"/>
        </w:numPr>
        <w:tabs>
          <w:tab w:val="left" w:pos="724"/>
        </w:tabs>
        <w:spacing w:after="0" w:line="286" w:lineRule="auto"/>
        <w:ind w:left="700" w:hanging="320"/>
      </w:pPr>
      <w:bookmarkStart w:id="31" w:name="bookmark31"/>
      <w:bookmarkEnd w:id="31"/>
      <w:r>
        <w:t>Подбор иллюстраций лягушек (по размеру, цвету, по месту проживанию);</w:t>
      </w:r>
    </w:p>
    <w:p w:rsidR="00D56A9D" w:rsidRDefault="00DA7E67">
      <w:pPr>
        <w:pStyle w:val="11"/>
        <w:numPr>
          <w:ilvl w:val="0"/>
          <w:numId w:val="2"/>
        </w:numPr>
        <w:tabs>
          <w:tab w:val="left" w:pos="758"/>
        </w:tabs>
        <w:spacing w:after="0"/>
        <w:ind w:left="700" w:hanging="320"/>
      </w:pPr>
      <w:bookmarkStart w:id="32" w:name="bookmark32"/>
      <w:bookmarkEnd w:id="32"/>
      <w:r>
        <w:t>Оснащение уголка по художественному творчеству различными материалами: цветная бумага и картон, гуашь, краски, фломастеры, мелки, цветные карандаши, белая бумага для рисования, трафареты, раскраски;</w:t>
      </w:r>
    </w:p>
    <w:p w:rsidR="00D56A9D" w:rsidRDefault="00DA7E67">
      <w:pPr>
        <w:pStyle w:val="11"/>
        <w:numPr>
          <w:ilvl w:val="0"/>
          <w:numId w:val="2"/>
        </w:numPr>
        <w:tabs>
          <w:tab w:val="left" w:pos="738"/>
        </w:tabs>
        <w:spacing w:after="0" w:line="286" w:lineRule="auto"/>
        <w:ind w:firstLine="360"/>
      </w:pPr>
      <w:bookmarkStart w:id="33" w:name="bookmark33"/>
      <w:bookmarkEnd w:id="33"/>
      <w:r>
        <w:t>Оформление книжного уголка: подбор стихов и рассказов о лягушках;</w:t>
      </w:r>
    </w:p>
    <w:p w:rsidR="00D56A9D" w:rsidRDefault="00DA7E67">
      <w:pPr>
        <w:pStyle w:val="11"/>
        <w:numPr>
          <w:ilvl w:val="0"/>
          <w:numId w:val="2"/>
        </w:numPr>
        <w:tabs>
          <w:tab w:val="left" w:pos="738"/>
        </w:tabs>
        <w:spacing w:after="0" w:line="286" w:lineRule="auto"/>
        <w:ind w:firstLine="360"/>
      </w:pPr>
      <w:bookmarkStart w:id="34" w:name="bookmark34"/>
      <w:bookmarkEnd w:id="34"/>
      <w:r>
        <w:t>Выкладывание дидактических игр;</w:t>
      </w:r>
    </w:p>
    <w:p w:rsidR="00D56A9D" w:rsidRDefault="00DA7E67">
      <w:pPr>
        <w:pStyle w:val="11"/>
        <w:spacing w:after="540" w:line="286" w:lineRule="auto"/>
        <w:ind w:firstLine="700"/>
      </w:pPr>
      <w:r>
        <w:t>Совместно с детьми сделали паутинку:</w:t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7"/>
        <w:gridCol w:w="5582"/>
      </w:tblGrid>
      <w:tr w:rsidR="00D56A9D">
        <w:trPr>
          <w:trHeight w:hRule="exact" w:val="1339"/>
          <w:jc w:val="right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0"/>
            </w:pPr>
            <w:r>
              <w:t>Интегрируемые образовательные области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0" w:line="240" w:lineRule="auto"/>
              <w:jc w:val="center"/>
            </w:pPr>
            <w:r>
              <w:t>Мероприятия</w:t>
            </w:r>
          </w:p>
        </w:tc>
      </w:tr>
      <w:tr w:rsidR="00D56A9D">
        <w:trPr>
          <w:trHeight w:hRule="exact" w:val="1939"/>
          <w:jc w:val="right"/>
        </w:trPr>
        <w:tc>
          <w:tcPr>
            <w:tcW w:w="3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0" w:line="240" w:lineRule="auto"/>
              <w:jc w:val="center"/>
            </w:pPr>
            <w:r>
              <w:t>П, ХЭ, СК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0"/>
            </w:pPr>
            <w:r>
              <w:t>Лепка, аппликация, раскрашивание, рисование «Лягушек», показ танца на весёлых стартах.</w:t>
            </w:r>
          </w:p>
          <w:p w:rsidR="00D56A9D" w:rsidRDefault="00DA7E67">
            <w:pPr>
              <w:pStyle w:val="a5"/>
              <w:spacing w:after="0" w:line="240" w:lineRule="auto"/>
              <w:rPr>
                <w:sz w:val="15"/>
                <w:szCs w:val="15"/>
              </w:rPr>
            </w:pPr>
            <w:r>
              <w:rPr>
                <w:rFonts w:ascii="Arial" w:eastAsia="Arial" w:hAnsi="Arial" w:cs="Arial"/>
                <w:i/>
                <w:iCs/>
                <w:color w:val="9A969A"/>
                <w:sz w:val="15"/>
                <w:szCs w:val="15"/>
              </w:rPr>
              <w:t>1</w:t>
            </w:r>
          </w:p>
          <w:p w:rsidR="00D56A9D" w:rsidRDefault="00DA7E67">
            <w:pPr>
              <w:pStyle w:val="a5"/>
              <w:spacing w:after="0" w:line="221" w:lineRule="auto"/>
            </w:pPr>
            <w:r>
              <w:t xml:space="preserve">Строительные игры: </w:t>
            </w:r>
            <w:r w:rsidR="001E1882">
              <w:t>«</w:t>
            </w:r>
            <w:r>
              <w:t>Домик для лягушки».</w:t>
            </w:r>
          </w:p>
        </w:tc>
      </w:tr>
    </w:tbl>
    <w:p w:rsidR="00D56A9D" w:rsidRDefault="00DA7E67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right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2"/>
        <w:gridCol w:w="5582"/>
      </w:tblGrid>
      <w:tr w:rsidR="00D56A9D">
        <w:trPr>
          <w:trHeight w:hRule="exact" w:val="2664"/>
          <w:jc w:val="right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before="60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П, Р, СК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0"/>
            </w:pPr>
            <w:r>
              <w:t>Беседы: «Беседы о лягушках», «Чем питаются, где живут?», «Лягушки большие и маленькие», «Строение лягушки».</w:t>
            </w:r>
          </w:p>
          <w:p w:rsidR="00D56A9D" w:rsidRDefault="00DA7E67">
            <w:pPr>
              <w:pStyle w:val="a5"/>
              <w:spacing w:after="180"/>
            </w:pPr>
            <w:r>
              <w:t>Экскурсия к водоёму, в парк, наблюдение за лягушками</w:t>
            </w:r>
          </w:p>
          <w:p w:rsidR="00D56A9D" w:rsidRDefault="00DA7E67">
            <w:pPr>
              <w:pStyle w:val="a5"/>
              <w:spacing w:after="0"/>
            </w:pPr>
            <w:r>
              <w:t>Дидактические игры: « Собери картинку».</w:t>
            </w:r>
          </w:p>
        </w:tc>
      </w:tr>
      <w:tr w:rsidR="00D56A9D">
        <w:trPr>
          <w:trHeight w:hRule="exact" w:val="4901"/>
          <w:jc w:val="right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56A9D" w:rsidRDefault="00550626">
            <w:pPr>
              <w:pStyle w:val="a5"/>
              <w:spacing w:before="600" w:after="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Р, СК</w:t>
            </w:r>
            <w:r w:rsidR="00DA7E67">
              <w:rPr>
                <w:sz w:val="26"/>
                <w:szCs w:val="26"/>
              </w:rPr>
              <w:t>,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56A9D" w:rsidRDefault="00DA7E67">
            <w:pPr>
              <w:pStyle w:val="a5"/>
              <w:spacing w:after="180"/>
            </w:pPr>
            <w:r>
              <w:t>Чтение потешек, рассказов, сказок про лягушку: В Бианки «Голубые лягушки», «Кто как поет», Русские народные сказки «Царевна Лягушка»</w:t>
            </w:r>
          </w:p>
          <w:p w:rsidR="00D56A9D" w:rsidRDefault="00DA7E67">
            <w:pPr>
              <w:pStyle w:val="a5"/>
              <w:spacing w:after="180"/>
            </w:pPr>
            <w:r>
              <w:t>«Две подружки» (разучивание стихотворения); Прослушивание и разучивание песенок про лягушек: «Ма</w:t>
            </w:r>
            <w:r w:rsidR="00550626">
              <w:t>р</w:t>
            </w:r>
            <w:r>
              <w:t>ш лягушат», «Песня лягушат».</w:t>
            </w:r>
          </w:p>
          <w:p w:rsidR="00D56A9D" w:rsidRDefault="00DA7E67">
            <w:pPr>
              <w:pStyle w:val="a5"/>
              <w:spacing w:after="180"/>
            </w:pPr>
            <w:r>
              <w:t>Рассматривание иллюстраций, картинок, фотографий.</w:t>
            </w:r>
          </w:p>
        </w:tc>
      </w:tr>
      <w:tr w:rsidR="00D56A9D">
        <w:trPr>
          <w:trHeight w:hRule="exact" w:val="2318"/>
          <w:jc w:val="right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1440" w:line="24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Ф, П, СК</w:t>
            </w:r>
          </w:p>
          <w:p w:rsidR="00D56A9D" w:rsidRDefault="00DA7E67">
            <w:pPr>
              <w:pStyle w:val="a5"/>
              <w:spacing w:after="0" w:line="240" w:lineRule="auto"/>
              <w:ind w:right="140"/>
              <w:jc w:val="right"/>
              <w:rPr>
                <w:sz w:val="26"/>
                <w:szCs w:val="26"/>
              </w:rPr>
            </w:pPr>
            <w:r>
              <w:rPr>
                <w:color w:val="B2AEB5"/>
                <w:sz w:val="26"/>
                <w:szCs w:val="26"/>
              </w:rPr>
              <w:t>4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56A9D" w:rsidRDefault="00DA7E67">
            <w:pPr>
              <w:pStyle w:val="a5"/>
              <w:spacing w:after="0"/>
            </w:pPr>
            <w:r>
              <w:t>Подвижные игры на прогулке « С кочки на кочку», сюжетно - ролевые игры: « В гости на болото», физкультминутки «Будем прыгать как лягушки», «Прыг, скок»</w:t>
            </w:r>
          </w:p>
        </w:tc>
      </w:tr>
    </w:tbl>
    <w:p w:rsidR="00D56A9D" w:rsidRDefault="00DA7E6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3" name="Shape 3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BFAFC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50" fillcolor="#FBFAFC" stroked="f"/>
            </w:pict>
          </mc:Fallback>
        </mc:AlternateContent>
      </w:r>
    </w:p>
    <w:p w:rsidR="00D56A9D" w:rsidRDefault="00D56A9D">
      <w:pPr>
        <w:spacing w:after="559" w:line="1" w:lineRule="exact"/>
      </w:pPr>
    </w:p>
    <w:p w:rsidR="00D56A9D" w:rsidRDefault="00DA7E67">
      <w:pPr>
        <w:pStyle w:val="10"/>
        <w:keepNext/>
        <w:keepLines/>
        <w:spacing w:after="160"/>
      </w:pPr>
      <w:bookmarkStart w:id="35" w:name="bookmark35"/>
      <w:bookmarkStart w:id="36" w:name="bookmark36"/>
      <w:bookmarkStart w:id="37" w:name="bookmark37"/>
      <w:r>
        <w:t>Взаимодействие и сотрудничество с родителями:</w:t>
      </w:r>
      <w:bookmarkEnd w:id="35"/>
      <w:bookmarkEnd w:id="36"/>
      <w:bookmarkEnd w:id="37"/>
    </w:p>
    <w:p w:rsidR="00D56A9D" w:rsidRDefault="00DA7E67">
      <w:pPr>
        <w:pStyle w:val="11"/>
        <w:numPr>
          <w:ilvl w:val="0"/>
          <w:numId w:val="3"/>
        </w:numPr>
        <w:tabs>
          <w:tab w:val="left" w:pos="699"/>
        </w:tabs>
        <w:spacing w:after="0"/>
        <w:ind w:left="680" w:hanging="320"/>
      </w:pPr>
      <w:bookmarkStart w:id="38" w:name="bookmark38"/>
      <w:bookmarkEnd w:id="38"/>
      <w:r>
        <w:t>Оказание помощи в подборе иллюстрации лягушек (вырезки из журналов, открытки, наклейки и т.д.);</w:t>
      </w:r>
    </w:p>
    <w:p w:rsidR="00D56A9D" w:rsidRDefault="00DA7E67">
      <w:pPr>
        <w:pStyle w:val="11"/>
        <w:numPr>
          <w:ilvl w:val="0"/>
          <w:numId w:val="3"/>
        </w:numPr>
        <w:tabs>
          <w:tab w:val="left" w:pos="733"/>
        </w:tabs>
        <w:spacing w:after="0"/>
        <w:ind w:left="680" w:hanging="320"/>
      </w:pPr>
      <w:bookmarkStart w:id="39" w:name="bookmark39"/>
      <w:bookmarkEnd w:id="39"/>
      <w:r>
        <w:t xml:space="preserve">Создание в группе мини </w:t>
      </w:r>
      <w:r>
        <w:rPr>
          <w:color w:val="90869A"/>
        </w:rPr>
        <w:t xml:space="preserve">- </w:t>
      </w:r>
      <w:r w:rsidR="00550626">
        <w:t>музея «Л</w:t>
      </w:r>
      <w:bookmarkStart w:id="40" w:name="_GoBack"/>
      <w:bookmarkEnd w:id="40"/>
      <w:r>
        <w:t>ягушки» (подбор лягушек разнообразных по названию, размеру, материалу из которого они изготовлены);</w:t>
      </w:r>
    </w:p>
    <w:p w:rsidR="00D56A9D" w:rsidRDefault="00DA7E67">
      <w:pPr>
        <w:pStyle w:val="11"/>
        <w:numPr>
          <w:ilvl w:val="0"/>
          <w:numId w:val="3"/>
        </w:numPr>
        <w:tabs>
          <w:tab w:val="left" w:pos="733"/>
        </w:tabs>
        <w:spacing w:after="0"/>
        <w:ind w:left="680" w:hanging="320"/>
      </w:pPr>
      <w:bookmarkStart w:id="41" w:name="bookmark40"/>
      <w:bookmarkEnd w:id="41"/>
      <w:r>
        <w:t>Беседа с родителями о создани</w:t>
      </w:r>
      <w:r w:rsidR="001E1882">
        <w:t>и</w:t>
      </w:r>
      <w:r>
        <w:t xml:space="preserve"> условий дома для художественного творчества на тему «Лягушки»;</w:t>
      </w:r>
    </w:p>
    <w:p w:rsidR="00D56A9D" w:rsidRDefault="00DA7E67">
      <w:pPr>
        <w:pStyle w:val="11"/>
        <w:numPr>
          <w:ilvl w:val="0"/>
          <w:numId w:val="3"/>
        </w:numPr>
        <w:tabs>
          <w:tab w:val="left" w:pos="718"/>
        </w:tabs>
        <w:spacing w:after="360"/>
        <w:ind w:firstLine="340"/>
      </w:pPr>
      <w:bookmarkStart w:id="42" w:name="bookmark41"/>
      <w:bookmarkEnd w:id="42"/>
      <w:r>
        <w:t>Создание альбома с загадками и зарисовками о лягушках;</w:t>
      </w:r>
      <w:r>
        <w:br w:type="page"/>
      </w:r>
    </w:p>
    <w:p w:rsidR="00D56A9D" w:rsidRDefault="00DA7E67">
      <w:pPr>
        <w:pStyle w:val="11"/>
        <w:numPr>
          <w:ilvl w:val="0"/>
          <w:numId w:val="3"/>
        </w:numPr>
        <w:tabs>
          <w:tab w:val="left" w:pos="710"/>
        </w:tabs>
        <w:spacing w:after="180" w:line="283" w:lineRule="auto"/>
        <w:ind w:left="700" w:hanging="340"/>
      </w:pPr>
      <w:bookmarkStart w:id="43" w:name="bookmark42"/>
      <w:bookmarkEnd w:id="43"/>
      <w:r>
        <w:lastRenderedPageBreak/>
        <w:t>Оказание помощи в подготовке и проведении весёлых стартов по сказке «Царевна лягушка» в детском саду.</w:t>
      </w:r>
    </w:p>
    <w:p w:rsidR="00D56A9D" w:rsidRDefault="00DA7E67">
      <w:pPr>
        <w:pStyle w:val="10"/>
        <w:keepNext/>
        <w:keepLines/>
        <w:spacing w:after="180" w:line="298" w:lineRule="auto"/>
      </w:pPr>
      <w:bookmarkStart w:id="44" w:name="bookmark43"/>
      <w:bookmarkStart w:id="45" w:name="bookmark44"/>
      <w:bookmarkStart w:id="46" w:name="bookmark45"/>
      <w:r>
        <w:t>Полученные результаты:</w:t>
      </w:r>
      <w:bookmarkEnd w:id="44"/>
      <w:bookmarkEnd w:id="45"/>
      <w:bookmarkEnd w:id="46"/>
    </w:p>
    <w:p w:rsidR="00D56A9D" w:rsidRDefault="00DA7E67">
      <w:pPr>
        <w:pStyle w:val="11"/>
        <w:spacing w:after="180"/>
      </w:pPr>
      <w:r>
        <w:t xml:space="preserve">На протяжении всего проекта дети испытывали огромный интерес к различным видам детской деятельности. Родители также активно включились в образовательную деятельность: подбирали художественный материал к данной теме: стишки, загадки, потешки; оказали помощь в обновлении предметно </w:t>
      </w:r>
      <w:r>
        <w:rPr>
          <w:color w:val="9A969A"/>
        </w:rPr>
        <w:t xml:space="preserve">- </w:t>
      </w:r>
      <w:r>
        <w:t>развивающей среды.</w:t>
      </w:r>
    </w:p>
    <w:p w:rsidR="00D56A9D" w:rsidRDefault="00DA7E67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0" b="0"/>
                <wp:wrapNone/>
                <wp:docPr id="4" name="Shape 4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CFAFD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style="position:absolute;margin-left:0;margin-top:0;width:595.pt;height:842.pt;z-index:-251658240;mso-position-horizontal-relative:page;mso-position-vertical-relative:page;z-index:-251658749" fillcolor="#FCFAFD" stroked="f"/>
            </w:pict>
          </mc:Fallback>
        </mc:AlternateContent>
      </w:r>
    </w:p>
    <w:p w:rsidR="00D56A9D" w:rsidRDefault="00DA7E67">
      <w:pPr>
        <w:pStyle w:val="11"/>
        <w:spacing w:after="180"/>
      </w:pPr>
      <w:r>
        <w:t>С огромным интересом дети участвовали в весёлых стартах «Царевна лягушка». Где мы вместе с детьми и родителями весело провели время проходя этапы, за этапами; дети закрепили знания о лягушках.</w:t>
      </w:r>
    </w:p>
    <w:sectPr w:rsidR="00D56A9D">
      <w:pgSz w:w="11900" w:h="16840"/>
      <w:pgMar w:top="982" w:right="832" w:bottom="1647" w:left="1588" w:header="554" w:footer="1219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D5" w:rsidRDefault="00363BD5">
      <w:r>
        <w:separator/>
      </w:r>
    </w:p>
  </w:endnote>
  <w:endnote w:type="continuationSeparator" w:id="0">
    <w:p w:rsidR="00363BD5" w:rsidRDefault="00363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D5" w:rsidRDefault="00363BD5"/>
  </w:footnote>
  <w:footnote w:type="continuationSeparator" w:id="0">
    <w:p w:rsidR="00363BD5" w:rsidRDefault="00363BD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533AC"/>
    <w:multiLevelType w:val="multilevel"/>
    <w:tmpl w:val="1668E5F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7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CBE0EE9"/>
    <w:multiLevelType w:val="multilevel"/>
    <w:tmpl w:val="41D05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7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1992619"/>
    <w:multiLevelType w:val="multilevel"/>
    <w:tmpl w:val="9F2CFD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6B687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A9D"/>
    <w:rsid w:val="001E1882"/>
    <w:rsid w:val="00363BD5"/>
    <w:rsid w:val="00550626"/>
    <w:rsid w:val="00D56A9D"/>
    <w:rsid w:val="00D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5309D"/>
  <w15:docId w15:val="{F9E1EAB0-6A34-4A42-8120-880035EDB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6B6870"/>
      <w:sz w:val="26"/>
      <w:szCs w:val="26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870"/>
      <w:sz w:val="28"/>
      <w:szCs w:val="28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6B6870"/>
      <w:sz w:val="28"/>
      <w:szCs w:val="28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pPr>
      <w:spacing w:after="200" w:line="302" w:lineRule="auto"/>
      <w:outlineLvl w:val="0"/>
    </w:pPr>
    <w:rPr>
      <w:rFonts w:ascii="Times New Roman" w:eastAsia="Times New Roman" w:hAnsi="Times New Roman" w:cs="Times New Roman"/>
      <w:b/>
      <w:bCs/>
      <w:color w:val="6B6870"/>
      <w:sz w:val="26"/>
      <w:szCs w:val="26"/>
    </w:rPr>
  </w:style>
  <w:style w:type="paragraph" w:customStyle="1" w:styleId="11">
    <w:name w:val="Основной текст1"/>
    <w:basedOn w:val="a"/>
    <w:link w:val="a3"/>
    <w:pPr>
      <w:spacing w:after="40" w:line="276" w:lineRule="auto"/>
    </w:pPr>
    <w:rPr>
      <w:rFonts w:ascii="Times New Roman" w:eastAsia="Times New Roman" w:hAnsi="Times New Roman" w:cs="Times New Roman"/>
      <w:color w:val="6B6870"/>
      <w:sz w:val="28"/>
      <w:szCs w:val="28"/>
    </w:rPr>
  </w:style>
  <w:style w:type="paragraph" w:customStyle="1" w:styleId="a5">
    <w:name w:val="Другое"/>
    <w:basedOn w:val="a"/>
    <w:link w:val="a4"/>
    <w:pPr>
      <w:spacing w:after="40" w:line="276" w:lineRule="auto"/>
    </w:pPr>
    <w:rPr>
      <w:rFonts w:ascii="Times New Roman" w:eastAsia="Times New Roman" w:hAnsi="Times New Roman" w:cs="Times New Roman"/>
      <w:color w:val="6B687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2</cp:revision>
  <dcterms:created xsi:type="dcterms:W3CDTF">2022-06-29T08:52:00Z</dcterms:created>
  <dcterms:modified xsi:type="dcterms:W3CDTF">2022-06-29T08:52:00Z</dcterms:modified>
</cp:coreProperties>
</file>