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07" w:rsidRPr="00BD5207" w:rsidRDefault="00BD5207" w:rsidP="00BD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КЛАССНЫЙ ЧАС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«Холокост - память поколений»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                                                      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color w:val="000000"/>
          <w:sz w:val="28"/>
        </w:rPr>
        <w:t>Образовательная: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- ознакомление учащихся с  трагедией Холокоста как одним из примеров бесчеловечной политики нацистов;   познакомить с историей лагерей Освенцим, Майданек,  Дахау и др., как трагической страницей периода</w:t>
      </w:r>
      <w:proofErr w:type="gramStart"/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 w:rsidRPr="00BD5207">
        <w:rPr>
          <w:rFonts w:ascii="Times New Roman" w:eastAsia="Times New Roman" w:hAnsi="Times New Roman" w:cs="Times New Roman"/>
          <w:color w:val="000000"/>
          <w:sz w:val="28"/>
        </w:rPr>
        <w:t>торой мировой войны.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-повышение  информационной грамотности учащихся;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Воспитательная: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– продолжение  работы по формированию толерантного сознания и активной позиции нетерпимости к современным проявлениям </w:t>
      </w:r>
      <w:proofErr w:type="spellStart"/>
      <w:r w:rsidRPr="00BD5207">
        <w:rPr>
          <w:rFonts w:ascii="Times New Roman" w:eastAsia="Times New Roman" w:hAnsi="Times New Roman" w:cs="Times New Roman"/>
          <w:color w:val="000000"/>
          <w:sz w:val="28"/>
        </w:rPr>
        <w:t>интолерантности</w:t>
      </w:r>
      <w:proofErr w:type="spellEnd"/>
      <w:r w:rsidRPr="00BD5207">
        <w:rPr>
          <w:rFonts w:ascii="Times New Roman" w:eastAsia="Times New Roman" w:hAnsi="Times New Roman" w:cs="Times New Roman"/>
          <w:color w:val="000000"/>
          <w:sz w:val="28"/>
        </w:rPr>
        <w:t>, по воспитанию  осознанной гражданской позиции;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 -развитие умения выслушивать другого человека, способности к сочувствию, сопереживанию;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- научить понимать важность совместного противостояния таким явлениям, как этнические чистки, расизм и антисемитизм;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color w:val="000000"/>
          <w:sz w:val="28"/>
        </w:rPr>
        <w:t>Развивающая: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– продолжение развития навыков монологической речи, развития  коммуникативных навыков, укрепляющих социальные связи.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- Способствовать формированию потребностей знать и помнить исторические события.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 -  Способствовать формированию уважительного отношения и толерантности к людям разных национальностей.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- Воспитывать уважительное неравнодушное отношение к окружающим людям, независимо от их национальности и конфессиональной принадлежности.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-  Учить учащихся делать выводы, размышлять в рамках обсуждаемой нравственной проблемы</w:t>
      </w:r>
    </w:p>
    <w:p w:rsidR="00BD5207" w:rsidRDefault="00BD5207" w:rsidP="00BD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</w:p>
    <w:p w:rsidR="00BD5207" w:rsidRPr="00BD5207" w:rsidRDefault="00BD5207" w:rsidP="00BD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классного часа.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          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«Память о Холокосте необходима, чтобы наши дети никогда не были жертвами, палачами или равнодушными наблюдателями».</w:t>
      </w:r>
    </w:p>
    <w:p w:rsidR="00BD5207" w:rsidRDefault="00BD5207" w:rsidP="00BD5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И.Бауэр, исследователь Холокоста.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27 января - </w:t>
      </w:r>
      <w:r>
        <w:rPr>
          <w:rFonts w:ascii="Times New Roman" w:eastAsia="Times New Roman" w:hAnsi="Times New Roman" w:cs="Times New Roman"/>
          <w:color w:val="000000"/>
          <w:sz w:val="28"/>
        </w:rPr>
        <w:t>день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 памяти жертв Холокоста. </w:t>
      </w:r>
      <w:r>
        <w:rPr>
          <w:rFonts w:ascii="Times New Roman" w:eastAsia="Times New Roman" w:hAnsi="Times New Roman" w:cs="Times New Roman"/>
          <w:color w:val="000000"/>
          <w:sz w:val="28"/>
        </w:rPr>
        <w:t>В этот день в 1945 году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Красная Армия 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освобо</w:t>
      </w:r>
      <w:r>
        <w:rPr>
          <w:rFonts w:ascii="Times New Roman" w:eastAsia="Times New Roman" w:hAnsi="Times New Roman" w:cs="Times New Roman"/>
          <w:color w:val="000000"/>
          <w:sz w:val="28"/>
        </w:rPr>
        <w:t>дила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 узников нацистского лагеря </w:t>
      </w:r>
      <w:proofErr w:type="spellStart"/>
      <w:r w:rsidRPr="00BD5207">
        <w:rPr>
          <w:rFonts w:ascii="Times New Roman" w:eastAsia="Times New Roman" w:hAnsi="Times New Roman" w:cs="Times New Roman"/>
          <w:color w:val="000000"/>
          <w:sz w:val="28"/>
        </w:rPr>
        <w:t>Аушвиц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 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Сегодня наш классный час посвящён памяти жертв нацизма и героев Сопротивления, жертв Холокоста. 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         Генеральная Ассамблея ООН провозгласила 27 января Международным днём памяти жертв Холокоста. Именно в этот день  в 1945 Красная армия освободила Освенцим – крупнейший фашистский концлагерь, 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располагавшийся на территории Польши. За 4 года в </w:t>
      </w:r>
      <w:proofErr w:type="spellStart"/>
      <w:r w:rsidRPr="00BD5207">
        <w:rPr>
          <w:rFonts w:ascii="Times New Roman" w:eastAsia="Times New Roman" w:hAnsi="Times New Roman" w:cs="Times New Roman"/>
          <w:color w:val="000000"/>
          <w:sz w:val="28"/>
        </w:rPr>
        <w:t>Аушвице</w:t>
      </w:r>
      <w:proofErr w:type="spellEnd"/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 (немецкое название Освенцима)  уничтожили более 2 млн</w:t>
      </w:r>
      <w:proofErr w:type="gramStart"/>
      <w:r w:rsidRPr="00BD5207">
        <w:rPr>
          <w:rFonts w:ascii="Times New Roman" w:eastAsia="Times New Roman" w:hAnsi="Times New Roman" w:cs="Times New Roman"/>
          <w:color w:val="000000"/>
          <w:sz w:val="28"/>
        </w:rPr>
        <w:t>.ч</w:t>
      </w:r>
      <w:proofErr w:type="gramEnd"/>
      <w:r w:rsidRPr="00BD5207">
        <w:rPr>
          <w:rFonts w:ascii="Times New Roman" w:eastAsia="Times New Roman" w:hAnsi="Times New Roman" w:cs="Times New Roman"/>
          <w:color w:val="000000"/>
          <w:sz w:val="28"/>
        </w:rPr>
        <w:t>ел.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                                          Учитель обращает внимание на эпиграф.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             Прежде чем рассмотреть хронологию развития Холокоста, давайте ознакомимся с понятием «ХОЛОКОСТ».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Холокост – 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 слово из греческого языка, означающее «всесожжение»</w:t>
      </w:r>
      <w:proofErr w:type="gramStart"/>
      <w:r w:rsidRPr="00BD5207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gramStart"/>
      <w:r w:rsidRPr="00BD5207"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 w:rsidRPr="00BD5207">
        <w:rPr>
          <w:rFonts w:ascii="Times New Roman" w:eastAsia="Times New Roman" w:hAnsi="Times New Roman" w:cs="Times New Roman"/>
          <w:color w:val="000000"/>
          <w:sz w:val="28"/>
        </w:rPr>
        <w:t>ничтожение огнём», а также «жертвоприношение посредством огня». В современном обществе это слово обозначает политику нацистской Германии, её союзников по преследованию и уничтожению евреев с 1933 по 1945 гг.,  а также представителей других меньшинств, которые подвергались дискриминации, зверствам и жестоким убийствам.</w:t>
      </w:r>
    </w:p>
    <w:p w:rsidR="00BD5207" w:rsidRPr="00BD5207" w:rsidRDefault="00BD5207" w:rsidP="00BD52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Холокост - это символ газовых камер, печей сжигающих детей, женщин, стариков, это массовый расстрел невинных мирных людей…</w:t>
      </w:r>
    </w:p>
    <w:p w:rsidR="00BD5207" w:rsidRPr="00BD5207" w:rsidRDefault="00BD5207" w:rsidP="00BD52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Какие же события привели к этой трагедии? Кто в ней повинен? На эти вопросы мы попытаемся с вами найти ответ.</w:t>
      </w:r>
    </w:p>
    <w:p w:rsidR="00BD5207" w:rsidRPr="00BD5207" w:rsidRDefault="00BD5207" w:rsidP="00BD52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Что необходимо сделать, чтобы подобные события больше никогда не повторились?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 Учитель: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  После прихода к власти в январе 1933 Гитлер проводит </w:t>
      </w:r>
      <w:r w:rsidRPr="00BD5207">
        <w:rPr>
          <w:rFonts w:ascii="Arial" w:eastAsia="Times New Roman" w:hAnsi="Arial" w:cs="Arial"/>
          <w:color w:val="000000"/>
          <w:sz w:val="28"/>
        </w:rPr>
        <w:t> 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в Германии</w:t>
      </w:r>
      <w:r w:rsidRPr="00BD5207">
        <w:rPr>
          <w:rFonts w:ascii="Arial" w:eastAsia="Times New Roman" w:hAnsi="Arial" w:cs="Arial"/>
          <w:color w:val="000000"/>
          <w:sz w:val="28"/>
        </w:rPr>
        <w:t> 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последовательную политику государственного антисемитизма. Согласно этой политике</w:t>
      </w:r>
      <w:r w:rsidRPr="00BD5207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австрийцы и немцы были объявлены господствующими, чистокровными расами, остальные же -   </w:t>
      </w:r>
      <w:proofErr w:type="spellStart"/>
      <w:r w:rsidRPr="00BD5207">
        <w:rPr>
          <w:rFonts w:ascii="Times New Roman" w:eastAsia="Times New Roman" w:hAnsi="Times New Roman" w:cs="Times New Roman"/>
          <w:color w:val="000000"/>
          <w:sz w:val="28"/>
        </w:rPr>
        <w:t>недочеловеками</w:t>
      </w:r>
      <w:proofErr w:type="spellEnd"/>
      <w:r w:rsidRPr="00BD5207">
        <w:rPr>
          <w:rFonts w:ascii="Times New Roman" w:eastAsia="Times New Roman" w:hAnsi="Times New Roman" w:cs="Times New Roman"/>
          <w:color w:val="000000"/>
          <w:sz w:val="28"/>
        </w:rPr>
        <w:t>, годными лишь к обслуживанию арийцев, - славяне, цыгане, евреи и представители многих других национальностей подлежали  полному уничтожению. Среди всех народов, обреченных нацистами на физическое истребление, евреи ими были объявлены главным врагом и, по их планам, этот народ надо было уничтожить.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Учитель: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 Во время</w:t>
      </w:r>
      <w:proofErr w:type="gramStart"/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 w:rsidRPr="00BD5207">
        <w:rPr>
          <w:rFonts w:ascii="Times New Roman" w:eastAsia="Times New Roman" w:hAnsi="Times New Roman" w:cs="Times New Roman"/>
          <w:color w:val="000000"/>
          <w:sz w:val="28"/>
        </w:rPr>
        <w:t>торой  мировой войны немецко-фашистское руководство создало широкую сеть различного типа лагерей для содержания военнопленных (как советских, так и граждан других государств) и насильственно угнанных в рабство граждан оккупированных стран.  Всего на территории Германии и оккупированных ею стран действовало более 14 тысяч концлагерей. За годы второй мировой войны через лагеря смерти прошли 18 миллионов человек, из них по разным подсчётам от 5 до 7 миллионов – граждане России. Выжили чуть больше миллиона.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Ученик: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 Холокост – унес жизни 6 миллионов евреев, почти 3 миллиона из которых были  гражданами нашей страны. На оккупированных территориях входящих ныне в Российскую Федерацию, действовало 41 гетто, в которых методично истреблялось еврейское население.  Но самым страшным проявлением Холокоста стали лагеря или как их тогда называли «фабрики смерти», созданные фашистами для физического истребления людей, объявленных «</w:t>
      </w:r>
      <w:proofErr w:type="spellStart"/>
      <w:r w:rsidRPr="00BD5207">
        <w:rPr>
          <w:rFonts w:ascii="Times New Roman" w:eastAsia="Times New Roman" w:hAnsi="Times New Roman" w:cs="Times New Roman"/>
          <w:color w:val="000000"/>
          <w:sz w:val="28"/>
        </w:rPr>
        <w:t>недочеловеками</w:t>
      </w:r>
      <w:proofErr w:type="spellEnd"/>
      <w:r w:rsidRPr="00BD5207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BD5207" w:rsidRPr="00BD5207" w:rsidRDefault="00BD5207" w:rsidP="00BD52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Cs/>
          <w:sz w:val="28"/>
        </w:rPr>
        <w:t>Ученик: Бухенвальд</w:t>
      </w:r>
      <w:r w:rsidRPr="00BD5207">
        <w:rPr>
          <w:rFonts w:ascii="Times New Roman" w:eastAsia="Times New Roman" w:hAnsi="Times New Roman" w:cs="Times New Roman"/>
          <w:sz w:val="28"/>
        </w:rPr>
        <w:t>  — один из крупнейших  </w:t>
      </w:r>
      <w:hyperlink r:id="rId5" w:history="1">
        <w:r w:rsidRPr="00BD5207">
          <w:rPr>
            <w:rFonts w:ascii="Times New Roman" w:eastAsia="Times New Roman" w:hAnsi="Times New Roman" w:cs="Times New Roman"/>
            <w:sz w:val="28"/>
          </w:rPr>
          <w:t>концентрационных лагерей</w:t>
        </w:r>
      </w:hyperlink>
      <w:r w:rsidRPr="00BD5207">
        <w:rPr>
          <w:rFonts w:ascii="Times New Roman" w:eastAsia="Times New Roman" w:hAnsi="Times New Roman" w:cs="Times New Roman"/>
          <w:sz w:val="28"/>
        </w:rPr>
        <w:t> на территории </w:t>
      </w:r>
      <w:hyperlink r:id="rId6" w:history="1">
        <w:r w:rsidRPr="00BD5207">
          <w:rPr>
            <w:rFonts w:ascii="Times New Roman" w:eastAsia="Times New Roman" w:hAnsi="Times New Roman" w:cs="Times New Roman"/>
            <w:sz w:val="28"/>
          </w:rPr>
          <w:t>Германии</w:t>
        </w:r>
      </w:hyperlink>
      <w:r w:rsidRPr="00BD5207">
        <w:rPr>
          <w:rFonts w:ascii="Times New Roman" w:eastAsia="Times New Roman" w:hAnsi="Times New Roman" w:cs="Times New Roman"/>
          <w:sz w:val="28"/>
        </w:rPr>
        <w:t>. Бухенвальд имел 138 концлагерей - филиалов. Заключенных эксплуатировали и владельцы крупных</w:t>
      </w:r>
      <w:r w:rsidRPr="00BD5207">
        <w:rPr>
          <w:rFonts w:ascii="Times New Roman" w:eastAsia="Times New Roman" w:hAnsi="Times New Roman" w:cs="Times New Roman"/>
          <w:color w:val="252525"/>
          <w:sz w:val="28"/>
        </w:rPr>
        <w:t xml:space="preserve"> </w:t>
      </w:r>
      <w:r w:rsidRPr="00BD5207">
        <w:rPr>
          <w:rFonts w:ascii="Times New Roman" w:eastAsia="Times New Roman" w:hAnsi="Times New Roman" w:cs="Times New Roman"/>
          <w:color w:val="252525"/>
          <w:sz w:val="28"/>
        </w:rPr>
        <w:lastRenderedPageBreak/>
        <w:t>промышленных фирм, чьи предприятия были расположены в районе Бухенвальда. В концлагерях Бухенвальда создаются оружейные фабрики, где в подземных цехах изготовлялись самолеты - снаряды "</w:t>
      </w:r>
      <w:proofErr w:type="spellStart"/>
      <w:r w:rsidRPr="00BD5207">
        <w:rPr>
          <w:rFonts w:ascii="Times New Roman" w:eastAsia="Times New Roman" w:hAnsi="Times New Roman" w:cs="Times New Roman"/>
          <w:color w:val="252525"/>
          <w:sz w:val="28"/>
        </w:rPr>
        <w:t>Фау</w:t>
      </w:r>
      <w:proofErr w:type="spellEnd"/>
      <w:r w:rsidRPr="00BD5207">
        <w:rPr>
          <w:rFonts w:ascii="Times New Roman" w:eastAsia="Times New Roman" w:hAnsi="Times New Roman" w:cs="Times New Roman"/>
          <w:color w:val="252525"/>
          <w:sz w:val="28"/>
        </w:rPr>
        <w:t>".  </w:t>
      </w: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Бухенвальд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 был мужским лагерем. Выучить свой номер на немецком языке узник должен был в течение первых суток.  Набор цифр заменял имя. В концлагере содержалось около 240 тысяч человек. 56 тысяч узников погибли...</w:t>
      </w:r>
    </w:p>
    <w:p w:rsidR="00BD5207" w:rsidRPr="00BD5207" w:rsidRDefault="00BD5207" w:rsidP="00BD52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Ученик: Лагерь Майданек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 был создан в августе-сентябре 1941 года, был поделён на пять секций, одна из которых была женской. У лагеря было 10 филиалов. В каждую топку закладывали по шесть трупов. Крематорий работал как доменная печь, без остановки, сжигая в среднем 1400 трупов в сутки</w:t>
      </w:r>
      <w:proofErr w:type="gramStart"/>
      <w:r w:rsidRPr="00BD5207">
        <w:rPr>
          <w:rFonts w:ascii="Times New Roman" w:eastAsia="Times New Roman" w:hAnsi="Times New Roman" w:cs="Times New Roman"/>
          <w:color w:val="000000"/>
          <w:sz w:val="28"/>
        </w:rPr>
        <w:t>…Ч</w:t>
      </w:r>
      <w:proofErr w:type="gramEnd"/>
      <w:r w:rsidRPr="00BD5207">
        <w:rPr>
          <w:rFonts w:ascii="Times New Roman" w:eastAsia="Times New Roman" w:hAnsi="Times New Roman" w:cs="Times New Roman"/>
          <w:color w:val="000000"/>
          <w:sz w:val="28"/>
        </w:rPr>
        <w:t>ерез концлагерь Майданек прошло более  миллиона узников.  В лагере было уничтожено 360 тысяч человек.</w:t>
      </w:r>
    </w:p>
    <w:p w:rsidR="00BD5207" w:rsidRPr="00BD5207" w:rsidRDefault="00BD5207" w:rsidP="00BD52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Ученик: Концлагерь Дахау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 был одним из первых и главных концлагерей на территории Германии.  </w:t>
      </w:r>
      <w:proofErr w:type="gramStart"/>
      <w:r w:rsidRPr="00BD5207">
        <w:rPr>
          <w:rFonts w:ascii="Times New Roman" w:eastAsia="Times New Roman" w:hAnsi="Times New Roman" w:cs="Times New Roman"/>
          <w:color w:val="000000"/>
          <w:sz w:val="28"/>
        </w:rPr>
        <w:t>Создан</w:t>
      </w:r>
      <w:proofErr w:type="gramEnd"/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 в марте 1933 года.  Концлагерь стал первым «опытным полигоном», где отрабатывалась система наказаний и других форм физических и психологических воздействий на заключенных. Многие узники Дахау принудительно </w:t>
      </w:r>
      <w:r w:rsidRPr="00BD5207">
        <w:rPr>
          <w:rFonts w:ascii="Times New Roman" w:eastAsia="Times New Roman" w:hAnsi="Times New Roman" w:cs="Times New Roman"/>
          <w:sz w:val="28"/>
        </w:rPr>
        <w:t>трудились в качестве бесплатной </w:t>
      </w:r>
      <w:hyperlink r:id="rId7" w:history="1">
        <w:r w:rsidRPr="00BD5207">
          <w:rPr>
            <w:rFonts w:ascii="Times New Roman" w:eastAsia="Times New Roman" w:hAnsi="Times New Roman" w:cs="Times New Roman"/>
            <w:sz w:val="28"/>
          </w:rPr>
          <w:t>рабочей силы</w:t>
        </w:r>
      </w:hyperlink>
      <w:r w:rsidRPr="00BD5207">
        <w:rPr>
          <w:rFonts w:ascii="Times New Roman" w:eastAsia="Times New Roman" w:hAnsi="Times New Roman" w:cs="Times New Roman"/>
          <w:sz w:val="28"/>
        </w:rPr>
        <w:t> на окрестных промышленных предприятиях. Во время войны Дахау приобрел зловещую известность как один из самых ужасных концлагерей, в которых проводились </w:t>
      </w:r>
      <w:hyperlink r:id="rId8" w:history="1">
        <w:r w:rsidRPr="00BD5207">
          <w:rPr>
            <w:rFonts w:ascii="Times New Roman" w:eastAsia="Times New Roman" w:hAnsi="Times New Roman" w:cs="Times New Roman"/>
            <w:sz w:val="28"/>
          </w:rPr>
          <w:t>медицинские эксперименты над заключёнными</w:t>
        </w:r>
      </w:hyperlink>
      <w:r w:rsidRPr="00BD5207">
        <w:rPr>
          <w:rFonts w:ascii="Times New Roman" w:eastAsia="Times New Roman" w:hAnsi="Times New Roman" w:cs="Times New Roman"/>
          <w:sz w:val="28"/>
        </w:rPr>
        <w:t>. Лагерь имел 123 филиала, через которые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 прошло около 250 тысяч человек из 24 стран. Из них 70 тысяч погибло.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Ученик: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 В апреле 1940 года был организован </w:t>
      </w: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лагерь Освенцим (</w:t>
      </w:r>
      <w:proofErr w:type="spellStart"/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Аушвиц-Биркенау</w:t>
      </w:r>
      <w:proofErr w:type="spellEnd"/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  комплекс немецких концлагерей, располагавшийся на юге Польши, около города Освенцим. Это был огромный концлагерь,   располагался рядом с железной дорогой.</w:t>
      </w:r>
      <w:r w:rsidRPr="00BD5207">
        <w:rPr>
          <w:rFonts w:ascii="Times New Roman" w:eastAsia="Times New Roman" w:hAnsi="Times New Roman" w:cs="Times New Roman"/>
          <w:color w:val="FFC000"/>
          <w:sz w:val="28"/>
        </w:rPr>
        <w:t> 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Лагерь в Освенциме был самым большим  концентрационным лагерем для поляков и узников других национальностей, которых гитлеровский фашизм обрекал на  постепенное уничтожение голодом, тяжёлой работой, экспериментами, а также на немедленную смерть в результате массовых и индивидуальных казней. С 1942 года лагерь стал крупнейшим центром истребления европейских евреев. Большинство  евреев погибло в газовых камерах сразу же после прибытия, без регистрации и обозначения лагерными номерами. Наряду с казнями и газовыми камерами, эффективным средством уничтожения узников была изнурительная работа. За время существования Освенцима в нем погибли, по разным оценкам, от 1.5 до 2.2 миллионов человек.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В лагере широко практиковались медицинские эксперименты и опыты. Изучались действия химических веществ на человеческий организм. Испытывались новейшие фармацевтические препараты. Заключённых искусственно заражали малярией, гепатитом и другими опасными заболеваниями в качестве эксперимента. Нацистские врачи тренировались в проведении хирургических операций на здоровых людях.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sz w:val="28"/>
        </w:rPr>
        <w:lastRenderedPageBreak/>
        <w:t> </w:t>
      </w:r>
      <w:proofErr w:type="spellStart"/>
      <w:r w:rsidRPr="00BD5207">
        <w:rPr>
          <w:rFonts w:ascii="Times New Roman" w:eastAsia="Times New Roman" w:hAnsi="Times New Roman" w:cs="Times New Roman"/>
          <w:sz w:val="28"/>
        </w:rPr>
        <w:t>Аушвиц-Биркенау</w:t>
      </w:r>
      <w:proofErr w:type="spellEnd"/>
      <w:r w:rsidRPr="00BD5207">
        <w:rPr>
          <w:rFonts w:ascii="Times New Roman" w:eastAsia="Times New Roman" w:hAnsi="Times New Roman" w:cs="Times New Roman"/>
          <w:sz w:val="28"/>
        </w:rPr>
        <w:t xml:space="preserve"> был крупнейшим и наиболее долго просуществовавшим из </w:t>
      </w:r>
      <w:hyperlink r:id="rId9" w:history="1">
        <w:r w:rsidRPr="00BD5207">
          <w:rPr>
            <w:rFonts w:ascii="Times New Roman" w:eastAsia="Times New Roman" w:hAnsi="Times New Roman" w:cs="Times New Roman"/>
            <w:sz w:val="28"/>
          </w:rPr>
          <w:t>нацистских лагерей уничтожения</w:t>
        </w:r>
      </w:hyperlink>
      <w:r w:rsidRPr="00BD5207">
        <w:rPr>
          <w:rFonts w:ascii="Times New Roman" w:eastAsia="Times New Roman" w:hAnsi="Times New Roman" w:cs="Times New Roman"/>
          <w:sz w:val="28"/>
        </w:rPr>
        <w:t>, поэтому он стал одним из главных символов </w:t>
      </w:r>
      <w:hyperlink r:id="rId10" w:history="1">
        <w:r w:rsidRPr="00BD5207">
          <w:rPr>
            <w:rFonts w:ascii="Times New Roman" w:eastAsia="Times New Roman" w:hAnsi="Times New Roman" w:cs="Times New Roman"/>
            <w:sz w:val="28"/>
          </w:rPr>
          <w:t>Холокоста</w:t>
        </w:r>
      </w:hyperlink>
      <w:r w:rsidRPr="00BD5207">
        <w:rPr>
          <w:rFonts w:ascii="Times New Roman" w:eastAsia="Times New Roman" w:hAnsi="Times New Roman" w:cs="Times New Roman"/>
          <w:sz w:val="28"/>
        </w:rPr>
        <w:t>.</w:t>
      </w:r>
    </w:p>
    <w:p w:rsidR="00BD5207" w:rsidRPr="00BD5207" w:rsidRDefault="00BD5207" w:rsidP="00BD52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Ученик: Саласпилс –  концентрационный лагерь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 на территории, оккупированной нацистами Латвии, получивший   печальную известность в мире из-за содержания в нем детей. В лагере мученической смертью погибли около 7 тысяч детей. Тела были частью сожжены, а частью захоронены на старом гарнизонном кладбище у Саласпилса. Большинство из них подвергались выкачиванию крови  для раненых немецких солдат, вследствие чего дети быстро погибали.</w:t>
      </w:r>
    </w:p>
    <w:p w:rsidR="00BD5207" w:rsidRPr="00BD5207" w:rsidRDefault="00BD5207" w:rsidP="00BD52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Ученик: 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Когда изможденные люди с больными, замученными детьми загонялись за тройную проволочную ограду концентрационного лагеря, для взрослых, но в особенности для беззащитных детей начиналось мучительное существование, насыщенное до предела тяжкими психическими и физическими истязаниями и издевательствами со стороны немцев и их прислужников. Несмотря на зимнюю стужу, привезенных детей голыми и босыми полкилометра гнали в барак, носивший наименование бани, где заставляли их мыться холодной водой. </w:t>
      </w:r>
      <w:proofErr w:type="gramStart"/>
      <w:r w:rsidRPr="00BD5207">
        <w:rPr>
          <w:rFonts w:ascii="Times New Roman" w:eastAsia="Times New Roman" w:hAnsi="Times New Roman" w:cs="Times New Roman"/>
          <w:color w:val="000000"/>
          <w:sz w:val="28"/>
        </w:rPr>
        <w:t>Затем таким же порядком детей, старший из которых не достигал еще 12-ти летнего возраста, гнали в другой барак,  в котором голыми держали на холоде по 5-6 суток.</w:t>
      </w:r>
      <w:proofErr w:type="gramEnd"/>
      <w:r w:rsidRPr="00BD5207">
        <w:rPr>
          <w:rFonts w:ascii="Times New Roman" w:eastAsia="Times New Roman" w:hAnsi="Times New Roman" w:cs="Times New Roman"/>
          <w:color w:val="000000"/>
          <w:sz w:val="28"/>
        </w:rPr>
        <w:t xml:space="preserve"> Фашисты, выстраивая матерей с детьми, насильно отрывали малюток от несчастных родителей.</w:t>
      </w:r>
    </w:p>
    <w:p w:rsidR="00BD5207" w:rsidRPr="00BD5207" w:rsidRDefault="00BD5207" w:rsidP="00BD52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 Дети, начиная с грудного возраста, содержались немцами отдельно и строго изолированно. Дети в отдельном бараке находились в состоянии маленьких животных, лишенных даже примитивного ухода. Грязь, вспыхнувшие эпидемии кори, дизентерии приводили к массовой гибели. Немецкая охрана ежедневно в больших корзинах выносила из детского барака окоченевшие детские  трупики, погибших мучительной смертью. Они сбрасывались в выгребные ямы, сжигались за оградой лагеря и частично закапывались в лесу вблизи лагеря. Массовую беспрерывную смертность детей вызывали те эксперименты, для которых в роли  лабораторных животных использовались маленькие мученики Саласпилса.</w:t>
      </w:r>
      <w:r w:rsidRPr="00BD5207">
        <w:rPr>
          <w:rFonts w:ascii="Arial" w:eastAsia="Times New Roman" w:hAnsi="Arial" w:cs="Arial"/>
          <w:color w:val="252525"/>
          <w:sz w:val="28"/>
        </w:rPr>
        <w:t> 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i/>
          <w:iCs/>
          <w:color w:val="000000"/>
          <w:sz w:val="28"/>
        </w:rPr>
        <w:t>Видео- Дети в концлагерях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Ученик: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333333"/>
          <w:sz w:val="28"/>
        </w:rPr>
        <w:t>Холокост - что это за слово?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333333"/>
          <w:sz w:val="28"/>
        </w:rPr>
        <w:t>Необычного в нем ничего как будто нет.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333333"/>
          <w:sz w:val="28"/>
        </w:rPr>
        <w:t>Но, а если расшифруешь это слово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333333"/>
          <w:sz w:val="28"/>
        </w:rPr>
        <w:t>Сразу станет страшно почему-то всем.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333333"/>
          <w:sz w:val="28"/>
        </w:rPr>
        <w:t>Что же они сделали такого, и за что сожгли их в лагерях?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333333"/>
          <w:sz w:val="28"/>
        </w:rPr>
        <w:t>Может быть война тому виною или время, как порой твердят.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333333"/>
          <w:sz w:val="28"/>
        </w:rPr>
        <w:t>А ведь им хотелось очень, очень поиграть, с друзьями во дворе.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333333"/>
          <w:sz w:val="28"/>
        </w:rPr>
        <w:t>И побаловаться в школе, и поесть свой завтрак на траве.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333333"/>
          <w:sz w:val="28"/>
        </w:rPr>
        <w:t>Но пришли немецкие солдаты. И отправили детишек в лагеря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333333"/>
          <w:sz w:val="28"/>
        </w:rPr>
        <w:t>Не для отдыха и развлеченья, а для издевательства, и зверств.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333333"/>
          <w:sz w:val="28"/>
        </w:rPr>
        <w:t>Но мы в памяти оставим имена героев навсегда.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333333"/>
          <w:sz w:val="28"/>
        </w:rPr>
        <w:lastRenderedPageBreak/>
        <w:t>И в глазах как слезы засверкают, страшные кровавые слова.</w:t>
      </w:r>
    </w:p>
    <w:p w:rsidR="00BD5207" w:rsidRPr="00BD5207" w:rsidRDefault="00BD5207" w:rsidP="00BD52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 В 1945г. немецкий фашизм был побежден. </w:t>
      </w:r>
      <w:r w:rsidRPr="00BD5207">
        <w:rPr>
          <w:rFonts w:ascii="Times New Roman" w:eastAsia="Times New Roman" w:hAnsi="Times New Roman" w:cs="Times New Roman"/>
          <w:color w:val="333333"/>
          <w:sz w:val="28"/>
        </w:rPr>
        <w:t>Международный военный трибунал в Нюрнберге в октябре 1946 года назвал гитлеровские концентрационные лагеря одним из позорнейших средств террора по отношению к населению оккупированных стран, а совершенные в них преступления - преступлениями против человечества.</w:t>
      </w:r>
    </w:p>
    <w:p w:rsidR="00BD5207" w:rsidRPr="00BD5207" w:rsidRDefault="00BD5207" w:rsidP="00BD520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В начале классного часа вы видели на слайде высказывание</w:t>
      </w: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И. Бауэра "Память о Холокосте необходима, чтобы наши дети никогда не были жертвами, палачами или равнодушными наблюдателями". </w:t>
      </w:r>
    </w:p>
    <w:p w:rsidR="00BD5207" w:rsidRPr="00BD5207" w:rsidRDefault="00BD5207" w:rsidP="00BD520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Почему проблема Холокоста сегодня столь актуальна в обществе? Почему мы вспоминаем события тех лет?</w:t>
      </w:r>
    </w:p>
    <w:p w:rsidR="00BD5207" w:rsidRPr="00BD5207" w:rsidRDefault="00BD5207" w:rsidP="00BD5207">
      <w:pPr>
        <w:shd w:val="clear" w:color="auto" w:fill="FFFFFF"/>
        <w:spacing w:after="0" w:line="240" w:lineRule="auto"/>
        <w:ind w:right="15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 Знание уроков Холокоста необходимо, прежде всего, для того, чтобы подобный геноцид не повторился против какого-либо народа на Земле. Антисемитизм, рост экстремистских настроений продолжаются и в настоящее время.  А чтобы не повторились подобные события, которые уносят миллионы невинных жизней, мы должны быть терпимыми к другим людям, вне зависимости от расы, нации, вероисповедания и других отличий. В борьбе против подобных страшных процессов важно обращаться к прошлому человечества, анализировать причины, механизмы возникновения и развития нетерпимости.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          Понять причины современного геноцида, остановить возрождающийся </w:t>
      </w: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фашизм 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невозможно без знания истории Холокоста. Трагедия </w:t>
      </w: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Холокоста 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- это не только часть истории евреев;  русского народа,  а также это Катастрофа всего человечества, это, в сущности, кризис мировой цивилизации, получивший продолжение в Афганистане, Сирии, Чечне, в терактах по всему миру. И мы не должны об этом забывать, а знание свое обязаны передавать детям и внукам.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Пока мы помним – мы живы. И жива память о миллионах  погибших».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Ученик:</w:t>
      </w:r>
      <w:r w:rsidRPr="00BD5207">
        <w:rPr>
          <w:rFonts w:ascii="Times New Roman" w:eastAsia="Times New Roman" w:hAnsi="Times New Roman" w:cs="Times New Roman"/>
          <w:color w:val="000000"/>
          <w:sz w:val="28"/>
        </w:rPr>
        <w:t> Все можно сокрушить,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Смести, предать забвенью,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Заасфальтировать и заковать в бетон,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Взорвать собор, как лишнее строенье,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На месте кладбища построить стадион.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Все можно растерять, что собрано веками,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Все может замолчать, расправами грозя,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И только человеческую память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Забетонировать и истребить нельзя.</w:t>
      </w:r>
    </w:p>
    <w:p w:rsidR="00BD5207" w:rsidRPr="00BD5207" w:rsidRDefault="00BD5207" w:rsidP="00B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20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F1187" w:rsidRDefault="004F1187"/>
    <w:sectPr w:rsidR="004F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ED2"/>
    <w:multiLevelType w:val="multilevel"/>
    <w:tmpl w:val="878C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15D69"/>
    <w:multiLevelType w:val="multilevel"/>
    <w:tmpl w:val="802E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207"/>
    <w:rsid w:val="004F1187"/>
    <w:rsid w:val="005206A0"/>
    <w:rsid w:val="00B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D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D5207"/>
  </w:style>
  <w:style w:type="paragraph" w:customStyle="1" w:styleId="c16">
    <w:name w:val="c16"/>
    <w:basedOn w:val="a"/>
    <w:rsid w:val="00BD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D5207"/>
  </w:style>
  <w:style w:type="paragraph" w:customStyle="1" w:styleId="c5">
    <w:name w:val="c5"/>
    <w:basedOn w:val="a"/>
    <w:rsid w:val="00BD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D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D5207"/>
  </w:style>
  <w:style w:type="character" w:customStyle="1" w:styleId="c19">
    <w:name w:val="c19"/>
    <w:basedOn w:val="a0"/>
    <w:rsid w:val="00BD5207"/>
  </w:style>
  <w:style w:type="character" w:customStyle="1" w:styleId="c15">
    <w:name w:val="c15"/>
    <w:basedOn w:val="a0"/>
    <w:rsid w:val="00BD5207"/>
  </w:style>
  <w:style w:type="character" w:customStyle="1" w:styleId="c71">
    <w:name w:val="c71"/>
    <w:basedOn w:val="a0"/>
    <w:rsid w:val="00BD5207"/>
  </w:style>
  <w:style w:type="character" w:customStyle="1" w:styleId="c10">
    <w:name w:val="c10"/>
    <w:basedOn w:val="a0"/>
    <w:rsid w:val="00BD5207"/>
  </w:style>
  <w:style w:type="character" w:styleId="a3">
    <w:name w:val="Hyperlink"/>
    <w:basedOn w:val="a0"/>
    <w:uiPriority w:val="99"/>
    <w:semiHidden/>
    <w:unhideWhenUsed/>
    <w:rsid w:val="00BD5207"/>
    <w:rPr>
      <w:color w:val="0000FF"/>
      <w:u w:val="single"/>
    </w:rPr>
  </w:style>
  <w:style w:type="character" w:customStyle="1" w:styleId="c13">
    <w:name w:val="c13"/>
    <w:basedOn w:val="a0"/>
    <w:rsid w:val="00BD5207"/>
  </w:style>
  <w:style w:type="character" w:customStyle="1" w:styleId="c20">
    <w:name w:val="c20"/>
    <w:basedOn w:val="a0"/>
    <w:rsid w:val="00BD5207"/>
  </w:style>
  <w:style w:type="character" w:customStyle="1" w:styleId="c27">
    <w:name w:val="c27"/>
    <w:basedOn w:val="a0"/>
    <w:rsid w:val="00BD5207"/>
  </w:style>
  <w:style w:type="paragraph" w:customStyle="1" w:styleId="c0">
    <w:name w:val="c0"/>
    <w:basedOn w:val="a"/>
    <w:rsid w:val="00BD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D5207"/>
  </w:style>
  <w:style w:type="paragraph" w:customStyle="1" w:styleId="c21">
    <w:name w:val="c21"/>
    <w:basedOn w:val="a"/>
    <w:rsid w:val="00BD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u-wiki.ru/index.php?title%3D%25D0%25AD%25D0%25BA%25D1%2581%25D0%25BF%25D0%25B5%25D1%2580%25D0%25B8%25D0%25BC%25D0%25B5%25D0%25BD%25D1%2582%25D1%258B_%25D0%25BD%25D0%25B0%25D1%2586%25D0%25B8%25D1%2581%25D1%2582%25D0%25BE%25D0%25B2_%25D0%25BD%25D0%25B0%25D0%25B4_%25D0%25BB%25D1%258E%25D0%25B4%25D1%258C%25D0%25BC%25D0%25B8%26action%3Dedit%26redlink%3D1&amp;sa=D&amp;ust=1611673493643000&amp;usg=AOvVaw3eETJeafVfdsod2mCpQMe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u-wiki.ru/wiki/%25D0%25A0%25D0%25B0%25D0%25B1%25D0%25BE%25D1%2587%25D0%25B0%25D1%258F_%25D1%2581%25D0%25B8%25D0%25BB%25D0%25B0&amp;sa=D&amp;ust=1611673493643000&amp;usg=AOvVaw0ZHBWaRVkNWeTJVSacTSv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93%25D0%25B5%25D1%2580%25D0%25BC%25D0%25B0%25D0%25BD%25D0%25B8%25D1%258F&amp;sa=D&amp;ust=1611673493642000&amp;usg=AOvVaw1pVraaz1ha8vA_5reK1H9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://ru.wikipedia.org/wiki/%25D0%259A%25D0%25BE%25D0%25BD%25D1%2586%25D0%25B5%25D0%25BD%25D1%2582%25D1%2580%25D0%25B0%25D1%2586%25D0%25B8%25D0%25BE%25D0%25BD%25D0%25BD%25D1%258B%25D0%25B9_%25D0%25BB%25D0%25B0%25D0%25B3%25D0%25B5%25D1%2580%25D1%258C&amp;sa=D&amp;ust=1611673493641000&amp;usg=AOvVaw3FQo7CVSS_Re_diOSyETKH" TargetMode="External"/><Relationship Id="rId10" Type="http://schemas.openxmlformats.org/officeDocument/2006/relationships/hyperlink" Target="https://www.google.com/url?q=https://ru.wikipedia.org/wiki/%25D0%25A5%25D0%25BE%25D0%25BB%25D0%25BE%25D0%25BA%25D0%25BE%25D1%2581%25D1%2582&amp;sa=D&amp;ust=1611673493644000&amp;usg=AOvVaw3aXxKIotIEvpYGmhvHyU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u.wikipedia.org/wiki/%25D0%259B%25D0%25B0%25D0%25B3%25D0%25B5%25D1%2580%25D1%258F_%25D1%2581%25D0%25BC%25D0%25B5%25D1%2580%25D1%2582%25D0%25B8&amp;sa=D&amp;ust=1611673493644000&amp;usg=AOvVaw0nPUdQXHm6EMa-qZ8akL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Бобёр</dc:creator>
  <cp:keywords/>
  <dc:description/>
  <cp:lastModifiedBy>Бобёр</cp:lastModifiedBy>
  <cp:revision>3</cp:revision>
  <cp:lastPrinted>2022-01-20T16:07:00Z</cp:lastPrinted>
  <dcterms:created xsi:type="dcterms:W3CDTF">2022-01-20T15:57:00Z</dcterms:created>
  <dcterms:modified xsi:type="dcterms:W3CDTF">2022-01-20T16:10:00Z</dcterms:modified>
</cp:coreProperties>
</file>