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05" w:rsidRPr="00F94F05" w:rsidRDefault="00F94F05" w:rsidP="00F94F05">
      <w:pPr>
        <w:pStyle w:val="a4"/>
        <w:numPr>
          <w:ilvl w:val="0"/>
          <w:numId w:val="1"/>
        </w:numPr>
        <w:rPr>
          <w:color w:val="2DA2BF"/>
          <w:sz w:val="28"/>
          <w:szCs w:val="28"/>
        </w:rPr>
      </w:pPr>
      <w:r w:rsidRPr="00F94F0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Кентербери</w:t>
      </w:r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 (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Canterbury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) – город на юго-востоке Англии. Кентербери расположен в центре одноименного округа (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City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of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Canterbury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) в графстве </w:t>
      </w:r>
      <w:hyperlink r:id="rId5" w:history="1">
        <w:r w:rsidRPr="00F94F05">
          <w:rPr>
            <w:rStyle w:val="a3"/>
            <w:rFonts w:eastAsiaTheme="minorEastAsia"/>
            <w:color w:val="000000" w:themeColor="text1"/>
            <w:kern w:val="24"/>
            <w:sz w:val="28"/>
            <w:szCs w:val="28"/>
          </w:rPr>
          <w:t>Кент</w:t>
        </w:r>
      </w:hyperlink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. Этот небольшой город известен во всем мире, прежде всего, благодаря "Кентерберийским рассказам" </w:t>
      </w:r>
      <w:r w:rsidRPr="00F94F0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Джеффри Чосера</w:t>
      </w:r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 и кафедральному собору.</w:t>
      </w:r>
    </w:p>
    <w:p w:rsidR="00F94F05" w:rsidRPr="00F94F05" w:rsidRDefault="00F94F05" w:rsidP="00F94F05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94F0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Кентербери</w:t>
      </w:r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 находится в 89 км к юго-востоку от </w:t>
      </w:r>
      <w:hyperlink r:id="rId6" w:history="1">
        <w:r w:rsidRPr="00F94F05">
          <w:rPr>
            <w:rStyle w:val="a3"/>
            <w:rFonts w:eastAsiaTheme="minorEastAsia"/>
            <w:color w:val="000000" w:themeColor="text1"/>
            <w:kern w:val="24"/>
            <w:sz w:val="28"/>
            <w:szCs w:val="28"/>
          </w:rPr>
          <w:t>Лондона</w:t>
        </w:r>
      </w:hyperlink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. В 10 километрах к северу расположен прибрежный поселок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Витстабл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. Река Грейт-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Стауэр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, впадающая в Ла-Манш, пересекает территорию города в северо-восточном направлении. В юго-восточной части Кентербери Грейт-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Стауэр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 делится на два рукава, один из которых пересекает город, а другой огибает его по периметру древней городской стены, фрагменты которой сохранились до наших дней у восточных и юго-восточных границ исторического центра. Кентербери окружен кольцевой автотрассой и разделен на пять районов. В центральном районе расположено историческое ядро города, в том числе Кентерберийский собор. В южной и восточной частях находится множество магазинов и ресторанов; в северной и западной – пабы и ночные клубы. </w:t>
      </w:r>
    </w:p>
    <w:p w:rsidR="00F94F05" w:rsidRPr="00F94F05" w:rsidRDefault="00F94F05" w:rsidP="00F94F05">
      <w:pPr>
        <w:pStyle w:val="a4"/>
        <w:numPr>
          <w:ilvl w:val="0"/>
          <w:numId w:val="3"/>
        </w:numPr>
        <w:rPr>
          <w:color w:val="2DA2BF"/>
          <w:sz w:val="28"/>
          <w:szCs w:val="28"/>
        </w:rPr>
      </w:pPr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Как и во многих других районах Англии, климат здесь умеренный морской, с теплыми зимами и прохладными летними месяцами. Определяющую роль в его формировании играют теплые воздушные массы, образующиеся над Гольфстримом. Погода здесь очень теплая и мягкая, даже в сравнении с другими районами Великобритании. Средняя температура января: +4,3ºС; средняя июльская температура: +16,7°С. В январе дневная температура часто поднимается до +8°С; в июле и августе – до +23°С. Годовое количество осадков: 728 мм. Наибольшее количество осадков выпадает в осенне-зимний период. Годовое количество часов солнечного сияния: 1 650.</w:t>
      </w:r>
    </w:p>
    <w:p w:rsidR="00F94F05" w:rsidRPr="00F94F05" w:rsidRDefault="00F94F05" w:rsidP="00F94F05">
      <w:pPr>
        <w:pStyle w:val="a4"/>
        <w:numPr>
          <w:ilvl w:val="0"/>
          <w:numId w:val="4"/>
        </w:numPr>
        <w:rPr>
          <w:color w:val="2DA2BF"/>
          <w:sz w:val="28"/>
          <w:szCs w:val="28"/>
        </w:rPr>
      </w:pPr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Многовековая история города связана с именами святых Августина Кентерберийского, Ансельма Кентерберийского, </w:t>
      </w:r>
      <w:r w:rsidRPr="00F94F0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Томаса </w:t>
      </w:r>
      <w:proofErr w:type="spellStart"/>
      <w:r w:rsidRPr="00F94F0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Бекета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Меллита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Этельберта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Дунстана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, Феодора Кентерберийского,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Эльфиа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 Кентерберийского и Адриана Кентерберийского.</w:t>
      </w:r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Территория сегодняшнего Кентербери была заселена в доисторические времена. Среди находок, сделанных археологами в этом районе, есть топоры, изготовленные в эпоху нижнего палеолита, и горшки, изготовленные в каменном и бронзовом веках. Здесь, в окружении болот, находилась переправа через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Стауэр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. Первые документальные упоминания о поселении на здешних землях относятся к тому периоду, когда большую часть территории Кента населяло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бриттское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 племя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кантиациев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Cantiaci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). На месте </w:t>
      </w:r>
      <w:r w:rsidRPr="00F94F0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современного Кентербери</w:t>
      </w:r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, находилось их главное поселение, которое в I веке н.э. захватили римляне (по мнению других исследователей, в первой половине I века до н.э. эти земли оказались под властью галльского племени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белгов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, построивших крепость в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Бигбери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, неподалеку от Кентербери). </w:t>
      </w:r>
    </w:p>
    <w:p w:rsidR="00F94F05" w:rsidRDefault="00F94F05" w:rsidP="00F94F05">
      <w:pPr>
        <w:ind w:firstLine="708"/>
      </w:pPr>
    </w:p>
    <w:p w:rsidR="00F94F05" w:rsidRPr="00F94F05" w:rsidRDefault="00F94F05" w:rsidP="00F94F05">
      <w:pPr>
        <w:pStyle w:val="a4"/>
        <w:numPr>
          <w:ilvl w:val="0"/>
          <w:numId w:val="5"/>
        </w:numPr>
        <w:rPr>
          <w:color w:val="2DA2BF"/>
          <w:sz w:val="28"/>
          <w:szCs w:val="28"/>
        </w:rPr>
      </w:pPr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Римляне дали городу название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Дуровернум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Кантиакорум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Durovernum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Cantiacorum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 – крепость кантианцев возле зарослей ольхи) и отстроили его заново. Они реализовали прямоугольную схему дорожно-уличной сети, построили театр, храм, форум и публичные бани. Форум представлял собой открытое пространство в центральной части города. Здесь находились лавки торговцев, неподалеку стояла базилика. Зажиточные горожане жили в каменных особняках с мозаичными полами, бедняки селились в деревянных домах. Развитие города было во многом обусловлено его географическим расположением – здесь проходил прямой путь из </w:t>
      </w:r>
      <w:hyperlink r:id="rId7" w:history="1">
        <w:r w:rsidRPr="00F94F05">
          <w:rPr>
            <w:rStyle w:val="a3"/>
            <w:rFonts w:eastAsiaTheme="minorEastAsia"/>
            <w:color w:val="000000" w:themeColor="text1"/>
            <w:kern w:val="24"/>
            <w:sz w:val="28"/>
            <w:szCs w:val="28"/>
          </w:rPr>
          <w:t>Лондона</w:t>
        </w:r>
      </w:hyperlink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 в Дувр. В конце III века для защиты города от набегов варварских племен римляне обнесли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Дуровернум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 каменной стеной, снабдив ее семью воротами. Стена окружила территорию площадью 53 Га. </w:t>
      </w:r>
    </w:p>
    <w:p w:rsidR="00F94F05" w:rsidRPr="00F94F05" w:rsidRDefault="00F94F05" w:rsidP="00F94F05">
      <w:pPr>
        <w:pStyle w:val="a4"/>
        <w:numPr>
          <w:ilvl w:val="0"/>
          <w:numId w:val="6"/>
        </w:numPr>
        <w:rPr>
          <w:color w:val="2DA2BF"/>
          <w:sz w:val="28"/>
          <w:szCs w:val="28"/>
        </w:rPr>
      </w:pPr>
      <w:bookmarkStart w:id="0" w:name="_GoBack"/>
      <w:bookmarkEnd w:id="0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В начале V века после завершения римской оккупации город практически обезлюдел и постепенно пришел в упадок. На протяжении следующего столетия под защитой городских стен постепенно выросло англо-саксонское поселение. Юты, пришедшие на эти земли, возможно, обзаводились здесь семьями. Они назвали город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Кентварабургом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Cantwara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burh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Cantawarabyrig</w:t>
      </w:r>
      <w:proofErr w:type="spellEnd"/>
      <w:r w:rsidRPr="00F94F05">
        <w:rPr>
          <w:rFonts w:eastAsiaTheme="minorEastAsia"/>
          <w:color w:val="000000" w:themeColor="text1"/>
          <w:kern w:val="24"/>
          <w:sz w:val="28"/>
          <w:szCs w:val="28"/>
        </w:rPr>
        <w:t>) – "крепостью жителей Кента". Новое название окончательно закрепилось за городом к середине VI века.</w:t>
      </w:r>
    </w:p>
    <w:p w:rsidR="00E93D6D" w:rsidRPr="00F94F05" w:rsidRDefault="00E93D6D" w:rsidP="00F94F05">
      <w:pPr>
        <w:ind w:firstLine="708"/>
      </w:pPr>
    </w:p>
    <w:sectPr w:rsidR="00E93D6D" w:rsidRPr="00F9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3983"/>
    <w:multiLevelType w:val="hybridMultilevel"/>
    <w:tmpl w:val="0D12AE2C"/>
    <w:lvl w:ilvl="0" w:tplc="5902FA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C628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38FE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C213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D8C1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6A80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48B9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1891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BCA9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0633CAA"/>
    <w:multiLevelType w:val="hybridMultilevel"/>
    <w:tmpl w:val="F7EA82AC"/>
    <w:lvl w:ilvl="0" w:tplc="90FA3E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2254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D0FD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0EA1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D431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C4FF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5CFA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780B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FA78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B163761"/>
    <w:multiLevelType w:val="hybridMultilevel"/>
    <w:tmpl w:val="9ECEC7D4"/>
    <w:lvl w:ilvl="0" w:tplc="836645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843C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6809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7ECD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C0E0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DCCC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A484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72D1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1EBB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5250AC9"/>
    <w:multiLevelType w:val="hybridMultilevel"/>
    <w:tmpl w:val="FCA28BB2"/>
    <w:lvl w:ilvl="0" w:tplc="D48215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42A2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484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CAEE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54BE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DC18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0A52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B6ED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CAE4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6213480"/>
    <w:multiLevelType w:val="hybridMultilevel"/>
    <w:tmpl w:val="99ACDDF0"/>
    <w:lvl w:ilvl="0" w:tplc="F4C4AB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F202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DA24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40AA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760E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5693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22A3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74D7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18C4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59937FC"/>
    <w:multiLevelType w:val="hybridMultilevel"/>
    <w:tmpl w:val="FA82E128"/>
    <w:lvl w:ilvl="0" w:tplc="6DAAA8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3A0A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F838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40FA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3402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E694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D408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F622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F02B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05"/>
    <w:rsid w:val="00A212D5"/>
    <w:rsid w:val="00E93D6D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F92A-566E-4C74-94E7-08F16104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F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4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5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4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elanta.info/encyclopaedia/city/england/lond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elanta.info/encyclopaedia/city/england/london/" TargetMode="External"/><Relationship Id="rId5" Type="http://schemas.openxmlformats.org/officeDocument/2006/relationships/hyperlink" Target="http://adelanta.info/encyclopaedia/shires/england/K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2022-02-02T13:52:00Z</dcterms:created>
  <dcterms:modified xsi:type="dcterms:W3CDTF">2022-02-02T14:01:00Z</dcterms:modified>
</cp:coreProperties>
</file>