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6AA0D" w14:textId="3F5E3E58" w:rsidR="001017CF" w:rsidRPr="001017CF" w:rsidRDefault="001017CF" w:rsidP="001017C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17C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Нарушение поведения у подростков</w:t>
      </w:r>
    </w:p>
    <w:p w14:paraId="356AC227" w14:textId="19EEA397" w:rsidR="001017CF" w:rsidRPr="001017CF" w:rsidRDefault="001017CF" w:rsidP="001017CF">
      <w:pPr>
        <w:rPr>
          <w:rFonts w:ascii="Times New Roman" w:hAnsi="Times New Roman" w:cs="Times New Roman"/>
          <w:sz w:val="28"/>
          <w:szCs w:val="28"/>
        </w:rPr>
      </w:pPr>
      <w:r w:rsidRPr="001017CF">
        <w:rPr>
          <w:rFonts w:ascii="Times New Roman" w:hAnsi="Times New Roman" w:cs="Times New Roman"/>
          <w:sz w:val="28"/>
          <w:szCs w:val="28"/>
        </w:rPr>
        <w:t xml:space="preserve">В возрасте 10-11 до 14-15 лет в развитии ребёнка наступает сильный подъём всей его жизненной деятельности и глубокая перестройка организма и его функций. Это период быстрого роста детей. Начавшееся функционирование половых желез резко меняет ход всего развития, в результате чего изменяется психика и поведение ребёнка. </w:t>
      </w:r>
      <w:proofErr w:type="gramStart"/>
      <w:r w:rsidRPr="001017CF">
        <w:rPr>
          <w:rFonts w:ascii="Times New Roman" w:hAnsi="Times New Roman" w:cs="Times New Roman"/>
          <w:sz w:val="28"/>
          <w:szCs w:val="28"/>
        </w:rPr>
        <w:t>По сути дела</w:t>
      </w:r>
      <w:proofErr w:type="gramEnd"/>
      <w:r w:rsidRPr="001017CF">
        <w:rPr>
          <w:rFonts w:ascii="Times New Roman" w:hAnsi="Times New Roman" w:cs="Times New Roman"/>
          <w:sz w:val="28"/>
          <w:szCs w:val="28"/>
        </w:rPr>
        <w:t xml:space="preserve"> этот возраст представляет собой переход из детского в юношеский возраст. Поэтому возникает противоречие: ребёнок чувствует себя взрослым (или почти взрослым), а, в сущности, возможности его совсем детские. </w:t>
      </w:r>
    </w:p>
    <w:p w14:paraId="5BA71C58" w14:textId="77777777" w:rsidR="001017CF" w:rsidRPr="001017CF" w:rsidRDefault="001017CF" w:rsidP="001017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17CF">
        <w:rPr>
          <w:rFonts w:ascii="Times New Roman" w:hAnsi="Times New Roman" w:cs="Times New Roman"/>
          <w:sz w:val="28"/>
          <w:szCs w:val="28"/>
        </w:rPr>
        <w:t>Делинквентное</w:t>
      </w:r>
      <w:proofErr w:type="spellEnd"/>
      <w:r w:rsidRPr="001017CF">
        <w:rPr>
          <w:rFonts w:ascii="Times New Roman" w:hAnsi="Times New Roman" w:cs="Times New Roman"/>
          <w:sz w:val="28"/>
          <w:szCs w:val="28"/>
        </w:rPr>
        <w:t xml:space="preserve"> поведение.</w:t>
      </w:r>
    </w:p>
    <w:p w14:paraId="34F7556E" w14:textId="77777777" w:rsidR="001017CF" w:rsidRPr="001017CF" w:rsidRDefault="001017CF" w:rsidP="001017CF">
      <w:pPr>
        <w:rPr>
          <w:rFonts w:ascii="Times New Roman" w:hAnsi="Times New Roman" w:cs="Times New Roman"/>
          <w:sz w:val="28"/>
          <w:szCs w:val="28"/>
        </w:rPr>
      </w:pPr>
      <w:r w:rsidRPr="001017CF">
        <w:rPr>
          <w:rFonts w:ascii="Times New Roman" w:hAnsi="Times New Roman" w:cs="Times New Roman"/>
          <w:sz w:val="28"/>
          <w:szCs w:val="28"/>
        </w:rPr>
        <w:t>Термином «</w:t>
      </w:r>
      <w:proofErr w:type="spellStart"/>
      <w:r w:rsidRPr="001017CF">
        <w:rPr>
          <w:rFonts w:ascii="Times New Roman" w:hAnsi="Times New Roman" w:cs="Times New Roman"/>
          <w:sz w:val="28"/>
          <w:szCs w:val="28"/>
        </w:rPr>
        <w:t>делинквентное</w:t>
      </w:r>
      <w:proofErr w:type="spellEnd"/>
      <w:r w:rsidRPr="001017CF">
        <w:rPr>
          <w:rFonts w:ascii="Times New Roman" w:hAnsi="Times New Roman" w:cs="Times New Roman"/>
          <w:sz w:val="28"/>
          <w:szCs w:val="28"/>
        </w:rPr>
        <w:t xml:space="preserve"> поведение» обозначают различные проступки, провинности, систематические прогулы школьных занятий, нарушение общественных норм поведения, мелкое хулиганство и мелкое воровство. От криминальных действий такое поведение отличается незначительностью правонарушений и обычно не влечет за собой уголовного наказания.</w:t>
      </w:r>
    </w:p>
    <w:p w14:paraId="0F95214C" w14:textId="77777777" w:rsidR="001017CF" w:rsidRPr="001017CF" w:rsidRDefault="001017CF" w:rsidP="001017CF">
      <w:pPr>
        <w:rPr>
          <w:rFonts w:ascii="Times New Roman" w:hAnsi="Times New Roman" w:cs="Times New Roman"/>
          <w:sz w:val="28"/>
          <w:szCs w:val="28"/>
        </w:rPr>
      </w:pPr>
      <w:r w:rsidRPr="001017CF">
        <w:rPr>
          <w:rFonts w:ascii="Times New Roman" w:hAnsi="Times New Roman" w:cs="Times New Roman"/>
          <w:sz w:val="28"/>
          <w:szCs w:val="28"/>
        </w:rPr>
        <w:t xml:space="preserve">Причинами такого поведения подростков обычно бывают недостатки воспитания. Безнадзорность, отсутствие семейного контроля и внимания родителей – это основа для </w:t>
      </w:r>
      <w:proofErr w:type="spellStart"/>
      <w:r w:rsidRPr="001017CF">
        <w:rPr>
          <w:rFonts w:ascii="Times New Roman" w:hAnsi="Times New Roman" w:cs="Times New Roman"/>
          <w:sz w:val="28"/>
          <w:szCs w:val="28"/>
        </w:rPr>
        <w:t>делинкветного</w:t>
      </w:r>
      <w:proofErr w:type="spellEnd"/>
      <w:r w:rsidRPr="001017CF">
        <w:rPr>
          <w:rFonts w:ascii="Times New Roman" w:hAnsi="Times New Roman" w:cs="Times New Roman"/>
          <w:sz w:val="28"/>
          <w:szCs w:val="28"/>
        </w:rPr>
        <w:t xml:space="preserve"> поведения в подростковом возрасте. Обычно таким поведением грешат подростки из неполных семей, когда нет отца или матери, или из так называемых деформированных семей – когда мать повторно выходит замуж.</w:t>
      </w:r>
    </w:p>
    <w:p w14:paraId="672B2D42" w14:textId="77777777" w:rsidR="001017CF" w:rsidRPr="001017CF" w:rsidRDefault="001017CF" w:rsidP="001017CF">
      <w:pPr>
        <w:rPr>
          <w:rFonts w:ascii="Times New Roman" w:hAnsi="Times New Roman" w:cs="Times New Roman"/>
          <w:sz w:val="28"/>
          <w:szCs w:val="28"/>
        </w:rPr>
      </w:pPr>
      <w:r w:rsidRPr="001017CF">
        <w:rPr>
          <w:rFonts w:ascii="Times New Roman" w:hAnsi="Times New Roman" w:cs="Times New Roman"/>
          <w:sz w:val="28"/>
          <w:szCs w:val="28"/>
        </w:rPr>
        <w:t>Дромомания.</w:t>
      </w:r>
    </w:p>
    <w:p w14:paraId="7E743635" w14:textId="77777777" w:rsidR="001017CF" w:rsidRPr="001017CF" w:rsidRDefault="001017CF" w:rsidP="001017CF">
      <w:pPr>
        <w:rPr>
          <w:rFonts w:ascii="Times New Roman" w:hAnsi="Times New Roman" w:cs="Times New Roman"/>
          <w:sz w:val="28"/>
          <w:szCs w:val="28"/>
        </w:rPr>
      </w:pPr>
      <w:r w:rsidRPr="001017CF">
        <w:rPr>
          <w:rFonts w:ascii="Times New Roman" w:hAnsi="Times New Roman" w:cs="Times New Roman"/>
          <w:sz w:val="28"/>
          <w:szCs w:val="28"/>
        </w:rPr>
        <w:t>Дромомания – это склонность к бродяжничеству. Она рассматривается психиатрами как один из вариантов расстройства контроля над импульсивными побуждениями – обычно это неудержимое влечение к дальним странствиям.</w:t>
      </w:r>
    </w:p>
    <w:p w14:paraId="4B508B69" w14:textId="77777777" w:rsidR="001017CF" w:rsidRPr="001017CF" w:rsidRDefault="001017CF" w:rsidP="001017C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17CF">
        <w:rPr>
          <w:rFonts w:ascii="Times New Roman" w:hAnsi="Times New Roman" w:cs="Times New Roman"/>
          <w:sz w:val="28"/>
          <w:szCs w:val="28"/>
        </w:rPr>
        <w:t>Истинная  дромомания</w:t>
      </w:r>
      <w:proofErr w:type="gramEnd"/>
      <w:r w:rsidRPr="001017CF">
        <w:rPr>
          <w:rFonts w:ascii="Times New Roman" w:hAnsi="Times New Roman" w:cs="Times New Roman"/>
          <w:sz w:val="28"/>
          <w:szCs w:val="28"/>
        </w:rPr>
        <w:t xml:space="preserve"> встречается сравнительно редко, в основном при психических заболеваниях – шизофрении, эпилепсии. Побеги таких больных обычно возникают без какой-либо внешней причины или мотива, им предшествует беспричинно изменившееся настроение, и сами подростки потом не могут объяснить, что их толкнуло на побег. Нередко они сами возвращаются домой измученными и голодными. Дромомания – это импульсивное влечение, обусловленное самим психическим заболеванием.</w:t>
      </w:r>
    </w:p>
    <w:p w14:paraId="6C01143B" w14:textId="77777777" w:rsidR="001017CF" w:rsidRPr="001017CF" w:rsidRDefault="001017CF" w:rsidP="001017CF">
      <w:pPr>
        <w:rPr>
          <w:rFonts w:ascii="Times New Roman" w:hAnsi="Times New Roman" w:cs="Times New Roman"/>
          <w:sz w:val="28"/>
          <w:szCs w:val="28"/>
        </w:rPr>
      </w:pPr>
      <w:r w:rsidRPr="001017CF">
        <w:rPr>
          <w:rFonts w:ascii="Times New Roman" w:hAnsi="Times New Roman" w:cs="Times New Roman"/>
          <w:sz w:val="28"/>
          <w:szCs w:val="28"/>
        </w:rPr>
        <w:t xml:space="preserve">Трудности социальной адаптации и связанные с ней нарушения поведения вызваны большим разрывом между ранним физическим созреванием и социальной незрелостью, а также распадом одной возрастной когорты на </w:t>
      </w:r>
      <w:proofErr w:type="spellStart"/>
      <w:r w:rsidRPr="001017CF">
        <w:rPr>
          <w:rFonts w:ascii="Times New Roman" w:hAnsi="Times New Roman" w:cs="Times New Roman"/>
          <w:sz w:val="28"/>
          <w:szCs w:val="28"/>
        </w:rPr>
        <w:t>акселерированных</w:t>
      </w:r>
      <w:proofErr w:type="spellEnd"/>
      <w:r w:rsidRPr="001017CF">
        <w:rPr>
          <w:rFonts w:ascii="Times New Roman" w:hAnsi="Times New Roman" w:cs="Times New Roman"/>
          <w:sz w:val="28"/>
          <w:szCs w:val="28"/>
        </w:rPr>
        <w:t xml:space="preserve"> и инфантильных подростков.</w:t>
      </w:r>
    </w:p>
    <w:p w14:paraId="00721A84" w14:textId="77777777" w:rsidR="001017CF" w:rsidRPr="001017CF" w:rsidRDefault="001017CF" w:rsidP="001017CF">
      <w:pPr>
        <w:rPr>
          <w:rFonts w:ascii="Times New Roman" w:hAnsi="Times New Roman" w:cs="Times New Roman"/>
          <w:sz w:val="28"/>
          <w:szCs w:val="28"/>
        </w:rPr>
      </w:pPr>
      <w:r w:rsidRPr="001017CF">
        <w:rPr>
          <w:rFonts w:ascii="Times New Roman" w:hAnsi="Times New Roman" w:cs="Times New Roman"/>
          <w:sz w:val="28"/>
          <w:szCs w:val="28"/>
        </w:rPr>
        <w:lastRenderedPageBreak/>
        <w:t>Акселерация развития детей является частью широкого комплекса явлений, получившего название «тенденции века». Это не только ускорение физического развития, но и раннее психическое развитие.</w:t>
      </w:r>
    </w:p>
    <w:p w14:paraId="346FEFD4" w14:textId="77777777" w:rsidR="001017CF" w:rsidRPr="001017CF" w:rsidRDefault="001017CF" w:rsidP="001017CF">
      <w:pPr>
        <w:rPr>
          <w:rFonts w:ascii="Times New Roman" w:hAnsi="Times New Roman" w:cs="Times New Roman"/>
          <w:sz w:val="28"/>
          <w:szCs w:val="28"/>
        </w:rPr>
      </w:pPr>
      <w:r w:rsidRPr="001017CF">
        <w:rPr>
          <w:rFonts w:ascii="Times New Roman" w:hAnsi="Times New Roman" w:cs="Times New Roman"/>
          <w:sz w:val="28"/>
          <w:szCs w:val="28"/>
        </w:rPr>
        <w:t>В то же время какие-то стороны психического развитие не претерпевают ускорения. Создаётся определённый диссонанс: детские черты переплетаются с интересами взрослых, выражена эмоциональная неустойчивость, податливость случайным влияниям, недостаточная развитость чувства долга и ответственности.</w:t>
      </w:r>
    </w:p>
    <w:p w14:paraId="4550627F" w14:textId="77777777" w:rsidR="001017CF" w:rsidRPr="001017CF" w:rsidRDefault="001017CF" w:rsidP="001017CF">
      <w:pPr>
        <w:rPr>
          <w:rFonts w:ascii="Times New Roman" w:hAnsi="Times New Roman" w:cs="Times New Roman"/>
          <w:sz w:val="28"/>
          <w:szCs w:val="28"/>
        </w:rPr>
      </w:pPr>
      <w:r w:rsidRPr="001017CF">
        <w:rPr>
          <w:rFonts w:ascii="Times New Roman" w:hAnsi="Times New Roman" w:cs="Times New Roman"/>
          <w:sz w:val="28"/>
          <w:szCs w:val="28"/>
        </w:rPr>
        <w:t>Другая диспропорция возникает внутри одной возрастной группы: у одних развитие происходит с резким ускорением его темпа, у других – более медленно. Это также является фактором, способствующим нарушениям поведения.</w:t>
      </w:r>
    </w:p>
    <w:p w14:paraId="37DF763F" w14:textId="77777777" w:rsidR="001017CF" w:rsidRPr="001017CF" w:rsidRDefault="001017CF" w:rsidP="001017CF">
      <w:pPr>
        <w:rPr>
          <w:rFonts w:ascii="Times New Roman" w:hAnsi="Times New Roman" w:cs="Times New Roman"/>
          <w:sz w:val="28"/>
          <w:szCs w:val="28"/>
        </w:rPr>
      </w:pPr>
      <w:r w:rsidRPr="001017CF">
        <w:rPr>
          <w:rFonts w:ascii="Times New Roman" w:hAnsi="Times New Roman" w:cs="Times New Roman"/>
          <w:sz w:val="28"/>
          <w:szCs w:val="28"/>
        </w:rPr>
        <w:t xml:space="preserve">Инфантилизм проявляется в виде отставания в физическом развитии и психосоциальном созревании. Такие дети оказываются в сложном положении: они чувствуют себя отвергнутыми, у них затруднены контакты со сверстниками. Часть из них </w:t>
      </w:r>
      <w:proofErr w:type="gramStart"/>
      <w:r w:rsidRPr="001017CF">
        <w:rPr>
          <w:rFonts w:ascii="Times New Roman" w:hAnsi="Times New Roman" w:cs="Times New Roman"/>
          <w:sz w:val="28"/>
          <w:szCs w:val="28"/>
        </w:rPr>
        <w:t>тянется  к</w:t>
      </w:r>
      <w:proofErr w:type="gramEnd"/>
      <w:r w:rsidRPr="001017CF">
        <w:rPr>
          <w:rFonts w:ascii="Times New Roman" w:hAnsi="Times New Roman" w:cs="Times New Roman"/>
          <w:sz w:val="28"/>
          <w:szCs w:val="28"/>
        </w:rPr>
        <w:t xml:space="preserve"> малышам, но другая – встаёт на путь нарушений поведения, в основе которых нередко лежат ещё детские реакции оппозиции, подражание  развитым и «ярким», с их точки зрения, ребятам.</w:t>
      </w:r>
    </w:p>
    <w:p w14:paraId="12C8116D" w14:textId="77777777" w:rsidR="001017CF" w:rsidRPr="001017CF" w:rsidRDefault="001017CF" w:rsidP="001017CF">
      <w:pPr>
        <w:rPr>
          <w:rFonts w:ascii="Times New Roman" w:hAnsi="Times New Roman" w:cs="Times New Roman"/>
          <w:sz w:val="28"/>
          <w:szCs w:val="28"/>
        </w:rPr>
      </w:pPr>
      <w:r w:rsidRPr="001017CF">
        <w:rPr>
          <w:rFonts w:ascii="Times New Roman" w:hAnsi="Times New Roman" w:cs="Times New Roman"/>
          <w:sz w:val="28"/>
          <w:szCs w:val="28"/>
        </w:rPr>
        <w:t>При акселерации больше страдают девочки, при инфантилизме – мальчики.</w:t>
      </w:r>
    </w:p>
    <w:p w14:paraId="20514177" w14:textId="77777777" w:rsidR="001017CF" w:rsidRPr="001017CF" w:rsidRDefault="001017CF" w:rsidP="001017CF">
      <w:pPr>
        <w:rPr>
          <w:rFonts w:ascii="Times New Roman" w:hAnsi="Times New Roman" w:cs="Times New Roman"/>
          <w:sz w:val="28"/>
          <w:szCs w:val="28"/>
        </w:rPr>
      </w:pPr>
      <w:r w:rsidRPr="001017CF">
        <w:rPr>
          <w:rFonts w:ascii="Times New Roman" w:hAnsi="Times New Roman" w:cs="Times New Roman"/>
          <w:sz w:val="28"/>
          <w:szCs w:val="28"/>
        </w:rPr>
        <w:t>В этом возрасте дети особенно чувствительны ко всему, что касается их личности, часто обижаются, легко ранимы. Они сильно жаждут уважения, но критичны к другим. Объектом их критики чаще всего бывают учителя, реже – родители.</w:t>
      </w:r>
    </w:p>
    <w:p w14:paraId="684934EA" w14:textId="77777777" w:rsidR="001017CF" w:rsidRPr="001017CF" w:rsidRDefault="001017CF" w:rsidP="001017CF">
      <w:pPr>
        <w:rPr>
          <w:rFonts w:ascii="Times New Roman" w:hAnsi="Times New Roman" w:cs="Times New Roman"/>
          <w:sz w:val="28"/>
          <w:szCs w:val="28"/>
        </w:rPr>
      </w:pPr>
      <w:r w:rsidRPr="001017CF">
        <w:rPr>
          <w:rFonts w:ascii="Times New Roman" w:hAnsi="Times New Roman" w:cs="Times New Roman"/>
          <w:sz w:val="28"/>
          <w:szCs w:val="28"/>
        </w:rPr>
        <w:t>Эмоциональная неустойчивость выражается в быстром переходе из одной крайности в другую. Страх и колебание могут быстро смениться решительностью и смелостью, смущение – резким сопротивлением всему, что говорят старшие. Сентиментальность уживается порой с чёрствостью, болезненная застенчивость – с развязностью.     У многих подростков наблюдается явный диссонанс между физическим и социальным развитием. Некоторые стороны психического развития не успевают за ускоренным физическим развитием, и могут сохраняться детские интересы и неустойчивость выражения эмоций, внушаемость, подверженность чужому влиянию, неразвитое чувство ответственности и долга, причудливо переплетающиеся с внешней кажущейся взрослостью. В выраженных случаях наблюдается дисгармоничный инфантилизм.</w:t>
      </w:r>
    </w:p>
    <w:p w14:paraId="5B7FE82C" w14:textId="77777777" w:rsidR="001017CF" w:rsidRPr="001017CF" w:rsidRDefault="001017CF" w:rsidP="001017CF">
      <w:pPr>
        <w:rPr>
          <w:rFonts w:ascii="Times New Roman" w:hAnsi="Times New Roman" w:cs="Times New Roman"/>
          <w:sz w:val="28"/>
          <w:szCs w:val="28"/>
        </w:rPr>
      </w:pPr>
      <w:r w:rsidRPr="001017CF">
        <w:rPr>
          <w:rFonts w:ascii="Times New Roman" w:hAnsi="Times New Roman" w:cs="Times New Roman"/>
          <w:sz w:val="28"/>
          <w:szCs w:val="28"/>
        </w:rPr>
        <w:t xml:space="preserve">Инфантильные подростки не способны критически оценивать себя и свое поведение. Они требуют от окружающих, чтобы к ним относились как ко </w:t>
      </w:r>
      <w:r w:rsidRPr="001017CF">
        <w:rPr>
          <w:rFonts w:ascii="Times New Roman" w:hAnsi="Times New Roman" w:cs="Times New Roman"/>
          <w:sz w:val="28"/>
          <w:szCs w:val="28"/>
        </w:rPr>
        <w:lastRenderedPageBreak/>
        <w:t>взрослым, какими они стали внешне выглядеть и каковыми и сами оценивают себя. Им хочется быть самостоятельными, но дома их ограничивают родители, а в школе их поведение контролируют учителя. Поэтому они находят компенсацию своей независимости вне дома и школьных стен.</w:t>
      </w:r>
    </w:p>
    <w:p w14:paraId="54FAC0CA" w14:textId="77777777" w:rsidR="001017CF" w:rsidRPr="001017CF" w:rsidRDefault="001017CF" w:rsidP="001017CF">
      <w:pPr>
        <w:rPr>
          <w:rFonts w:ascii="Times New Roman" w:hAnsi="Times New Roman" w:cs="Times New Roman"/>
          <w:sz w:val="28"/>
          <w:szCs w:val="28"/>
        </w:rPr>
      </w:pPr>
      <w:r w:rsidRPr="001017CF">
        <w:rPr>
          <w:rFonts w:ascii="Times New Roman" w:hAnsi="Times New Roman" w:cs="Times New Roman"/>
          <w:sz w:val="28"/>
          <w:szCs w:val="28"/>
        </w:rPr>
        <w:t>Нарушения поведения часто обуславливаются поведенческими реакциями на воздействие окружающей социальной среды.</w:t>
      </w:r>
    </w:p>
    <w:p w14:paraId="32C2F94C" w14:textId="77777777" w:rsidR="001017CF" w:rsidRPr="001017CF" w:rsidRDefault="001017CF" w:rsidP="001017C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17CF">
        <w:rPr>
          <w:rFonts w:ascii="Times New Roman" w:hAnsi="Times New Roman" w:cs="Times New Roman"/>
          <w:b/>
          <w:bCs/>
          <w:sz w:val="28"/>
          <w:szCs w:val="28"/>
        </w:rPr>
        <w:t>1.Реакция эмансипации.</w:t>
      </w:r>
    </w:p>
    <w:p w14:paraId="7CE2B25F" w14:textId="77777777" w:rsidR="001017CF" w:rsidRPr="001017CF" w:rsidRDefault="001017CF" w:rsidP="001017CF">
      <w:pPr>
        <w:rPr>
          <w:rFonts w:ascii="Times New Roman" w:hAnsi="Times New Roman" w:cs="Times New Roman"/>
          <w:sz w:val="28"/>
          <w:szCs w:val="28"/>
        </w:rPr>
      </w:pPr>
      <w:r w:rsidRPr="001017CF">
        <w:rPr>
          <w:rFonts w:ascii="Times New Roman" w:hAnsi="Times New Roman" w:cs="Times New Roman"/>
          <w:sz w:val="28"/>
          <w:szCs w:val="28"/>
        </w:rPr>
        <w:t>Реакция эмансипации – это борьба подростка за свою самостоятельность, независимость, самоутверждение. Он хочет освободиться от контроля и опеки взрослых любыми способами.</w:t>
      </w:r>
    </w:p>
    <w:p w14:paraId="1FE1D795" w14:textId="77777777" w:rsidR="001017CF" w:rsidRPr="001017CF" w:rsidRDefault="001017CF" w:rsidP="001017CF">
      <w:pPr>
        <w:rPr>
          <w:rFonts w:ascii="Times New Roman" w:hAnsi="Times New Roman" w:cs="Times New Roman"/>
          <w:sz w:val="28"/>
          <w:szCs w:val="28"/>
        </w:rPr>
      </w:pPr>
      <w:r w:rsidRPr="001017CF">
        <w:rPr>
          <w:rFonts w:ascii="Times New Roman" w:hAnsi="Times New Roman" w:cs="Times New Roman"/>
          <w:sz w:val="28"/>
          <w:szCs w:val="28"/>
        </w:rPr>
        <w:t>Чем больше подростка контролируют и подавляют, тем больше он хочет избавиться от влияния взрослых. Наперекор им он начинает всегда поступать по-своему, демонстрирует всем, что он уже самостоятельный. С таким поведением наверняка сталкиваются многие учителя и родители, объясняя это упрямством и неподчинением их авторитету. На самом деле это вполне закономерная реакция для этого возраста, и со временем она проходит.</w:t>
      </w:r>
    </w:p>
    <w:p w14:paraId="3618265A" w14:textId="77777777" w:rsidR="001017CF" w:rsidRPr="001017CF" w:rsidRDefault="001017CF" w:rsidP="001017CF">
      <w:pPr>
        <w:rPr>
          <w:rFonts w:ascii="Times New Roman" w:hAnsi="Times New Roman" w:cs="Times New Roman"/>
          <w:sz w:val="28"/>
          <w:szCs w:val="28"/>
        </w:rPr>
      </w:pPr>
      <w:r w:rsidRPr="001017CF">
        <w:rPr>
          <w:rFonts w:ascii="Times New Roman" w:hAnsi="Times New Roman" w:cs="Times New Roman"/>
          <w:sz w:val="28"/>
          <w:szCs w:val="28"/>
        </w:rPr>
        <w:t xml:space="preserve">Крайние формы эта реакция приобретает именно при неправильном поведении родителей – если они его </w:t>
      </w:r>
      <w:proofErr w:type="spellStart"/>
      <w:r w:rsidRPr="001017CF">
        <w:rPr>
          <w:rFonts w:ascii="Times New Roman" w:hAnsi="Times New Roman" w:cs="Times New Roman"/>
          <w:sz w:val="28"/>
          <w:szCs w:val="28"/>
        </w:rPr>
        <w:t>гиперопекают</w:t>
      </w:r>
      <w:proofErr w:type="spellEnd"/>
      <w:r w:rsidRPr="001017CF">
        <w:rPr>
          <w:rFonts w:ascii="Times New Roman" w:hAnsi="Times New Roman" w:cs="Times New Roman"/>
          <w:sz w:val="28"/>
          <w:szCs w:val="28"/>
        </w:rPr>
        <w:t xml:space="preserve"> или проявляют деспотизм и требования беспрекословного подчинения. Чем больше родители проявляют свой деспотизм, тем не правильнее ведут себя подростки. Данная ситуация может привести к побегам из дома и бродяжничеству.</w:t>
      </w:r>
    </w:p>
    <w:p w14:paraId="57841F83" w14:textId="77777777" w:rsidR="001017CF" w:rsidRPr="001017CF" w:rsidRDefault="001017CF" w:rsidP="001017CF">
      <w:pPr>
        <w:rPr>
          <w:rFonts w:ascii="Times New Roman" w:hAnsi="Times New Roman" w:cs="Times New Roman"/>
          <w:sz w:val="28"/>
          <w:szCs w:val="28"/>
        </w:rPr>
      </w:pPr>
      <w:r w:rsidRPr="001017CF">
        <w:rPr>
          <w:rFonts w:ascii="Times New Roman" w:hAnsi="Times New Roman" w:cs="Times New Roman"/>
          <w:sz w:val="28"/>
          <w:szCs w:val="28"/>
        </w:rPr>
        <w:t>У некоторых слабых подростков, имеющих деспотичных родителей, особенно в неполных семьях, когда мать подавляет ребенка, эта зависимость остается на всю жизнь. Даже будучи в браке и имея собственных детей, такие мужчины и женщины, как говориться, «держаться за материнскую юбку», нуждаются в опеке, бегают к матери за советом по любому пустяковому поводу, беспрекословно подчиняются ей и шагу не могут ступить без ее одобрения.</w:t>
      </w:r>
    </w:p>
    <w:p w14:paraId="02B9D61C" w14:textId="77777777" w:rsidR="001017CF" w:rsidRPr="001017CF" w:rsidRDefault="001017CF" w:rsidP="001017CF">
      <w:pPr>
        <w:rPr>
          <w:rFonts w:ascii="Times New Roman" w:hAnsi="Times New Roman" w:cs="Times New Roman"/>
          <w:sz w:val="28"/>
          <w:szCs w:val="28"/>
        </w:rPr>
      </w:pPr>
      <w:r w:rsidRPr="001017CF">
        <w:rPr>
          <w:rFonts w:ascii="Times New Roman" w:hAnsi="Times New Roman" w:cs="Times New Roman"/>
          <w:sz w:val="28"/>
          <w:szCs w:val="28"/>
        </w:rPr>
        <w:t xml:space="preserve">Проявляется стремлением освободиться из-под опеки, контроля, покровительства. Дети с таким типом не подчиняются правилам, порядкам, а зачастую и законам. Все нормы поведения и духовные ценности отрицаются. </w:t>
      </w:r>
    </w:p>
    <w:p w14:paraId="2E57AAC4" w14:textId="77777777" w:rsidR="001017CF" w:rsidRPr="001017CF" w:rsidRDefault="001017CF" w:rsidP="001017CF">
      <w:pPr>
        <w:rPr>
          <w:rFonts w:ascii="Times New Roman" w:hAnsi="Times New Roman" w:cs="Times New Roman"/>
          <w:sz w:val="28"/>
          <w:szCs w:val="28"/>
        </w:rPr>
      </w:pPr>
      <w:r w:rsidRPr="001017CF">
        <w:rPr>
          <w:rFonts w:ascii="Times New Roman" w:hAnsi="Times New Roman" w:cs="Times New Roman"/>
          <w:sz w:val="28"/>
          <w:szCs w:val="28"/>
        </w:rPr>
        <w:t xml:space="preserve">Крайняя форма – побеги из дома, бродяжничество, которые диктуются стремлением «жить свободной жизнью», «ни от кого не зависеть». </w:t>
      </w:r>
    </w:p>
    <w:p w14:paraId="743EFCB1" w14:textId="77777777" w:rsidR="001017CF" w:rsidRPr="001017CF" w:rsidRDefault="001017CF" w:rsidP="001017CF">
      <w:pPr>
        <w:rPr>
          <w:rFonts w:ascii="Times New Roman" w:hAnsi="Times New Roman" w:cs="Times New Roman"/>
          <w:sz w:val="28"/>
          <w:szCs w:val="28"/>
        </w:rPr>
      </w:pPr>
      <w:r w:rsidRPr="001017CF">
        <w:rPr>
          <w:rFonts w:ascii="Times New Roman" w:hAnsi="Times New Roman" w:cs="Times New Roman"/>
          <w:sz w:val="28"/>
          <w:szCs w:val="28"/>
        </w:rPr>
        <w:t>Есть много причин побегов детей из дома: например, когда с ними плохо обращаются, унижают или бьют, когда родители – алкоголики.</w:t>
      </w:r>
    </w:p>
    <w:p w14:paraId="2F70FAD4" w14:textId="77777777" w:rsidR="001017CF" w:rsidRPr="001017CF" w:rsidRDefault="001017CF" w:rsidP="001017CF">
      <w:pPr>
        <w:rPr>
          <w:rFonts w:ascii="Times New Roman" w:hAnsi="Times New Roman" w:cs="Times New Roman"/>
          <w:sz w:val="28"/>
          <w:szCs w:val="28"/>
        </w:rPr>
      </w:pPr>
      <w:r w:rsidRPr="001017CF">
        <w:rPr>
          <w:rFonts w:ascii="Times New Roman" w:hAnsi="Times New Roman" w:cs="Times New Roman"/>
          <w:sz w:val="28"/>
          <w:szCs w:val="28"/>
        </w:rPr>
        <w:lastRenderedPageBreak/>
        <w:t>Многие девочки убегают после сексуального насилия со стороны отчима или пьяного отца, когда мать не смогла или не захотела защитить их от этого. Побег может быть вызван реакцией оппозиции.</w:t>
      </w:r>
    </w:p>
    <w:p w14:paraId="1C53597B" w14:textId="77777777" w:rsidR="001017CF" w:rsidRPr="001017CF" w:rsidRDefault="001017CF" w:rsidP="001017CF">
      <w:pPr>
        <w:rPr>
          <w:rFonts w:ascii="Times New Roman" w:hAnsi="Times New Roman" w:cs="Times New Roman"/>
          <w:sz w:val="28"/>
          <w:szCs w:val="28"/>
        </w:rPr>
      </w:pPr>
      <w:r w:rsidRPr="001017CF">
        <w:rPr>
          <w:rFonts w:ascii="Times New Roman" w:hAnsi="Times New Roman" w:cs="Times New Roman"/>
          <w:sz w:val="28"/>
          <w:szCs w:val="28"/>
        </w:rPr>
        <w:t>Обычно первый побег бывает после какой-то ссоры или психической травмы, а затем эта форма реагирования закрепляется, и в дальнейшем подросток уже на любую неприятность отвечает побегом из дома. Побеги можно рассматривать как реакцию протеста на недостаточное внимание родителей или на их чрезмерные требования и деспотизм, протест против навязываемого им образа жизни, который они возненавидели.      Многие подростки, воспитываются во внешне благополучных семьях с нормальным материальным положением, сбежав из дома, избавляются то надоевшей опеки и контроля учителей и родителей, от всех обязанностей и принуждений, расценивая свою жизнь как легкую, веселую и свободную. Им нравиться, что они сами себе добывают средства к существованию, могут пить и принимать наркотики, не опасаясь наказания родителей, развлекаться так, как они хотят, и приобретать жизненный и сексуальный опыт. Им кажется, что родители не принимают их всерьез, игнорируют их интересы, относятся к ним, как к маленьким детям. Девочки недовольны, что родители запрещают им пользоваться косметикой, носить одежду, которая им нравиться, контролируют, с кем они проводят время и как развлекаются, особенно при раннем начале сексуальной жизни. Они считают своих родителей старыми отсталыми консерваторами, не понимающими и не приемлющими образа жизни молодежи.</w:t>
      </w:r>
    </w:p>
    <w:p w14:paraId="449C7B95" w14:textId="77777777" w:rsidR="001017CF" w:rsidRPr="001017CF" w:rsidRDefault="001017CF" w:rsidP="001017CF">
      <w:pPr>
        <w:rPr>
          <w:rFonts w:ascii="Times New Roman" w:hAnsi="Times New Roman" w:cs="Times New Roman"/>
          <w:sz w:val="28"/>
          <w:szCs w:val="28"/>
        </w:rPr>
      </w:pPr>
      <w:r w:rsidRPr="001017CF">
        <w:rPr>
          <w:rFonts w:ascii="Times New Roman" w:hAnsi="Times New Roman" w:cs="Times New Roman"/>
          <w:sz w:val="28"/>
          <w:szCs w:val="28"/>
        </w:rPr>
        <w:t>Иногда подростки совершают побеги из дома из-за недостаточного надзора или ради поиска развлечений и новых впечатлений, приключений и свободы.</w:t>
      </w:r>
    </w:p>
    <w:p w14:paraId="423DC9F0" w14:textId="77777777" w:rsidR="001017CF" w:rsidRPr="001017CF" w:rsidRDefault="001017CF" w:rsidP="001017CF">
      <w:pPr>
        <w:rPr>
          <w:rFonts w:ascii="Times New Roman" w:hAnsi="Times New Roman" w:cs="Times New Roman"/>
          <w:sz w:val="28"/>
          <w:szCs w:val="28"/>
        </w:rPr>
      </w:pPr>
      <w:r w:rsidRPr="001017CF">
        <w:rPr>
          <w:rFonts w:ascii="Times New Roman" w:hAnsi="Times New Roman" w:cs="Times New Roman"/>
          <w:sz w:val="28"/>
          <w:szCs w:val="28"/>
        </w:rPr>
        <w:t>Часто убегают из дома дети и подростки, склонные к фантазерству и мечтательности, начитавшись книг о знаменитых путешественниках, дальних странах и мечтая о приключениях.</w:t>
      </w:r>
    </w:p>
    <w:p w14:paraId="5778C89D" w14:textId="77777777" w:rsidR="001017CF" w:rsidRPr="001017CF" w:rsidRDefault="001017CF" w:rsidP="001017CF">
      <w:pPr>
        <w:rPr>
          <w:rFonts w:ascii="Times New Roman" w:hAnsi="Times New Roman" w:cs="Times New Roman"/>
          <w:sz w:val="28"/>
          <w:szCs w:val="28"/>
        </w:rPr>
      </w:pPr>
      <w:r w:rsidRPr="001017CF">
        <w:rPr>
          <w:rFonts w:ascii="Times New Roman" w:hAnsi="Times New Roman" w:cs="Times New Roman"/>
          <w:sz w:val="28"/>
          <w:szCs w:val="28"/>
        </w:rPr>
        <w:t>Если побег был связан с тем, что дома с ними плохо обращались, подростки категорически не хотят возвращаться домой.</w:t>
      </w:r>
    </w:p>
    <w:p w14:paraId="4FB5135D" w14:textId="77777777" w:rsidR="001017CF" w:rsidRPr="001017CF" w:rsidRDefault="001017CF" w:rsidP="001017CF">
      <w:pPr>
        <w:rPr>
          <w:rFonts w:ascii="Times New Roman" w:hAnsi="Times New Roman" w:cs="Times New Roman"/>
          <w:sz w:val="28"/>
          <w:szCs w:val="28"/>
        </w:rPr>
      </w:pPr>
      <w:r w:rsidRPr="001017CF">
        <w:rPr>
          <w:rFonts w:ascii="Times New Roman" w:hAnsi="Times New Roman" w:cs="Times New Roman"/>
          <w:b/>
          <w:bCs/>
          <w:sz w:val="28"/>
          <w:szCs w:val="28"/>
        </w:rPr>
        <w:t>2. Реакция группирования со сверстниками</w:t>
      </w:r>
      <w:r w:rsidRPr="001017CF">
        <w:rPr>
          <w:rFonts w:ascii="Times New Roman" w:hAnsi="Times New Roman" w:cs="Times New Roman"/>
          <w:sz w:val="28"/>
          <w:szCs w:val="28"/>
        </w:rPr>
        <w:t>.</w:t>
      </w:r>
    </w:p>
    <w:p w14:paraId="70B4B8F0" w14:textId="77777777" w:rsidR="001017CF" w:rsidRPr="001017CF" w:rsidRDefault="001017CF" w:rsidP="001017CF">
      <w:pPr>
        <w:rPr>
          <w:rFonts w:ascii="Times New Roman" w:hAnsi="Times New Roman" w:cs="Times New Roman"/>
          <w:sz w:val="28"/>
          <w:szCs w:val="28"/>
        </w:rPr>
      </w:pPr>
      <w:r w:rsidRPr="001017CF">
        <w:rPr>
          <w:rFonts w:ascii="Times New Roman" w:hAnsi="Times New Roman" w:cs="Times New Roman"/>
          <w:sz w:val="28"/>
          <w:szCs w:val="28"/>
        </w:rPr>
        <w:t>Реакция группирования со сверстниками, в крайних выражениях, по своим проявлениям близка к вышеописанной реакции, за исключением того, что здесь нет взрослого отрицательного лидера. Стремление к группированию со сверстниками вообще присуще подростковому возрасту, даже если это не достигает степени крайних, асоциальных проявлений. Иногда подростки могут группироваться и по интересам, в том числе не всегда положительным.</w:t>
      </w:r>
    </w:p>
    <w:p w14:paraId="6027CD71" w14:textId="77777777" w:rsidR="001017CF" w:rsidRPr="001017CF" w:rsidRDefault="001017CF" w:rsidP="001017CF">
      <w:pPr>
        <w:rPr>
          <w:rFonts w:ascii="Times New Roman" w:hAnsi="Times New Roman" w:cs="Times New Roman"/>
          <w:sz w:val="28"/>
          <w:szCs w:val="28"/>
        </w:rPr>
      </w:pPr>
      <w:r w:rsidRPr="001017CF">
        <w:rPr>
          <w:rFonts w:ascii="Times New Roman" w:hAnsi="Times New Roman" w:cs="Times New Roman"/>
          <w:sz w:val="28"/>
          <w:szCs w:val="28"/>
        </w:rPr>
        <w:lastRenderedPageBreak/>
        <w:t>Это социально-психологическая закономерность формирования личности. Общение со сверстниками даёт возможность померяться силами (как духовными, так и физическими) с равными себе, ощутить и оценить себя и других. Отношения со сверстниками дают незаменимый опыт социального общения.</w:t>
      </w:r>
    </w:p>
    <w:p w14:paraId="7201446F" w14:textId="77777777" w:rsidR="001017CF" w:rsidRPr="001017CF" w:rsidRDefault="001017CF" w:rsidP="001017CF">
      <w:pPr>
        <w:rPr>
          <w:rFonts w:ascii="Times New Roman" w:hAnsi="Times New Roman" w:cs="Times New Roman"/>
          <w:sz w:val="28"/>
          <w:szCs w:val="28"/>
        </w:rPr>
      </w:pPr>
      <w:r w:rsidRPr="001017CF">
        <w:rPr>
          <w:rFonts w:ascii="Times New Roman" w:hAnsi="Times New Roman" w:cs="Times New Roman"/>
          <w:sz w:val="28"/>
          <w:szCs w:val="28"/>
        </w:rPr>
        <w:t>Реакция группирования может проявляться очень сильно (особенно при семейно-педагогической запущенности) и стать главным регулятором поведения ребёнка. Подавляющее большинство правонарушений, алкоголизация совершаются в группе.</w:t>
      </w:r>
    </w:p>
    <w:p w14:paraId="35AB551B" w14:textId="77777777" w:rsidR="001017CF" w:rsidRPr="001017CF" w:rsidRDefault="001017CF" w:rsidP="001017CF">
      <w:pPr>
        <w:rPr>
          <w:rFonts w:ascii="Times New Roman" w:hAnsi="Times New Roman" w:cs="Times New Roman"/>
          <w:sz w:val="28"/>
          <w:szCs w:val="28"/>
        </w:rPr>
      </w:pPr>
      <w:r w:rsidRPr="001017CF">
        <w:rPr>
          <w:rFonts w:ascii="Times New Roman" w:hAnsi="Times New Roman" w:cs="Times New Roman"/>
          <w:sz w:val="28"/>
          <w:szCs w:val="28"/>
        </w:rPr>
        <w:t>Есть 2 вида групп:</w:t>
      </w:r>
    </w:p>
    <w:p w14:paraId="08ECAD2D" w14:textId="77777777" w:rsidR="001017CF" w:rsidRPr="001017CF" w:rsidRDefault="001017CF" w:rsidP="001017CF">
      <w:pPr>
        <w:rPr>
          <w:rFonts w:ascii="Times New Roman" w:hAnsi="Times New Roman" w:cs="Times New Roman"/>
          <w:sz w:val="28"/>
          <w:szCs w:val="28"/>
        </w:rPr>
      </w:pPr>
      <w:r w:rsidRPr="001017CF">
        <w:rPr>
          <w:rFonts w:ascii="Times New Roman" w:hAnsi="Times New Roman" w:cs="Times New Roman"/>
          <w:sz w:val="28"/>
          <w:szCs w:val="28"/>
        </w:rPr>
        <w:t>а). С постоянным составом, наличием лидера, фиксированной социальной ролью. Состав таких групп стабилен, новичкам даётся задание при вступлении, обычно это группы из лиц мужского пола.</w:t>
      </w:r>
    </w:p>
    <w:p w14:paraId="7ABC4BF2" w14:textId="77777777" w:rsidR="001017CF" w:rsidRPr="001017CF" w:rsidRDefault="001017CF" w:rsidP="001017CF">
      <w:pPr>
        <w:rPr>
          <w:rFonts w:ascii="Times New Roman" w:hAnsi="Times New Roman" w:cs="Times New Roman"/>
          <w:sz w:val="28"/>
          <w:szCs w:val="28"/>
        </w:rPr>
      </w:pPr>
      <w:r w:rsidRPr="001017CF">
        <w:rPr>
          <w:rFonts w:ascii="Times New Roman" w:hAnsi="Times New Roman" w:cs="Times New Roman"/>
          <w:sz w:val="28"/>
          <w:szCs w:val="28"/>
        </w:rPr>
        <w:t>б). Нестабильные по составу, распределению ролей, отсутствие каких-либо чётких требований, нерегламентированная жизнь. Часто состав таких групп разнополый.</w:t>
      </w:r>
    </w:p>
    <w:p w14:paraId="24BA7063" w14:textId="77777777" w:rsidR="001017CF" w:rsidRPr="001017CF" w:rsidRDefault="001017CF" w:rsidP="001017C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17CF">
        <w:rPr>
          <w:rFonts w:ascii="Times New Roman" w:hAnsi="Times New Roman" w:cs="Times New Roman"/>
          <w:b/>
          <w:bCs/>
          <w:sz w:val="28"/>
          <w:szCs w:val="28"/>
        </w:rPr>
        <w:t>3. Хобби-реакции</w:t>
      </w:r>
    </w:p>
    <w:p w14:paraId="1F7647FB" w14:textId="77777777" w:rsidR="001017CF" w:rsidRPr="001017CF" w:rsidRDefault="001017CF" w:rsidP="001017CF">
      <w:pPr>
        <w:rPr>
          <w:rFonts w:ascii="Times New Roman" w:hAnsi="Times New Roman" w:cs="Times New Roman"/>
          <w:sz w:val="28"/>
          <w:szCs w:val="28"/>
        </w:rPr>
      </w:pPr>
      <w:r w:rsidRPr="001017CF">
        <w:rPr>
          <w:rFonts w:ascii="Times New Roman" w:hAnsi="Times New Roman" w:cs="Times New Roman"/>
          <w:sz w:val="28"/>
          <w:szCs w:val="28"/>
        </w:rPr>
        <w:t>Хобби-реакции – это также неотъемлемая часть рассматриваемого возраста. Хобби у взрослых могут и отсутствовать, но у детей они есть обязательно.</w:t>
      </w:r>
    </w:p>
    <w:p w14:paraId="17B41CA3" w14:textId="77777777" w:rsidR="001017CF" w:rsidRPr="001017CF" w:rsidRDefault="001017CF" w:rsidP="001017CF">
      <w:pPr>
        <w:rPr>
          <w:rFonts w:ascii="Times New Roman" w:hAnsi="Times New Roman" w:cs="Times New Roman"/>
          <w:sz w:val="28"/>
          <w:szCs w:val="28"/>
        </w:rPr>
      </w:pPr>
      <w:r w:rsidRPr="001017CF">
        <w:rPr>
          <w:rFonts w:ascii="Times New Roman" w:hAnsi="Times New Roman" w:cs="Times New Roman"/>
          <w:sz w:val="28"/>
          <w:szCs w:val="28"/>
        </w:rPr>
        <w:t>Типы увлечений:</w:t>
      </w:r>
    </w:p>
    <w:p w14:paraId="73BB5262" w14:textId="77777777" w:rsidR="001017CF" w:rsidRPr="001017CF" w:rsidRDefault="001017CF" w:rsidP="001017CF">
      <w:pPr>
        <w:rPr>
          <w:rFonts w:ascii="Times New Roman" w:hAnsi="Times New Roman" w:cs="Times New Roman"/>
          <w:sz w:val="28"/>
          <w:szCs w:val="28"/>
        </w:rPr>
      </w:pPr>
      <w:r w:rsidRPr="001017CF">
        <w:rPr>
          <w:rFonts w:ascii="Times New Roman" w:hAnsi="Times New Roman" w:cs="Times New Roman"/>
          <w:sz w:val="28"/>
          <w:szCs w:val="28"/>
        </w:rPr>
        <w:t>- интеллектуально-эстетические (музыка, рисование, радиотехника, история, цветоводство, изобретательство). Поглощённые любимым делом могут запустить учёбу и т. д.</w:t>
      </w:r>
    </w:p>
    <w:p w14:paraId="74546A24" w14:textId="77777777" w:rsidR="001017CF" w:rsidRPr="001017CF" w:rsidRDefault="001017CF" w:rsidP="001017CF">
      <w:pPr>
        <w:rPr>
          <w:rFonts w:ascii="Times New Roman" w:hAnsi="Times New Roman" w:cs="Times New Roman"/>
          <w:sz w:val="28"/>
          <w:szCs w:val="28"/>
        </w:rPr>
      </w:pPr>
      <w:r w:rsidRPr="001017CF">
        <w:rPr>
          <w:rFonts w:ascii="Times New Roman" w:hAnsi="Times New Roman" w:cs="Times New Roman"/>
          <w:sz w:val="28"/>
          <w:szCs w:val="28"/>
        </w:rPr>
        <w:t>- телесно-мануальные (стремление укрепить свою силу, выносливость и т. д.). Это занятие различными видами спорта, а также желание научиться мастерить, вышивать, вязать, ездить на велосипеде. Этот тип хобби часто встречается у ребят, неуверенных в себе, нерешительных, робких, страдающих комплексом неполноценности. С помощью своих занятий они стараются самоутвердиться в глазах окружающих и своих собственных. Это своего рода реакция компенсации.</w:t>
      </w:r>
    </w:p>
    <w:p w14:paraId="6578E0AF" w14:textId="77777777" w:rsidR="001017CF" w:rsidRPr="001017CF" w:rsidRDefault="001017CF" w:rsidP="001017CF">
      <w:pPr>
        <w:rPr>
          <w:rFonts w:ascii="Times New Roman" w:hAnsi="Times New Roman" w:cs="Times New Roman"/>
          <w:sz w:val="28"/>
          <w:szCs w:val="28"/>
        </w:rPr>
      </w:pPr>
      <w:r w:rsidRPr="001017CF">
        <w:rPr>
          <w:rFonts w:ascii="Times New Roman" w:hAnsi="Times New Roman" w:cs="Times New Roman"/>
          <w:sz w:val="28"/>
          <w:szCs w:val="28"/>
        </w:rPr>
        <w:t>Есть ещё лидерские увлечения (создание и поиск ситуаций, где можно руководить); накопительские увлечения (коллекционирование во всех его видах); эгоцентрические увлечения – это всякого рода занятия, полезная сторона которых может оказаться в центре внимания окружающих; азартные увлечения; информативно-коммуникативные увлечения («</w:t>
      </w:r>
      <w:proofErr w:type="spellStart"/>
      <w:r w:rsidRPr="001017CF">
        <w:rPr>
          <w:rFonts w:ascii="Times New Roman" w:hAnsi="Times New Roman" w:cs="Times New Roman"/>
          <w:sz w:val="28"/>
          <w:szCs w:val="28"/>
        </w:rPr>
        <w:t>глазение</w:t>
      </w:r>
      <w:proofErr w:type="spellEnd"/>
      <w:r w:rsidRPr="001017CF">
        <w:rPr>
          <w:rFonts w:ascii="Times New Roman" w:hAnsi="Times New Roman" w:cs="Times New Roman"/>
          <w:sz w:val="28"/>
          <w:szCs w:val="28"/>
        </w:rPr>
        <w:t xml:space="preserve">» на всё вокруг, пустая болтовня и т. п.). Если у ребёнка, по его мнению, нет хобби, </w:t>
      </w:r>
      <w:r w:rsidRPr="001017CF">
        <w:rPr>
          <w:rFonts w:ascii="Times New Roman" w:hAnsi="Times New Roman" w:cs="Times New Roman"/>
          <w:sz w:val="28"/>
          <w:szCs w:val="28"/>
        </w:rPr>
        <w:lastRenderedPageBreak/>
        <w:t>можно с уверенностью сказать, что его увлечения информационно-коммуникативного типа.</w:t>
      </w:r>
    </w:p>
    <w:p w14:paraId="69509248" w14:textId="77777777" w:rsidR="001017CF" w:rsidRPr="001017CF" w:rsidRDefault="001017CF" w:rsidP="001017CF">
      <w:pPr>
        <w:rPr>
          <w:rFonts w:ascii="Times New Roman" w:hAnsi="Times New Roman" w:cs="Times New Roman"/>
          <w:sz w:val="28"/>
          <w:szCs w:val="28"/>
        </w:rPr>
      </w:pPr>
      <w:r w:rsidRPr="001017CF">
        <w:rPr>
          <w:rFonts w:ascii="Times New Roman" w:hAnsi="Times New Roman" w:cs="Times New Roman"/>
          <w:sz w:val="28"/>
          <w:szCs w:val="28"/>
        </w:rPr>
        <w:t xml:space="preserve">Одно и то же хобби может основываться на разных побуждениях и лежать в основе нарушений поведения. Это происходит или в силу чрезмерной интенсивности хобби, когда ради него забрасываются все остальные дела и даже ставится в опасность собственное благополучие, или в силу необычности, странности и даже </w:t>
      </w:r>
      <w:proofErr w:type="spellStart"/>
      <w:r w:rsidRPr="001017CF">
        <w:rPr>
          <w:rFonts w:ascii="Times New Roman" w:hAnsi="Times New Roman" w:cs="Times New Roman"/>
          <w:sz w:val="28"/>
          <w:szCs w:val="28"/>
        </w:rPr>
        <w:t>ассоциальности</w:t>
      </w:r>
      <w:proofErr w:type="spellEnd"/>
      <w:r w:rsidRPr="001017CF">
        <w:rPr>
          <w:rFonts w:ascii="Times New Roman" w:hAnsi="Times New Roman" w:cs="Times New Roman"/>
          <w:sz w:val="28"/>
          <w:szCs w:val="28"/>
        </w:rPr>
        <w:t xml:space="preserve"> содержания самих увлечений.</w:t>
      </w:r>
    </w:p>
    <w:p w14:paraId="5308C5E6" w14:textId="77777777" w:rsidR="001017CF" w:rsidRPr="001017CF" w:rsidRDefault="001017CF" w:rsidP="001017CF">
      <w:pPr>
        <w:rPr>
          <w:rFonts w:ascii="Times New Roman" w:hAnsi="Times New Roman" w:cs="Times New Roman"/>
          <w:sz w:val="28"/>
          <w:szCs w:val="28"/>
        </w:rPr>
      </w:pPr>
      <w:r w:rsidRPr="001017CF">
        <w:rPr>
          <w:rFonts w:ascii="Times New Roman" w:hAnsi="Times New Roman" w:cs="Times New Roman"/>
          <w:sz w:val="28"/>
          <w:szCs w:val="28"/>
        </w:rPr>
        <w:t>Встречаются также детские поведенческие реакции, которые тоже могут стать основой нарушения поведения. Это реакции отказа (от контактов, игр, пищи), чаще возникающих у инфантильных подростков при ослаблении или утрате внимания знакомых для него лиц; реакции оппозиции (протест против чрезмерных претензий), часто проявляющихся в виде прогулов, побегов из дома, кражах и демонстративных несерьёзных попыток самоубийства.</w:t>
      </w:r>
    </w:p>
    <w:p w14:paraId="129CD80F" w14:textId="77777777" w:rsidR="001017CF" w:rsidRPr="001017CF" w:rsidRDefault="001017CF" w:rsidP="001017CF">
      <w:pPr>
        <w:rPr>
          <w:rFonts w:ascii="Times New Roman" w:hAnsi="Times New Roman" w:cs="Times New Roman"/>
          <w:sz w:val="28"/>
          <w:szCs w:val="28"/>
        </w:rPr>
      </w:pPr>
      <w:r w:rsidRPr="001017CF">
        <w:rPr>
          <w:rFonts w:ascii="Times New Roman" w:hAnsi="Times New Roman" w:cs="Times New Roman"/>
          <w:sz w:val="28"/>
          <w:szCs w:val="28"/>
        </w:rPr>
        <w:t>Очень часто эти реакции – не только требование внимания, но и каких-либо преимуществ, выполнения каких-либо желаний, определённых благ, которые позволили бы возвыситься в глазах сверстников. Это шантаж, как родителей, так и учителей.</w:t>
      </w:r>
    </w:p>
    <w:p w14:paraId="26196036" w14:textId="77777777" w:rsidR="001017CF" w:rsidRPr="001017CF" w:rsidRDefault="001017CF" w:rsidP="001017CF">
      <w:pPr>
        <w:rPr>
          <w:rFonts w:ascii="Times New Roman" w:hAnsi="Times New Roman" w:cs="Times New Roman"/>
          <w:sz w:val="28"/>
          <w:szCs w:val="28"/>
        </w:rPr>
      </w:pPr>
      <w:r w:rsidRPr="001017CF">
        <w:rPr>
          <w:rFonts w:ascii="Times New Roman" w:hAnsi="Times New Roman" w:cs="Times New Roman"/>
          <w:sz w:val="28"/>
          <w:szCs w:val="28"/>
        </w:rPr>
        <w:t xml:space="preserve">Возникающие отклонения в сексуальном поведении могут быть связаны у инфантильных ребят с реакцией </w:t>
      </w:r>
      <w:proofErr w:type="spellStart"/>
      <w:r w:rsidRPr="001017CF">
        <w:rPr>
          <w:rFonts w:ascii="Times New Roman" w:hAnsi="Times New Roman" w:cs="Times New Roman"/>
          <w:sz w:val="28"/>
          <w:szCs w:val="28"/>
        </w:rPr>
        <w:t>гиперкомпенсации</w:t>
      </w:r>
      <w:proofErr w:type="spellEnd"/>
      <w:r w:rsidRPr="001017CF">
        <w:rPr>
          <w:rFonts w:ascii="Times New Roman" w:hAnsi="Times New Roman" w:cs="Times New Roman"/>
          <w:sz w:val="28"/>
          <w:szCs w:val="28"/>
        </w:rPr>
        <w:t xml:space="preserve"> (стремление «не отставать» и даже «обогнать» сверстников в сексуальных отношениях). В других случаях они оказываются предметом совращения более развитых подростков.</w:t>
      </w:r>
    </w:p>
    <w:p w14:paraId="368CCA44" w14:textId="77777777" w:rsidR="001017CF" w:rsidRPr="001017CF" w:rsidRDefault="001017CF" w:rsidP="001017CF">
      <w:pPr>
        <w:rPr>
          <w:rFonts w:ascii="Times New Roman" w:hAnsi="Times New Roman" w:cs="Times New Roman"/>
          <w:sz w:val="28"/>
          <w:szCs w:val="28"/>
        </w:rPr>
      </w:pPr>
      <w:r w:rsidRPr="001017CF">
        <w:rPr>
          <w:rFonts w:ascii="Times New Roman" w:hAnsi="Times New Roman" w:cs="Times New Roman"/>
          <w:sz w:val="28"/>
          <w:szCs w:val="28"/>
        </w:rPr>
        <w:t xml:space="preserve">Подростки с отклонениями в поведении причиняют педагогам много неприятностей. Они требуют повышенного внимания, терпения, такта. Прежде чем предпринимать что-либо, необходимо разобраться в истинных причинах нарушения поведения подростка. </w:t>
      </w:r>
    </w:p>
    <w:p w14:paraId="52385397" w14:textId="77777777" w:rsidR="001017CF" w:rsidRPr="001017CF" w:rsidRDefault="001017CF" w:rsidP="001017CF">
      <w:pPr>
        <w:rPr>
          <w:rFonts w:ascii="Times New Roman" w:hAnsi="Times New Roman" w:cs="Times New Roman"/>
          <w:sz w:val="28"/>
          <w:szCs w:val="28"/>
        </w:rPr>
      </w:pPr>
      <w:r w:rsidRPr="001017CF">
        <w:rPr>
          <w:rFonts w:ascii="Times New Roman" w:hAnsi="Times New Roman" w:cs="Times New Roman"/>
          <w:sz w:val="28"/>
          <w:szCs w:val="28"/>
        </w:rPr>
        <w:t>В подростковом возрасте могут быть многие психические заболевания. Некоторые из них впервые появляются именно в этом возрасте, так как происходит психологическая и гормональная перестройка организма, и многие скрытые заболевания могут обостриться.     Некоторые врожденные заболевания существуют уже с раннего детства, а в подростковом возрасте их проявления могут стать более явными.</w:t>
      </w:r>
    </w:p>
    <w:p w14:paraId="55EBAD3C" w14:textId="77777777" w:rsidR="001017CF" w:rsidRPr="001017CF" w:rsidRDefault="001017CF" w:rsidP="001017C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17CF">
        <w:rPr>
          <w:rFonts w:ascii="Times New Roman" w:hAnsi="Times New Roman" w:cs="Times New Roman"/>
          <w:sz w:val="28"/>
          <w:szCs w:val="28"/>
        </w:rPr>
        <w:t>-это</w:t>
      </w:r>
      <w:proofErr w:type="gramEnd"/>
      <w:r w:rsidRPr="001017CF">
        <w:rPr>
          <w:rFonts w:ascii="Times New Roman" w:hAnsi="Times New Roman" w:cs="Times New Roman"/>
          <w:sz w:val="28"/>
          <w:szCs w:val="28"/>
        </w:rPr>
        <w:t xml:space="preserve"> индивидуальные особенности, не являющиеся патологией, когда в характере доминируют те или иные черты. Варианты акцентуаций характера в целом те же, что и психопатий</w:t>
      </w:r>
      <w:proofErr w:type="gramStart"/>
      <w:r w:rsidRPr="001017CF">
        <w:rPr>
          <w:rFonts w:ascii="Times New Roman" w:hAnsi="Times New Roman" w:cs="Times New Roman"/>
          <w:sz w:val="28"/>
          <w:szCs w:val="28"/>
        </w:rPr>
        <w:t>, Но</w:t>
      </w:r>
      <w:proofErr w:type="gramEnd"/>
      <w:r w:rsidRPr="001017CF">
        <w:rPr>
          <w:rFonts w:ascii="Times New Roman" w:hAnsi="Times New Roman" w:cs="Times New Roman"/>
          <w:sz w:val="28"/>
          <w:szCs w:val="28"/>
        </w:rPr>
        <w:t xml:space="preserve"> все особенности выражены, не столь резко, а главное, при акцентуации нет такой социальной дезадаптации, как при психопатиях.</w:t>
      </w:r>
    </w:p>
    <w:p w14:paraId="4D61A76B" w14:textId="77777777" w:rsidR="001017CF" w:rsidRPr="001017CF" w:rsidRDefault="001017CF" w:rsidP="001017CF">
      <w:pPr>
        <w:rPr>
          <w:rFonts w:ascii="Times New Roman" w:hAnsi="Times New Roman" w:cs="Times New Roman"/>
          <w:sz w:val="28"/>
          <w:szCs w:val="28"/>
        </w:rPr>
      </w:pPr>
      <w:r w:rsidRPr="001017CF">
        <w:rPr>
          <w:rFonts w:ascii="Times New Roman" w:hAnsi="Times New Roman" w:cs="Times New Roman"/>
          <w:sz w:val="28"/>
          <w:szCs w:val="28"/>
        </w:rPr>
        <w:lastRenderedPageBreak/>
        <w:t>Помимо проблем, связанных с диспропорцией физического и психического развития современных подростков, существует и диссонанс между самими подростками одного возраста. У одних физическое и сексуальное созревание происходит быстрее, у других медленнее. То же самое и в отношении материального достатка семьи – в одном классе или в одном дворе могут быть дети из очень обеспеченных семей и из семей с малым достатком.</w:t>
      </w:r>
    </w:p>
    <w:p w14:paraId="36609ECB" w14:textId="77777777" w:rsidR="001017CF" w:rsidRPr="001017CF" w:rsidRDefault="001017CF" w:rsidP="001017C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17CF">
        <w:rPr>
          <w:rFonts w:ascii="Times New Roman" w:hAnsi="Times New Roman" w:cs="Times New Roman"/>
          <w:b/>
          <w:bCs/>
          <w:sz w:val="28"/>
          <w:szCs w:val="28"/>
        </w:rPr>
        <w:t>4.Реакция отказа.</w:t>
      </w:r>
    </w:p>
    <w:p w14:paraId="33B8B34E" w14:textId="77777777" w:rsidR="001017CF" w:rsidRPr="001017CF" w:rsidRDefault="001017CF" w:rsidP="001017CF">
      <w:pPr>
        <w:rPr>
          <w:rFonts w:ascii="Times New Roman" w:hAnsi="Times New Roman" w:cs="Times New Roman"/>
          <w:sz w:val="28"/>
          <w:szCs w:val="28"/>
        </w:rPr>
      </w:pPr>
      <w:r w:rsidRPr="001017CF">
        <w:rPr>
          <w:rFonts w:ascii="Times New Roman" w:hAnsi="Times New Roman" w:cs="Times New Roman"/>
          <w:sz w:val="28"/>
          <w:szCs w:val="28"/>
        </w:rPr>
        <w:t>Реакция отказа от общения, игр приема пищи, выполнения домашних обязанностей или школьных уроков может быть у подростков, когда родители запрещают им общаться с привычной компанией сверстников. В нерезкой форме она может проявиться у подростков, внезапно оторванных от привычного места жительства или общения: например, перевод в новую школу или переезд на новое место жительство. В таких случаях подросток общается со всеми кроме родителей, считая их виновными. Эта реакция может быть и у детей, лишившихся родителей и взятых на воспитание в другую семью.</w:t>
      </w:r>
    </w:p>
    <w:p w14:paraId="4FC37DD8" w14:textId="77777777" w:rsidR="001017CF" w:rsidRPr="001017CF" w:rsidRDefault="001017CF" w:rsidP="001017CF">
      <w:pPr>
        <w:rPr>
          <w:rFonts w:ascii="Times New Roman" w:hAnsi="Times New Roman" w:cs="Times New Roman"/>
          <w:sz w:val="28"/>
          <w:szCs w:val="28"/>
        </w:rPr>
      </w:pPr>
      <w:r w:rsidRPr="001017CF">
        <w:rPr>
          <w:rFonts w:ascii="Times New Roman" w:hAnsi="Times New Roman" w:cs="Times New Roman"/>
          <w:sz w:val="28"/>
          <w:szCs w:val="28"/>
        </w:rPr>
        <w:t>Особенно выражена реакция отказа, если ребенок попадает в условия, где все разительно отличается от его домашнего уклада и где с ним чрезмерно строги, наказывают его и он лишен любви и заботы. При этом подросток испытывает чувство отчаяния, ему кажется, что в его жизни произошло непоправимое событие.</w:t>
      </w:r>
    </w:p>
    <w:p w14:paraId="19BF9E63" w14:textId="77777777" w:rsidR="001017CF" w:rsidRPr="001017CF" w:rsidRDefault="001017CF" w:rsidP="001017CF">
      <w:pPr>
        <w:rPr>
          <w:rFonts w:ascii="Times New Roman" w:hAnsi="Times New Roman" w:cs="Times New Roman"/>
          <w:sz w:val="28"/>
          <w:szCs w:val="28"/>
        </w:rPr>
      </w:pPr>
      <w:r w:rsidRPr="001017CF">
        <w:rPr>
          <w:rFonts w:ascii="Times New Roman" w:hAnsi="Times New Roman" w:cs="Times New Roman"/>
          <w:sz w:val="28"/>
          <w:szCs w:val="28"/>
        </w:rPr>
        <w:t xml:space="preserve">    Внешне подростки выглядят подавленными, поникшими, печальными, ходят с опущенной головой, сторонятся сверстников и воспитателей, могут пассивно подчиняться требованиям взрослых, но сами на контакт не идут.</w:t>
      </w:r>
    </w:p>
    <w:p w14:paraId="0950000A" w14:textId="672C0A6A" w:rsidR="00BB59A6" w:rsidRPr="001017CF" w:rsidRDefault="001017CF" w:rsidP="001017CF">
      <w:pPr>
        <w:rPr>
          <w:rFonts w:ascii="Times New Roman" w:hAnsi="Times New Roman" w:cs="Times New Roman"/>
          <w:sz w:val="28"/>
          <w:szCs w:val="28"/>
        </w:rPr>
      </w:pPr>
      <w:r w:rsidRPr="001017CF">
        <w:rPr>
          <w:rFonts w:ascii="Times New Roman" w:hAnsi="Times New Roman" w:cs="Times New Roman"/>
          <w:sz w:val="28"/>
          <w:szCs w:val="28"/>
        </w:rPr>
        <w:t xml:space="preserve">Если ситуация </w:t>
      </w:r>
      <w:proofErr w:type="gramStart"/>
      <w:r w:rsidRPr="001017CF">
        <w:rPr>
          <w:rFonts w:ascii="Times New Roman" w:hAnsi="Times New Roman" w:cs="Times New Roman"/>
          <w:sz w:val="28"/>
          <w:szCs w:val="28"/>
        </w:rPr>
        <w:t>не меняется</w:t>
      </w:r>
      <w:proofErr w:type="gramEnd"/>
      <w:r w:rsidRPr="001017CF">
        <w:rPr>
          <w:rFonts w:ascii="Times New Roman" w:hAnsi="Times New Roman" w:cs="Times New Roman"/>
          <w:sz w:val="28"/>
          <w:szCs w:val="28"/>
        </w:rPr>
        <w:t xml:space="preserve"> и подросток продолжает вести себя так же, то могут возникнуть подозрения о психическом заболевании или умственной отсталости. Но стоит подростку попасть в нормальные условия, где к нему относятся тепло и ласково или он возвращается в семью, как его поведение нормализуется, и никаких психических нарушений не выявляется.</w:t>
      </w:r>
    </w:p>
    <w:sectPr w:rsidR="00BB59A6" w:rsidRPr="00101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CF"/>
    <w:rsid w:val="001017CF"/>
    <w:rsid w:val="00BB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DEC2"/>
  <w15:chartTrackingRefBased/>
  <w15:docId w15:val="{DB20D64F-0E78-4A0A-B781-208FE3DA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2303</Words>
  <Characters>13130</Characters>
  <Application>Microsoft Office Word</Application>
  <DocSecurity>0</DocSecurity>
  <Lines>109</Lines>
  <Paragraphs>30</Paragraphs>
  <ScaleCrop>false</ScaleCrop>
  <Company/>
  <LinksUpToDate>false</LinksUpToDate>
  <CharactersWithSpaces>15403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2021-11-13T13:32:00Z</dcterms:created>
  <dcterms:modified xsi:type="dcterms:W3CDTF">2021-11-13T13:35:00Z</dcterms:modified>
</cp:coreProperties>
</file>