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Муниципальное  автономное  учреждение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Дополнительного  образования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Детская  школа  искусств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1725" w:leader="none"/>
        </w:tabs>
        <w:rPr>
          <w:sz w:val="36"/>
          <w:szCs w:val="36"/>
        </w:rPr>
      </w:pPr>
      <w:r>
        <w:rPr>
          <w:sz w:val="28"/>
          <w:szCs w:val="28"/>
        </w:rPr>
        <w:tab/>
        <w:t xml:space="preserve">                     </w:t>
      </w:r>
      <w:r>
        <w:rPr>
          <w:sz w:val="36"/>
          <w:szCs w:val="36"/>
        </w:rPr>
        <w:t xml:space="preserve">План-конспект     </w:t>
      </w:r>
    </w:p>
    <w:p>
      <w:pPr>
        <w:pStyle w:val="Normal"/>
        <w:tabs>
          <w:tab w:val="left" w:pos="1725" w:leader="none"/>
        </w:tabs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32"/>
          <w:szCs w:val="32"/>
        </w:rPr>
        <w:t>занятия  с детьми   ОВЗ</w:t>
      </w:r>
    </w:p>
    <w:p>
      <w:pPr>
        <w:pStyle w:val="Normal"/>
        <w:tabs>
          <w:tab w:val="left" w:pos="1725" w:leader="none"/>
        </w:tabs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tabs>
          <w:tab w:val="left" w:pos="1725" w:leader="none"/>
        </w:tabs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tabs>
          <w:tab w:val="left" w:pos="1725" w:leader="none"/>
        </w:tabs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tabs>
          <w:tab w:val="left" w:pos="1725" w:leader="none"/>
        </w:tabs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tabs>
          <w:tab w:val="left" w:pos="1725" w:leader="none"/>
        </w:tabs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tabs>
          <w:tab w:val="left" w:pos="1725" w:leader="none"/>
        </w:tabs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tabs>
          <w:tab w:val="left" w:pos="1725" w:leader="none"/>
        </w:tabs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tabs>
          <w:tab w:val="left" w:pos="1725" w:leader="none"/>
        </w:tabs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tabs>
          <w:tab w:val="left" w:pos="1725" w:leader="none"/>
        </w:tabs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tabs>
          <w:tab w:val="left" w:pos="1725" w:leader="none"/>
        </w:tabs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tabs>
          <w:tab w:val="left" w:pos="1725" w:leader="none"/>
        </w:tabs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tabs>
          <w:tab w:val="left" w:pos="1725" w:leader="none"/>
        </w:tabs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tabs>
          <w:tab w:val="left" w:pos="1725" w:leader="none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  <w:r>
        <w:rPr>
          <w:sz w:val="32"/>
          <w:szCs w:val="32"/>
        </w:rPr>
        <w:t>Г. Тавда   2019</w:t>
      </w:r>
    </w:p>
    <w:p>
      <w:pPr>
        <w:pStyle w:val="Normal"/>
        <w:tabs>
          <w:tab w:val="left" w:pos="1725" w:leader="none"/>
        </w:tabs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tabs>
          <w:tab w:val="left" w:pos="1725" w:leader="none"/>
        </w:tabs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tabs>
          <w:tab w:val="left" w:pos="1725" w:leader="none"/>
        </w:tabs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tabs>
          <w:tab w:val="left" w:pos="1725" w:leader="none"/>
        </w:tabs>
        <w:rPr>
          <w:sz w:val="32"/>
          <w:szCs w:val="32"/>
        </w:rPr>
      </w:pPr>
      <w:r>
        <w:rPr>
          <w:sz w:val="32"/>
          <w:szCs w:val="32"/>
        </w:rPr>
        <w:t>Тема:    Традиционные  осенние  праздники  русского народа,  их  обычаи   и  обряды.</w:t>
      </w:r>
    </w:p>
    <w:p>
      <w:pPr>
        <w:pStyle w:val="Normal"/>
        <w:tabs>
          <w:tab w:val="left" w:pos="1725" w:leader="none"/>
        </w:tabs>
        <w:rPr>
          <w:sz w:val="32"/>
          <w:szCs w:val="32"/>
        </w:rPr>
      </w:pPr>
      <w:r>
        <w:rPr>
          <w:sz w:val="32"/>
          <w:szCs w:val="32"/>
        </w:rPr>
        <w:t>Цель:     Познакомить с традиционными  осенними  праздниками  русского  народа ,   их обычаями и обрядами.</w:t>
      </w:r>
    </w:p>
    <w:p>
      <w:pPr>
        <w:pStyle w:val="Normal"/>
        <w:tabs>
          <w:tab w:val="left" w:pos="1725" w:leader="none"/>
        </w:tabs>
        <w:rPr>
          <w:sz w:val="32"/>
          <w:szCs w:val="32"/>
        </w:rPr>
      </w:pPr>
      <w:r>
        <w:rPr>
          <w:sz w:val="32"/>
          <w:szCs w:val="32"/>
        </w:rPr>
        <w:t>Задачи:  Воспитание  уважения  к  русской  культуре, духовности,  патриотизма, возрождения  народных  традиций;</w:t>
      </w:r>
    </w:p>
    <w:p>
      <w:pPr>
        <w:pStyle w:val="Normal"/>
        <w:tabs>
          <w:tab w:val="left" w:pos="1725" w:leader="none"/>
        </w:tabs>
        <w:rPr>
          <w:sz w:val="32"/>
          <w:szCs w:val="32"/>
        </w:rPr>
      </w:pPr>
      <w:r>
        <w:rPr>
          <w:sz w:val="32"/>
          <w:szCs w:val="32"/>
        </w:rPr>
        <w:t>Приобщение  к  истокам  русской  народной  культуры посредством игр  и  плясок.</w:t>
      </w:r>
    </w:p>
    <w:p>
      <w:pPr>
        <w:pStyle w:val="Normal"/>
        <w:tabs>
          <w:tab w:val="left" w:pos="1725" w:leader="none"/>
        </w:tabs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tabs>
          <w:tab w:val="left" w:pos="1725" w:leader="none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>
        <w:rPr>
          <w:sz w:val="32"/>
          <w:szCs w:val="32"/>
        </w:rPr>
        <w:t>Ход   занятия</w:t>
      </w:r>
    </w:p>
    <w:p>
      <w:pPr>
        <w:pStyle w:val="Normal"/>
        <w:tabs>
          <w:tab w:val="left" w:pos="1725" w:leader="none"/>
        </w:tabs>
        <w:rPr>
          <w:sz w:val="32"/>
          <w:szCs w:val="32"/>
        </w:rPr>
      </w:pPr>
      <w:r>
        <w:rPr>
          <w:sz w:val="32"/>
          <w:szCs w:val="32"/>
        </w:rPr>
        <w:t xml:space="preserve">Ведущий:-  Здравствуйте  дорогие  ребята!  Мы  рады    вновь встретиться  с  вами.     Сегодня  мы  хотим  рассказать  вам  какие   праздники  по традиции отмечали на  Руси  в осенний  период. </w:t>
      </w:r>
    </w:p>
    <w:p>
      <w:pPr>
        <w:pStyle w:val="NormalWeb"/>
        <w:shd w:val="clear" w:color="auto" w:fill="FFFFFF"/>
        <w:spacing w:lineRule="atLeast" w:line="360" w:beforeAutospacing="0" w:before="0" w:afterAutospacing="0" w:after="0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Web"/>
        <w:shd w:val="clear" w:color="auto" w:fill="FFFFFF"/>
        <w:spacing w:lineRule="atLeast" w:line="360" w:beforeAutospacing="0" w:before="0" w:afterAutospacing="0" w:after="0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Понятие «традиция», исходит от латинского traditio, означающему «передавать». Первоначально traditio использовалось в прямом его значении, обозначающее материальное действие: так, в римской империи его применяли при вручении какого-либо предмета и даже, при выдаче дочери замуж. В наши времена, слово «традиция», также имеет связь с прошлым, с тем, что утратило новизну, но, неизменно, не смотря на все исторические катаклизмы, символизирует стабильность их восприятия и соблюдения. Праздников на Руси было великое множество. Сохранились праздники, которые мы продолжаем соблюдать, привыкнув к ним, даже не раздумывая об их происхождении. А ведь существуют праздники, которые вновь применимы и в нашей современной жизни. Возрождаются древние славянские традиции с их неповторимым этническим багажом.</w:t>
      </w:r>
    </w:p>
    <w:p>
      <w:pPr>
        <w:pStyle w:val="NormalWeb"/>
        <w:shd w:val="clear" w:color="auto" w:fill="FFFFFF"/>
        <w:tabs>
          <w:tab w:val="left" w:pos="180" w:leader="none"/>
          <w:tab w:val="center" w:pos="4677" w:leader="none"/>
        </w:tabs>
        <w:spacing w:lineRule="atLeast" w:line="360" w:beforeAutospacing="0" w:before="0" w:afterAutospacing="0" w:after="0"/>
        <w:rPr>
          <w:rFonts w:ascii="Arial" w:hAnsi="Arial" w:cs="Arial"/>
          <w:color w:val="000000"/>
          <w:sz w:val="32"/>
          <w:szCs w:val="32"/>
        </w:rPr>
      </w:pPr>
      <w:r>
        <w:rPr>
          <w:b/>
          <w:bCs/>
          <w:i/>
          <w:iCs/>
          <w:color w:val="000000"/>
          <w:sz w:val="32"/>
          <w:szCs w:val="32"/>
        </w:rPr>
        <w:tab/>
      </w:r>
    </w:p>
    <w:p>
      <w:pPr>
        <w:pStyle w:val="NormalWeb"/>
        <w:shd w:val="clear" w:color="auto" w:fill="FFFFFF"/>
        <w:spacing w:lineRule="atLeast" w:line="360" w:beforeAutospacing="0" w:before="0" w:afterAutospacing="0"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--Скажите  ребята  какие осенние   праздники  вы  знаете?</w:t>
      </w:r>
    </w:p>
    <w:p>
      <w:pPr>
        <w:pStyle w:val="NormalWeb"/>
        <w:shd w:val="clear" w:color="auto" w:fill="FFFFFF"/>
        <w:spacing w:lineRule="atLeast" w:line="360" w:beforeAutospacing="0" w:before="0" w:afterAutospacing="0"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День  осеннего  равноденс</w:t>
      </w:r>
      <w:r>
        <w:rPr>
          <w:color w:val="000000"/>
          <w:sz w:val="32"/>
          <w:szCs w:val="32"/>
        </w:rPr>
        <w:t>т</w:t>
      </w:r>
      <w:r>
        <w:rPr>
          <w:color w:val="000000"/>
          <w:sz w:val="32"/>
          <w:szCs w:val="32"/>
        </w:rPr>
        <w:t xml:space="preserve">вия  или  ,осенины – макушка  осени,  праздник  урожая.   Новолетие  славян  приурочили  к  дням  осеннего  равноденствия  (22-26  сентября)  и  начинали  встречу  Нового  лета  с  14  сентября.  Созревают  плоды  ,  подрастают  птенцы  народившиеся  весной и летом  полевые  зверушки,   осенью  у  воробья  пир.  </w:t>
      </w:r>
    </w:p>
    <w:p>
      <w:pPr>
        <w:pStyle w:val="NormalWeb"/>
        <w:shd w:val="clear" w:color="auto" w:fill="FFFFFF"/>
        <w:spacing w:lineRule="atLeast" w:line="360" w:beforeAutospacing="0" w:before="0" w:afterAutospacing="0"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День  осеннего  равноденствия для  наших  предков  считался одним  из  4-х  солнечных  праздников. В  различных  местах  этот день называли  Таусень,  Овсень,  Светович.  С  этого  дня  летнее  солнце  становилось  мудрым   и  готовилось  к  своему  очередному  перерождению.  День  становится  короче  ,  ночи  длин</w:t>
      </w:r>
      <w:r>
        <w:rPr>
          <w:color w:val="000000"/>
          <w:sz w:val="32"/>
          <w:szCs w:val="32"/>
        </w:rPr>
        <w:t>н</w:t>
      </w:r>
      <w:r>
        <w:rPr>
          <w:color w:val="000000"/>
          <w:sz w:val="32"/>
          <w:szCs w:val="32"/>
        </w:rPr>
        <w:t>ее  и  холоднее . На Руси  день  осеннего  равноденствия  считался  праздником  и  всегда  отмечался  пирогами  с капустой  ,  брусникой   и  яблоками.  А  также  народными  гуляньями.</w:t>
      </w:r>
    </w:p>
    <w:p>
      <w:pPr>
        <w:pStyle w:val="NormalWeb"/>
        <w:shd w:val="clear" w:color="auto" w:fill="FFFFFF"/>
        <w:spacing w:lineRule="atLeast" w:line="288" w:beforeAutospacing="0" w:before="0" w:afterAutospacing="0" w:after="0"/>
        <w:rPr/>
      </w:pPr>
      <w:r>
        <w:rPr>
          <w:color w:val="000000"/>
          <w:sz w:val="32"/>
          <w:szCs w:val="32"/>
        </w:rPr>
        <w:t xml:space="preserve">С приходом осени на Руси в селе подходила к концу уборочная пора, появлялось больше свободного времени, больше возможности отдохнуть и повеселиться. Даже самый свадебный сезон приходится на осень – на Покрова (14 октября). Но не только на свадьбе народ веселился и справлял обряды.  </w:t>
      </w:r>
    </w:p>
    <w:p>
      <w:pPr>
        <w:pStyle w:val="NormalWeb"/>
        <w:shd w:val="clear" w:color="auto" w:fill="FFFFFF"/>
        <w:spacing w:lineRule="atLeast" w:line="288" w:beforeAutospacing="0" w:before="0" w:afterAutospacing="0" w:after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Православные  отмечали  </w:t>
      </w:r>
      <w:r>
        <w:rPr>
          <w:b/>
          <w:bCs/>
          <w:i/>
          <w:iCs/>
          <w:color w:val="333333"/>
          <w:sz w:val="32"/>
          <w:szCs w:val="32"/>
        </w:rPr>
        <w:t>Рождество Богородицы (8/21 сентября)</w:t>
      </w:r>
    </w:p>
    <w:p>
      <w:pPr>
        <w:pStyle w:val="NormalWeb"/>
        <w:shd w:val="clear" w:color="auto" w:fill="FFFFFF"/>
        <w:spacing w:lineRule="atLeast" w:line="360" w:beforeAutospacing="0" w:before="0" w:afterAutospacing="0" w:after="0"/>
        <w:rPr>
          <w:rFonts w:ascii="Arial" w:hAnsi="Arial" w:cs="Arial"/>
          <w:color w:val="000000"/>
          <w:sz w:val="32"/>
          <w:szCs w:val="32"/>
        </w:rPr>
      </w:pPr>
      <w:r>
        <w:rPr>
          <w:color w:val="333333"/>
          <w:sz w:val="32"/>
          <w:szCs w:val="32"/>
        </w:rPr>
        <w:t>Народное название двунадесятого праздника Рождества</w:t>
      </w:r>
    </w:p>
    <w:p>
      <w:pPr>
        <w:pStyle w:val="NormalWeb"/>
        <w:shd w:val="clear" w:color="auto" w:fill="FFFFFF"/>
        <w:spacing w:lineRule="atLeast" w:line="288" w:beforeAutospacing="0" w:before="0" w:afterAutospacing="0" w:after="0"/>
        <w:rPr>
          <w:rFonts w:ascii="Arial" w:hAnsi="Arial" w:cs="Arial"/>
          <w:color w:val="000000"/>
          <w:sz w:val="32"/>
          <w:szCs w:val="32"/>
        </w:rPr>
      </w:pPr>
      <w:r>
        <w:rPr>
          <w:color w:val="333333"/>
          <w:sz w:val="32"/>
          <w:szCs w:val="32"/>
        </w:rPr>
        <w:t>Богородицы и Приснодевы Марии в память рождения Пресвятой Девы Марии. В народной традиции Богородица избавляла от скорбей и несчастий, облегчала боль, покровительствовала роженицам, была заступницей детей и девушек на выданье.</w:t>
      </w:r>
    </w:p>
    <w:p>
      <w:pPr>
        <w:pStyle w:val="NormalWeb"/>
        <w:shd w:val="clear" w:color="auto" w:fill="FFFFFF"/>
        <w:spacing w:lineRule="atLeast" w:line="288" w:beforeAutospacing="0" w:before="0" w:afterAutospacing="0" w:after="0"/>
        <w:rPr>
          <w:rFonts w:ascii="Arial" w:hAnsi="Arial" w:cs="Arial"/>
          <w:color w:val="000000"/>
          <w:sz w:val="32"/>
          <w:szCs w:val="32"/>
        </w:rPr>
      </w:pPr>
      <w:r>
        <w:rPr>
          <w:b/>
          <w:bCs/>
          <w:i/>
          <w:iCs/>
          <w:color w:val="333333"/>
          <w:sz w:val="32"/>
          <w:szCs w:val="32"/>
        </w:rPr>
        <w:t>Семенов день (1/14 сентября)</w:t>
      </w:r>
    </w:p>
    <w:p>
      <w:pPr>
        <w:pStyle w:val="NormalWeb"/>
        <w:shd w:val="clear" w:color="auto" w:fill="FFFFFF"/>
        <w:spacing w:lineRule="atLeast" w:line="288" w:beforeAutospacing="0" w:before="0" w:afterAutospacing="0" w:after="0"/>
        <w:rPr>
          <w:rFonts w:ascii="Arial" w:hAnsi="Arial" w:cs="Arial"/>
          <w:color w:val="000000"/>
          <w:sz w:val="32"/>
          <w:szCs w:val="32"/>
        </w:rPr>
      </w:pPr>
      <w:r>
        <w:rPr>
          <w:color w:val="333333"/>
          <w:sz w:val="32"/>
          <w:szCs w:val="32"/>
        </w:rPr>
        <w:t>Народное название дня памяти преподобного Симеона Столпника, основателя подвижничества, именуемого столпничеством (IV-V века). На Руси его называли "летопроводцем" и на протяжении 400 лет в этот день праздновали начало нового лета (года), так как в России до 1700 года новый год начинался с 1 сентября. У крестьян в Семенов день совершали обряд осенин – первой встречи осени и наступления бабьего лета.</w:t>
      </w:r>
    </w:p>
    <w:p>
      <w:pPr>
        <w:pStyle w:val="NormalWeb"/>
        <w:shd w:val="clear" w:color="auto" w:fill="FFFFFF"/>
        <w:spacing w:lineRule="atLeast" w:line="288" w:beforeAutospacing="0" w:before="0" w:afterAutospacing="0" w:after="0"/>
        <w:rPr>
          <w:rFonts w:ascii="Arial" w:hAnsi="Arial" w:cs="Arial"/>
          <w:color w:val="000000"/>
          <w:sz w:val="32"/>
          <w:szCs w:val="32"/>
        </w:rPr>
      </w:pPr>
      <w:r>
        <w:rPr>
          <w:b/>
          <w:bCs/>
          <w:i/>
          <w:iCs/>
          <w:color w:val="333333"/>
          <w:sz w:val="32"/>
          <w:szCs w:val="32"/>
        </w:rPr>
        <w:t>Воздвижение (14/27 сентября)</w:t>
      </w:r>
    </w:p>
    <w:p>
      <w:pPr>
        <w:pStyle w:val="NormalWeb"/>
        <w:shd w:val="clear" w:color="auto" w:fill="FFFFFF"/>
        <w:spacing w:lineRule="atLeast" w:line="288" w:beforeAutospacing="0" w:before="0" w:afterAutospacing="0" w:after="0"/>
        <w:rPr>
          <w:rFonts w:ascii="Arial" w:hAnsi="Arial" w:cs="Arial"/>
          <w:color w:val="000000"/>
          <w:sz w:val="32"/>
          <w:szCs w:val="32"/>
        </w:rPr>
      </w:pPr>
      <w:r>
        <w:rPr>
          <w:color w:val="333333"/>
          <w:sz w:val="32"/>
          <w:szCs w:val="32"/>
        </w:rPr>
        <w:t>Народное название великого двунадесятого праздника Воздвижения Честного и Животворящего Креста Господня, установленного в честь обретения святой равноапостольной Еленой Честного Креста Христова. В этот день поднимали кресты на строящихся храмах и ставили кресты придорожные.</w:t>
      </w:r>
    </w:p>
    <w:p>
      <w:pPr>
        <w:pStyle w:val="NormalWeb"/>
        <w:shd w:val="clear" w:color="auto" w:fill="FFFFFF"/>
        <w:spacing w:lineRule="atLeast" w:line="288" w:beforeAutospacing="0" w:before="0" w:afterAutospacing="0" w:after="0"/>
        <w:rPr>
          <w:rFonts w:ascii="Arial" w:hAnsi="Arial" w:cs="Arial"/>
          <w:color w:val="000000"/>
          <w:sz w:val="32"/>
          <w:szCs w:val="32"/>
        </w:rPr>
      </w:pPr>
      <w:r>
        <w:rPr>
          <w:b/>
          <w:bCs/>
          <w:i/>
          <w:iCs/>
          <w:color w:val="333333"/>
          <w:sz w:val="32"/>
          <w:szCs w:val="32"/>
        </w:rPr>
        <w:t>Покров Богородицы (1/14 октября)</w:t>
      </w:r>
    </w:p>
    <w:p>
      <w:pPr>
        <w:pStyle w:val="NormalWeb"/>
        <w:shd w:val="clear" w:color="auto" w:fill="FFFFFF"/>
        <w:spacing w:lineRule="atLeast" w:line="288" w:beforeAutospacing="0" w:before="0" w:afterAutospacing="0" w:after="0"/>
        <w:rPr>
          <w:rFonts w:ascii="Arial" w:hAnsi="Arial" w:cs="Arial"/>
          <w:color w:val="000000"/>
          <w:sz w:val="32"/>
          <w:szCs w:val="32"/>
        </w:rPr>
      </w:pPr>
      <w:r>
        <w:rPr>
          <w:color w:val="333333"/>
          <w:sz w:val="32"/>
          <w:szCs w:val="32"/>
        </w:rPr>
        <w:t>Народное название церковного праздника Покрова Пресвятой Богородицы в память явления Богородицы в храме в Константинополе в середине X века. В народной традиции праздник связан с завершением полевых работ и началом зимы, с первым снежным покровом земли. Считался девичьим праздником и покровителем свадеб. С этого дня молодежные гулянья переносили с улицы в избу, скот ставили на двор, охотники уходили на зимние промыслы.</w:t>
      </w:r>
    </w:p>
    <w:p>
      <w:pPr>
        <w:pStyle w:val="NormalWeb"/>
        <w:shd w:val="clear" w:color="auto" w:fill="FFFFFF"/>
        <w:spacing w:lineRule="atLeast" w:line="288" w:beforeAutospacing="0" w:before="0" w:afterAutospacing="0" w:after="0"/>
        <w:rPr>
          <w:rFonts w:ascii="Arial" w:hAnsi="Arial" w:cs="Arial"/>
          <w:color w:val="000000"/>
          <w:sz w:val="32"/>
          <w:szCs w:val="32"/>
        </w:rPr>
      </w:pPr>
      <w:r>
        <w:rPr>
          <w:b/>
          <w:bCs/>
          <w:i/>
          <w:iCs/>
          <w:color w:val="333333"/>
          <w:sz w:val="32"/>
          <w:szCs w:val="32"/>
        </w:rPr>
        <w:t>Кузьминки (1/14 ноября)</w:t>
      </w:r>
    </w:p>
    <w:p>
      <w:pPr>
        <w:pStyle w:val="NormalWeb"/>
        <w:shd w:val="clear" w:color="auto" w:fill="FFFFFF"/>
        <w:spacing w:lineRule="atLeast" w:line="288" w:beforeAutospacing="0" w:before="0" w:afterAutospacing="0" w:after="0"/>
        <w:rPr>
          <w:rFonts w:ascii="Arial" w:hAnsi="Arial" w:cs="Arial"/>
          <w:color w:val="000000"/>
          <w:sz w:val="32"/>
          <w:szCs w:val="32"/>
        </w:rPr>
      </w:pPr>
      <w:r>
        <w:rPr>
          <w:color w:val="333333"/>
          <w:sz w:val="32"/>
          <w:szCs w:val="32"/>
        </w:rPr>
        <w:t>Праздник «Кузьминки» по народному календарю — первый зимний праздник, встреча зимы. Назвали его в честь святых Космы и Дамиана, особо уважаемых среди людей, которые их по-свойски звали Кузьма и Демьян. Народ принимал их как покровителей ремесел, в первую очередь кузнецов да лекарей, и звались «бессребрениками», так как денег в руки не брали.</w:t>
      </w:r>
    </w:p>
    <w:p>
      <w:pPr>
        <w:pStyle w:val="NormalWeb"/>
        <w:shd w:val="clear" w:color="auto" w:fill="FFFFFF"/>
        <w:spacing w:lineRule="atLeast" w:line="288" w:beforeAutospacing="0" w:before="0" w:afterAutospacing="0" w:after="0"/>
        <w:rPr>
          <w:rFonts w:ascii="Arial" w:hAnsi="Arial" w:cs="Arial"/>
          <w:color w:val="000000"/>
          <w:sz w:val="32"/>
          <w:szCs w:val="32"/>
        </w:rPr>
      </w:pPr>
      <w:r>
        <w:rPr>
          <w:color w:val="333333"/>
          <w:sz w:val="32"/>
          <w:szCs w:val="32"/>
        </w:rPr>
        <w:t>Еще было прозвище «кашники», потому что из еды употребляли только кашу. При жизни святые были «безмездными» врачами, лечили людей и скот «во славу Божию».</w:t>
      </w:r>
    </w:p>
    <w:p>
      <w:pPr>
        <w:pStyle w:val="NormalWeb"/>
        <w:shd w:val="clear" w:color="auto" w:fill="FFFFFF"/>
        <w:spacing w:lineRule="atLeast" w:line="288" w:beforeAutospacing="0" w:before="0" w:afterAutospacing="0" w:after="0"/>
        <w:rPr>
          <w:rFonts w:ascii="Arial" w:hAnsi="Arial" w:cs="Arial"/>
          <w:color w:val="000000"/>
          <w:sz w:val="32"/>
          <w:szCs w:val="32"/>
        </w:rPr>
      </w:pPr>
      <w:r>
        <w:rPr>
          <w:color w:val="333333"/>
          <w:sz w:val="32"/>
          <w:szCs w:val="32"/>
        </w:rPr>
        <w:t>В этот день отмечали курьи именины. Этот старый обычай известен был в Москве. Там, в Толмачевском переулке, за Москвой-рекой, женщины собирались вокруг церкви Козьмы и Дамиана с курами и после обедни служили молебны. В селах женщины приходили с курами на боярский двор и с челобитьем подносили их своей боярыне «на красное житьё».</w:t>
      </w:r>
    </w:p>
    <w:p>
      <w:pPr>
        <w:pStyle w:val="NormalWeb"/>
        <w:shd w:val="clear" w:color="auto" w:fill="FFFFFF"/>
        <w:spacing w:lineRule="atLeast" w:line="288" w:beforeAutospacing="0" w:before="0" w:afterAutospacing="0" w:after="0"/>
        <w:rPr>
          <w:rFonts w:ascii="Arial" w:hAnsi="Arial" w:cs="Arial"/>
          <w:color w:val="000000"/>
          <w:sz w:val="32"/>
          <w:szCs w:val="32"/>
        </w:rPr>
      </w:pPr>
      <w:r>
        <w:rPr>
          <w:color w:val="333333"/>
          <w:sz w:val="32"/>
          <w:szCs w:val="32"/>
        </w:rPr>
        <w:t>В ответ боярыня отдаривала крестьянок лентами на убрусник (головной убор). Таких «челобитных кур» содержали особо: их кормили в основном овсом и ячменём и никогда не убивали. Яйца, которые несли эти куры, считались целебными.</w:t>
      </w:r>
    </w:p>
    <w:p>
      <w:pPr>
        <w:pStyle w:val="Normal"/>
        <w:tabs>
          <w:tab w:val="left" w:pos="1725" w:leader="none"/>
        </w:tabs>
        <w:spacing w:before="0" w:after="200"/>
        <w:rPr/>
      </w:pPr>
      <w:r>
        <w:rPr>
          <w:color w:val="333333"/>
          <w:sz w:val="32"/>
          <w:szCs w:val="32"/>
        </w:rPr>
        <w:t>В России день Кузьмы и Демьяна считался девичьим праздником и широко отмечался. Люди  водили  хороводы , как  например  «Заплетися  плетень»,  а  также  кадрили ,  шестёры  , ланцы  и  перепляс. И  сейчас  мы  пред</w:t>
      </w:r>
      <w:r>
        <w:rPr>
          <w:color w:val="333333"/>
          <w:sz w:val="32"/>
          <w:szCs w:val="32"/>
        </w:rPr>
        <w:t>л</w:t>
      </w:r>
      <w:r>
        <w:rPr>
          <w:color w:val="333333"/>
          <w:sz w:val="32"/>
          <w:szCs w:val="32"/>
        </w:rPr>
        <w:t>агаем  вам  вспомнить пляски  наших  предков  и  поплясать в</w:t>
      </w:r>
      <w:r>
        <w:rPr>
          <w:color w:val="333333"/>
          <w:sz w:val="32"/>
          <w:szCs w:val="32"/>
        </w:rPr>
        <w:t>м</w:t>
      </w:r>
      <w:r>
        <w:rPr>
          <w:color w:val="333333"/>
          <w:sz w:val="32"/>
          <w:szCs w:val="32"/>
        </w:rPr>
        <w:t>есте.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71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7c1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semiHidden/>
    <w:qFormat/>
    <w:rsid w:val="00d928b8"/>
    <w:rPr/>
  </w:style>
  <w:style w:type="character" w:styleId="Style15" w:customStyle="1">
    <w:name w:val="Нижний колонтитул Знак"/>
    <w:basedOn w:val="DefaultParagraphFont"/>
    <w:link w:val="a5"/>
    <w:uiPriority w:val="99"/>
    <w:semiHidden/>
    <w:qFormat/>
    <w:rsid w:val="00d928b8"/>
    <w:rPr/>
  </w:style>
  <w:style w:type="character" w:styleId="Appleconvertedspace" w:customStyle="1">
    <w:name w:val="apple-converted-space"/>
    <w:basedOn w:val="DefaultParagraphFont"/>
    <w:qFormat/>
    <w:rsid w:val="00117bb2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Header"/>
    <w:basedOn w:val="Normal"/>
    <w:link w:val="a4"/>
    <w:uiPriority w:val="99"/>
    <w:semiHidden/>
    <w:unhideWhenUsed/>
    <w:rsid w:val="00d928b8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6"/>
    <w:uiPriority w:val="99"/>
    <w:semiHidden/>
    <w:unhideWhenUsed/>
    <w:rsid w:val="00d928b8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117bb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Application>LibreOffice/5.4.4.2$Windows_X86_64 LibreOffice_project/2524958677847fb3bb44820e40380acbe820f960</Application>
  <Pages>4</Pages>
  <Words>756</Words>
  <Characters>4656</Characters>
  <CharactersWithSpaces>5885</CharactersWithSpaces>
  <Paragraphs>35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2019-09-26T18:20:00Z</dcterms:created>
  <dc:creator>Admin</dc:creator>
  <dc:description/>
  <dc:language>ru-RU</dc:language>
  <cp:lastModifiedBy/>
  <cp:lastPrinted>2019-09-27T11:13:56Z</cp:lastPrinted>
  <dcterms:modified xsi:type="dcterms:W3CDTF">2019-09-27T11:14:46Z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