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63CE" w:rsidRPr="004B63CE" w:rsidRDefault="004B63CE" w:rsidP="004B63CE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Интегрированный урок</w:t>
      </w:r>
    </w:p>
    <w:p w:rsidR="004B63CE" w:rsidRPr="004B63CE" w:rsidRDefault="004B63CE" w:rsidP="004B63CE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во 2 классе,</w:t>
      </w:r>
    </w:p>
    <w:p w:rsidR="004B63CE" w:rsidRPr="004B63CE" w:rsidRDefault="004B63CE" w:rsidP="004B63CE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посвящённый</w:t>
      </w:r>
    </w:p>
    <w:p w:rsidR="004B63CE" w:rsidRPr="004B63CE" w:rsidRDefault="004B63CE" w:rsidP="004B63CE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75-летию Победы в Великой Отечественной войне</w:t>
      </w:r>
    </w:p>
    <w:p w:rsidR="004B63CE" w:rsidRPr="004B63CE" w:rsidRDefault="004B63CE" w:rsidP="004B63CE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Тема урока</w:t>
      </w:r>
      <w:r w:rsidRPr="004B63C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 «Работа частей речи в предложении»</w:t>
      </w:r>
    </w:p>
    <w:p w:rsidR="004B63CE" w:rsidRPr="004B63CE" w:rsidRDefault="004B63CE" w:rsidP="004B63CE">
      <w:pPr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Разработал</w:t>
      </w:r>
    </w:p>
    <w:p w:rsidR="004B63CE" w:rsidRPr="004B63CE" w:rsidRDefault="004B63CE" w:rsidP="004B63CE">
      <w:pPr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 начальных классов, </w:t>
      </w:r>
    </w:p>
    <w:p w:rsidR="004B63CE" w:rsidRPr="004B63CE" w:rsidRDefault="004B63CE" w:rsidP="004B63CE">
      <w:pPr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КСОШ№3</w:t>
      </w: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г.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Кяхта</w:t>
      </w:r>
    </w:p>
    <w:p w:rsidR="004B63CE" w:rsidRPr="004B63CE" w:rsidRDefault="004B63CE" w:rsidP="004B63CE">
      <w:pPr>
        <w:spacing w:after="0" w:line="240" w:lineRule="auto"/>
        <w:jc w:val="right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Самданова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Баирма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Бимбаевна</w:t>
      </w:r>
      <w:proofErr w:type="spellEnd"/>
    </w:p>
    <w:p w:rsidR="004B63CE" w:rsidRPr="004B63CE" w:rsidRDefault="004B63CE" w:rsidP="004B63C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Пояснительная записка</w:t>
      </w:r>
    </w:p>
    <w:p w:rsidR="004B63CE" w:rsidRPr="004B63CE" w:rsidRDefault="004B63CE" w:rsidP="004B63CE">
      <w:pPr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4B63CE" w:rsidRPr="004B63CE" w:rsidRDefault="004B63CE" w:rsidP="004B63CE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> </w:t>
      </w: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урока «Работа частей речи в предложении» входит в раздел «Части речи и их работа в предложении».</w:t>
      </w:r>
    </w:p>
    <w:p w:rsidR="004B63CE" w:rsidRPr="004B63CE" w:rsidRDefault="004B63CE" w:rsidP="004B63CE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урок комплексного применения знаний и умений (урок закрепления) второй урок по этой теме.</w:t>
      </w:r>
    </w:p>
    <w:p w:rsidR="004B63CE" w:rsidRPr="004B63CE" w:rsidRDefault="004B63CE" w:rsidP="004B63CE">
      <w:pPr>
        <w:shd w:val="clear" w:color="auto" w:fill="FFFFFF"/>
        <w:spacing w:after="0" w:line="240" w:lineRule="auto"/>
        <w:ind w:firstLine="85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основным методам, применяемым на уроке, относятся:  </w:t>
      </w:r>
    </w:p>
    <w:p w:rsidR="004B63CE" w:rsidRPr="004B63CE" w:rsidRDefault="004B63CE" w:rsidP="004B63C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5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виду источника информации:</w:t>
      </w:r>
    </w:p>
    <w:p w:rsidR="004B63CE" w:rsidRPr="004B63CE" w:rsidRDefault="004B63CE" w:rsidP="004B63C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5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словесные (объяснение, беседа с учащимися);</w:t>
      </w:r>
    </w:p>
    <w:p w:rsidR="004B63CE" w:rsidRPr="004B63CE" w:rsidRDefault="004B63CE" w:rsidP="004B63C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5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наглядные (демонстрация презентации, словари).</w:t>
      </w:r>
    </w:p>
    <w:p w:rsidR="004B63CE" w:rsidRPr="004B63CE" w:rsidRDefault="004B63CE" w:rsidP="004B63C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5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виду учебной деятельности:</w:t>
      </w:r>
    </w:p>
    <w:p w:rsidR="004B63CE" w:rsidRPr="004B63CE" w:rsidRDefault="004B63CE" w:rsidP="004B63C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5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проблемно-поисковый метод (поиск решения поставленных перед учащимися проблем);</w:t>
      </w:r>
    </w:p>
    <w:p w:rsidR="004B63CE" w:rsidRPr="004B63CE" w:rsidRDefault="004B63CE" w:rsidP="004B63C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56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самостоятельный, практический, контроля-самоконтроля.</w:t>
      </w:r>
    </w:p>
    <w:p w:rsidR="004B63CE" w:rsidRPr="004B63CE" w:rsidRDefault="004B63CE" w:rsidP="004B63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Основные формы организации познавательной деятельности, которые применяются в ходе интегрированного урока: фронтальная, парная, групповая и индивидуальная. Все формы сменяют друг друга.</w:t>
      </w:r>
    </w:p>
    <w:p w:rsidR="004B63CE" w:rsidRPr="004B63CE" w:rsidRDefault="004B63CE" w:rsidP="004B63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К средствам обучения на уроке относятся учебник «Русского языка», мультимедийная презентация, использование информации из сети Интернет</w:t>
      </w:r>
      <w:r w:rsidR="002A1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словари, использование тематической музыки, раздаточный материал, компьютер, карточки-задания для групп.</w:t>
      </w:r>
    </w:p>
    <w:p w:rsidR="004B63CE" w:rsidRPr="004B63CE" w:rsidRDefault="004B63CE" w:rsidP="004B63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</w:t>
      </w:r>
      <w:proofErr w:type="spellStart"/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Межпредметные</w:t>
      </w:r>
      <w:proofErr w:type="spellEnd"/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связи: русский язык, музыка, окружающий мир.</w:t>
      </w:r>
    </w:p>
    <w:p w:rsidR="004B63CE" w:rsidRPr="004B63CE" w:rsidRDefault="004B63CE" w:rsidP="004B63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</w:t>
      </w:r>
      <w:proofErr w:type="gramStart"/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Технологии</w:t>
      </w:r>
      <w:proofErr w:type="gramEnd"/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применяемые на уроке: технология критического мышления, технология проблемно-диалогового обучения, информационные компьютерные технологии, </w:t>
      </w:r>
      <w:proofErr w:type="spellStart"/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здоровьесберегающие</w:t>
      </w:r>
      <w:proofErr w:type="spellEnd"/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B63CE" w:rsidRPr="004B63CE" w:rsidRDefault="004B63CE" w:rsidP="004B63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Этапы урока:</w:t>
      </w:r>
    </w:p>
    <w:p w:rsidR="004B63CE" w:rsidRPr="004B63CE" w:rsidRDefault="004B63CE" w:rsidP="004B63CE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I. Встреча с проблемой.</w:t>
      </w:r>
    </w:p>
    <w:p w:rsidR="004B63CE" w:rsidRPr="004B63CE" w:rsidRDefault="004B63CE" w:rsidP="004B63CE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1. Актуализация знаний (мотивационный аспект)</w:t>
      </w:r>
    </w:p>
    <w:p w:rsidR="004B63CE" w:rsidRPr="004B63CE" w:rsidRDefault="004B63CE" w:rsidP="004B63CE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  2. Мотивация учебной деятельности учащихся и постановка целей, задач урока.</w:t>
      </w:r>
    </w:p>
    <w:p w:rsidR="004B63CE" w:rsidRPr="004B63CE" w:rsidRDefault="004B63CE" w:rsidP="004B63CE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II. Построение знаний</w:t>
      </w:r>
    </w:p>
    <w:p w:rsidR="004B63CE" w:rsidRPr="004B63CE" w:rsidRDefault="004B63CE" w:rsidP="004B63CE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1. Планирование и выбор методов изучение.</w:t>
      </w:r>
    </w:p>
    <w:p w:rsidR="004B63CE" w:rsidRPr="004B63CE" w:rsidRDefault="004B63CE" w:rsidP="004B63CE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2. Сбор информации</w:t>
      </w:r>
    </w:p>
    <w:p w:rsidR="004B63CE" w:rsidRPr="004B63CE" w:rsidRDefault="004B63CE" w:rsidP="004B63CE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3. Обмен информацией. Формулирование общих выводов</w:t>
      </w:r>
    </w:p>
    <w:p w:rsidR="004B63CE" w:rsidRPr="004B63CE" w:rsidRDefault="004B63CE" w:rsidP="004B63CE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4.  Творческое применение и добывание знаний в новой ситуации.</w:t>
      </w:r>
    </w:p>
    <w:p w:rsidR="004B63CE" w:rsidRPr="004B63CE" w:rsidRDefault="004B63CE" w:rsidP="004B63CE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III. Рефлексия</w:t>
      </w:r>
    </w:p>
    <w:p w:rsidR="004B63CE" w:rsidRPr="004B63CE" w:rsidRDefault="004B63CE" w:rsidP="004B63CE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1. Рефлексия результатов деятельности</w:t>
      </w:r>
    </w:p>
    <w:p w:rsidR="004B63CE" w:rsidRPr="004B63CE" w:rsidRDefault="004B63CE" w:rsidP="004B63CE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2. Рефлексия личностной значимости нового знания</w:t>
      </w:r>
    </w:p>
    <w:p w:rsidR="004B63CE" w:rsidRPr="004B63CE" w:rsidRDefault="004B63CE" w:rsidP="004B63CE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Структура урока соответствует его типу и дидактическим задачам. Основным этапом является этап «закрепления знаний». При изучении использованы материалы, активизирующие познавательную активность младших школьников. Между всеми этапами четко прослеживается логическая связь и завершенность каждого этапа. Содержание учебного занятия проектировалось в соответствии с поставленной триединой целью (образовательной, развивающейся, воспитательной). Учащимся была предоставлена возможность для самостоятельного осмысления и осознания понятия «части речи» через организацию различных заданий.</w:t>
      </w:r>
    </w:p>
    <w:p w:rsidR="004B63CE" w:rsidRPr="004B63CE" w:rsidRDefault="004B63CE" w:rsidP="004B63CE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изучения этой темы ребята проведут наблюдение за «работой» в синтаксических единицах частей речи на основе анализа текстов по теме «Победа». Познакомятся с историей наше</w:t>
      </w:r>
      <w:r w:rsidR="002A1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страны и малой родины. А так</w:t>
      </w:r>
      <w:bookmarkStart w:id="0" w:name="_GoBack"/>
      <w:bookmarkEnd w:id="0"/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 получат знания о частях речи, продолжат работу над умением находить их в предложениях и задавать вопросы.</w:t>
      </w:r>
    </w:p>
    <w:p w:rsidR="004B63CE" w:rsidRPr="004B63CE" w:rsidRDefault="004B63CE" w:rsidP="004B63CE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Интегрированный урок во 2 классе,</w:t>
      </w:r>
    </w:p>
    <w:p w:rsidR="004B63CE" w:rsidRPr="004B63CE" w:rsidRDefault="004B63CE" w:rsidP="004B63CE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посвящённый 75-летию Победы в Великой Отечественной войне</w:t>
      </w:r>
    </w:p>
    <w:p w:rsidR="004B63CE" w:rsidRPr="004B63CE" w:rsidRDefault="004B63CE" w:rsidP="004B63CE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</w:t>
      </w: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работа частей речи в предложении.</w:t>
      </w:r>
    </w:p>
    <w:p w:rsidR="004B63CE" w:rsidRPr="004B63CE" w:rsidRDefault="004B63CE" w:rsidP="004B63CE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урока:</w:t>
      </w: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провести наблюдение за «работой» синтаксических единицах частей речи по теме «Победа».</w:t>
      </w:r>
    </w:p>
    <w:p w:rsidR="004B63CE" w:rsidRPr="004B63CE" w:rsidRDefault="004B63CE" w:rsidP="004B63CE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4B63CE" w:rsidRPr="004B63CE" w:rsidRDefault="004B63CE" w:rsidP="004B63CE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Образовательные:</w:t>
      </w:r>
    </w:p>
    <w:p w:rsidR="004B63CE" w:rsidRPr="004B63CE" w:rsidRDefault="004B63CE" w:rsidP="004B63CE">
      <w:pPr>
        <w:spacing w:after="0" w:line="240" w:lineRule="auto"/>
        <w:ind w:firstLine="426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наблюдать  за</w:t>
      </w:r>
      <w:proofErr w:type="gramEnd"/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«работой» частей речи на основе анализа текстов по теме «Победа»;</w:t>
      </w:r>
    </w:p>
    <w:p w:rsidR="004B63CE" w:rsidRPr="004B63CE" w:rsidRDefault="004B63CE" w:rsidP="004B63CE">
      <w:pPr>
        <w:spacing w:after="0" w:line="240" w:lineRule="auto"/>
        <w:ind w:firstLine="426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совершенствовать умения находить в тексте различные части речи по значению и вопросу.</w:t>
      </w:r>
    </w:p>
    <w:p w:rsidR="004B63CE" w:rsidRPr="004B63CE" w:rsidRDefault="004B63CE" w:rsidP="004B63CE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Развивающие:</w:t>
      </w:r>
    </w:p>
    <w:p w:rsidR="004B63CE" w:rsidRPr="004B63CE" w:rsidRDefault="004B63CE" w:rsidP="004B63CE">
      <w:pPr>
        <w:spacing w:after="0" w:line="240" w:lineRule="auto"/>
        <w:ind w:firstLine="426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упражнять в написании с большой буквы названий праздников;</w:t>
      </w:r>
    </w:p>
    <w:p w:rsidR="004B63CE" w:rsidRPr="004B63CE" w:rsidRDefault="004B63CE" w:rsidP="004B63CE">
      <w:pPr>
        <w:spacing w:after="0" w:line="240" w:lineRule="auto"/>
        <w:ind w:firstLine="426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развивать умение применять теоретические знания на практике;</w:t>
      </w:r>
    </w:p>
    <w:p w:rsidR="004B63CE" w:rsidRPr="004B63CE" w:rsidRDefault="004B63CE" w:rsidP="004B63CE">
      <w:pPr>
        <w:spacing w:after="0" w:line="240" w:lineRule="auto"/>
        <w:ind w:firstLine="426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умение работать в парах, активность обучающихся и внимание;</w:t>
      </w:r>
    </w:p>
    <w:p w:rsidR="004B63CE" w:rsidRPr="004B63CE" w:rsidRDefault="004B63CE" w:rsidP="004B63CE">
      <w:pPr>
        <w:spacing w:after="0" w:line="240" w:lineRule="auto"/>
        <w:ind w:firstLine="426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орфографическую зоркость, мышление, обогащать словарный запас.</w:t>
      </w:r>
    </w:p>
    <w:p w:rsidR="004B63CE" w:rsidRPr="004B63CE" w:rsidRDefault="004B63CE" w:rsidP="004B63CE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Воспитывающие:</w:t>
      </w:r>
    </w:p>
    <w:p w:rsidR="004B63CE" w:rsidRPr="004B63CE" w:rsidRDefault="004B63CE" w:rsidP="004B63CE">
      <w:pPr>
        <w:spacing w:after="0" w:line="240" w:lineRule="auto"/>
        <w:ind w:firstLine="426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воспитывать уважение к подвигу народа во время Великой Отечественной войны, любовь к Родине, дружеские взаимоотношения между </w:t>
      </w: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детьми, самостоятельность, дисциплинированность, аккуратность и любовь к родному краю.</w:t>
      </w:r>
    </w:p>
    <w:p w:rsidR="004B63CE" w:rsidRPr="004B63CE" w:rsidRDefault="004B63CE" w:rsidP="004B63CE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Формирование УУД: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личностные действия:</w:t>
      </w:r>
      <w:r w:rsidRPr="004B63CE">
        <w:rPr>
          <w:rFonts w:ascii="Calibri" w:eastAsia="Times New Roman" w:hAnsi="Calibri" w:cs="Calibri"/>
          <w:color w:val="000000"/>
          <w:lang w:eastAsia="ru-RU"/>
        </w:rPr>
        <w:t> </w:t>
      </w: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создавать благоприятную дружескую атмосферу вокруг себя, принимать активное участие на уроке, быть вежливым, воспитанным, корректным.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регулятивные действия: </w:t>
      </w: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планировать свою деятельность, ставить перед собой задачи, делать выводы, контролировать свои действия, быть внимательным.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познавательные действия:</w:t>
      </w:r>
      <w:r w:rsidRPr="004B63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определять</w:t>
      </w:r>
      <w:r w:rsidRPr="004B63C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 речи и их роль в предложении, тексте; писать с большой буквы названия праздников; выделять их части.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коммуникативные действия</w:t>
      </w: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4B63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уметь работать в паре, группе принимая равное участие; уметь выслушать и помочь товарищу, обогащать связную речь посредством различных частей речи.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Тип урока:</w:t>
      </w:r>
      <w:r w:rsidRPr="004B63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 комплексного применения знаний и умений (урок закрепления).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proofErr w:type="spellStart"/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Межпредметные</w:t>
      </w:r>
      <w:proofErr w:type="spellEnd"/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связи:</w:t>
      </w:r>
      <w:r w:rsidRPr="004B63CE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 </w:t>
      </w: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русский язык, музыка, окружающий мир.</w:t>
      </w:r>
    </w:p>
    <w:p w:rsidR="004B63CE" w:rsidRPr="004B63CE" w:rsidRDefault="004B63CE" w:rsidP="004B63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Технологии:</w:t>
      </w: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технология критического мышления, технология проблемно-диалогового обучения, информационные компьютерные технологии, </w:t>
      </w:r>
      <w:proofErr w:type="spellStart"/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здоровьесберегающие</w:t>
      </w:r>
      <w:proofErr w:type="spellEnd"/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B63CE" w:rsidRPr="004B63CE" w:rsidRDefault="004B63CE" w:rsidP="004B63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Методы обучения:</w:t>
      </w: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словесный, частично-поисковый, демонстрационный, наглядный.</w:t>
      </w:r>
    </w:p>
    <w:p w:rsidR="004B63CE" w:rsidRPr="004B63CE" w:rsidRDefault="004B63CE" w:rsidP="004B63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Средства обучения:</w:t>
      </w: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учебник «Русского языка», мультимедийная презентация, использование информации из сети </w:t>
      </w:r>
      <w:proofErr w:type="spellStart"/>
      <w:proofErr w:type="gramStart"/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,с</w:t>
      </w: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ловари</w:t>
      </w:r>
      <w:proofErr w:type="spellEnd"/>
      <w:proofErr w:type="gramEnd"/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использование тематической музыки, раздаточный материал, компьютер, карточки-задания для групп.</w:t>
      </w:r>
    </w:p>
    <w:p w:rsidR="004B63CE" w:rsidRPr="004B63CE" w:rsidRDefault="004B63CE" w:rsidP="004B63C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Формы организации работы на уроке:</w:t>
      </w: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фронтальная, парная, групповая и индивидуальная.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Ожидаемый результат: </w:t>
      </w: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получат знания о частях речи, продолжат работу над умением находить их в предложениях и задавать вопросы, познакомятся с историей нашей страны и Великим Днем Победы.</w:t>
      </w:r>
    </w:p>
    <w:p w:rsidR="004B63CE" w:rsidRPr="004B63CE" w:rsidRDefault="004B63CE" w:rsidP="004B63CE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урока</w:t>
      </w:r>
    </w:p>
    <w:p w:rsidR="004B63CE" w:rsidRPr="004B63CE" w:rsidRDefault="004B63CE" w:rsidP="004B63CE">
      <w:pPr>
        <w:spacing w:after="0" w:line="240" w:lineRule="auto"/>
        <w:ind w:firstLine="85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Организационный этап.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Здравствуйте, дорогие ребята!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Проверяем готовность к уроку и настраиваемся на работу.</w:t>
      </w:r>
    </w:p>
    <w:p w:rsidR="004B63CE" w:rsidRPr="004B63CE" w:rsidRDefault="004B63CE" w:rsidP="004B63CE">
      <w:pPr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Самоопределение и мотивация к учебной деятельности.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Мы как всегда рады видеть друг друга и готовы к совместной творческой работе. Перед вами на столах лежат цветные полоски: красная, синяя, зеленая. Посмотрите на них внимательно и выберите ту, которой соответствует ваше эмоциональное настроение именно сейчас. 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Красный цвет</w:t>
      </w: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– вы полны энергии, готовы активно работать. 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Зеленый цвет</w:t>
      </w: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– вы спокойны, вам всё равно, что будет происходить на уроке. 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Синий цвет</w:t>
      </w: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– вы хотите узнать что-то новое".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Calibri" w:eastAsia="Times New Roman" w:hAnsi="Calibri" w:cs="Calibri"/>
          <w:noProof/>
          <w:color w:val="000000"/>
          <w:sz w:val="20"/>
          <w:szCs w:val="20"/>
          <w:bdr w:val="single" w:sz="2" w:space="0" w:color="000000" w:frame="1"/>
          <w:lang w:eastAsia="ru-RU"/>
        </w:rPr>
        <w:lastRenderedPageBreak/>
        <w:drawing>
          <wp:inline distT="0" distB="0" distL="0" distR="0" wp14:anchorId="0A7B214D" wp14:editId="7E260952">
            <wp:extent cx="12947015" cy="7315200"/>
            <wp:effectExtent l="0" t="0" r="6985" b="0"/>
            <wp:docPr id="1" name="Рисунок 1" descr="https://lh4.googleusercontent.com/IOucjMyodm8I1J_2dc7ADIoIlNWr-ZOBe2CgJgqU4rd6ox7gMYl6GFCq-0yQ-3DZ7hIbMEOxrBZQRD45-dTmKSo0Z3SHolavoLVMlmXiHIbAETZCnvfzg5jG7suXvT2Wn2RzPdB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4.googleusercontent.com/IOucjMyodm8I1J_2dc7ADIoIlNWr-ZOBe2CgJgqU4rd6ox7gMYl6GFCq-0yQ-3DZ7hIbMEOxrBZQRD45-dTmKSo0Z3SHolavoLVMlmXiHIbAETZCnvfzg5jG7suXvT2Wn2RzPdB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01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3CE" w:rsidRPr="004B63CE" w:rsidRDefault="004B63CE" w:rsidP="004B63CE">
      <w:pPr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Психологический настрой на урок.</w:t>
      </w:r>
    </w:p>
    <w:p w:rsidR="004B63CE" w:rsidRPr="004B63CE" w:rsidRDefault="004B63CE" w:rsidP="004B63CE">
      <w:pPr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Спасибо! Надеюсь, что сегодня на уроке все будут хорошо работать и к концу урока у всех будет хорошее настроение!</w:t>
      </w:r>
    </w:p>
    <w:p w:rsidR="004B63CE" w:rsidRPr="004B63CE" w:rsidRDefault="004B63CE" w:rsidP="004B63CE">
      <w:pPr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Актуализации знаний и целеполагание.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Включается отрывок из музыкальной композиции О. Газманова «Салют весне!». На фоне этой мелодии читается загадка: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В небо взлетают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Цветные огни.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Весть о победе разносят они.</w:t>
      </w:r>
      <w:r w:rsidRPr="004B63CE">
        <w:rPr>
          <w:rFonts w:ascii="Calibri" w:eastAsia="Times New Roman" w:hAnsi="Calibri" w:cs="Calibri"/>
          <w:noProof/>
          <w:color w:val="000000"/>
          <w:sz w:val="20"/>
          <w:szCs w:val="20"/>
          <w:bdr w:val="single" w:sz="2" w:space="0" w:color="000000" w:frame="1"/>
          <w:lang w:eastAsia="ru-RU"/>
        </w:rPr>
        <w:drawing>
          <wp:inline distT="0" distB="0" distL="0" distR="0" wp14:anchorId="30B933C8" wp14:editId="0D197293">
            <wp:extent cx="12947015" cy="7315200"/>
            <wp:effectExtent l="0" t="0" r="6985" b="0"/>
            <wp:docPr id="2" name="Рисунок 2" descr="https://lh3.googleusercontent.com/vqHM0wAysrJwsJKfH6MGCzKSY0Mi7hru4YLXf-udud3YB7vJ5B-f1r-H3KuBGhlBae73tjhclVv6NJ36L-LqkVvGzRO4tBNHznZIOBOxetBVjXofbjM_cD3kAOryXIQ8YAi2Oj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lh3.googleusercontent.com/vqHM0wAysrJwsJKfH6MGCzKSY0Mi7hru4YLXf-udud3YB7vJ5B-f1r-H3KuBGhlBae73tjhclVv6NJ36L-LqkVvGzRO4tBNHznZIOBOxetBVjXofbjM_cD3kAOryXIQ8YAi2OjR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01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3CE" w:rsidRPr="004B63CE" w:rsidRDefault="004B63CE" w:rsidP="004B63CE">
      <w:pPr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Постановка проблемы.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же это за огни? 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(Салют)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какой буквы начинается это слово? 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(начинается с буквы с)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вы можете рассказать о ней? 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Запишите в своих тетрадях сочетание заглавной и строчной букв </w:t>
      </w:r>
      <w:proofErr w:type="spellStart"/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</w:t>
      </w:r>
      <w:proofErr w:type="spellEnd"/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А знаете ли вы, что такое салют?</w:t>
      </w:r>
      <w:r w:rsidRPr="004B63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(Салют – это приветствие выстрелами, ракетами в честь важного события; фейерверк, огненная забава; наше вам приветствие)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Произнесите это слово с ударение.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Можем ли мы проверить безударную гласную? 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(Проверить её нельзя)</w:t>
      </w: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это слово? 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(непроверяемое или словарное)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Запишите слово САЛЮТ в тетрадь.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Приходилось ли вам видеть когда-нибудь салют? Когда? Где? 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 празднике)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Запишите рядом слово ПРАЗДНИК.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общего между ними? 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(Салют и праздник – это слова одной и той же части речи. Существительные).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что такое существительное? 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(Это часть речи, которая называет предмет и отвечает на вопрос кто? что?)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Образуйте от этих существительных глаголы и запишите их в тетрадь. 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(Салютовать и праздновать)</w:t>
      </w:r>
    </w:p>
    <w:p w:rsidR="004B63CE" w:rsidRPr="004B63CE" w:rsidRDefault="004B63CE" w:rsidP="004B63CE">
      <w:pPr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Постановка цели и задач урока. Мотивация учебной деятельности урока.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какой вопрос отвечают слова первой строчки? 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 вопрос что?)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Какой частью речи они являются? 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(Существительные)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на второй строке?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(На вопрос что делать?)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это какая часть речи? 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(Глаголы)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еще части речи вы знаете?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(Прилагательные)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думаете, над какой темой мы продолжим сегодня работать на уроке? 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(Изучать части речи)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Сегодня мы продолжаем работать с частями речи и распознавать их в предложении.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какими словами можно связать слово салют?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Чтобы ответить на мой вопрос мы с вами решим примеры, и найдём ответ.</w:t>
      </w:r>
    </w:p>
    <w:p w:rsidR="004B63CE" w:rsidRPr="004B63CE" w:rsidRDefault="004B63CE" w:rsidP="004B63CE">
      <w:pPr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Арифметический диктант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Перед вами листы с заданием. Прочитайте его, подумайте, запишите ответ в таблицу.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Два человека работают у доски (за доской).</w:t>
      </w:r>
    </w:p>
    <w:tbl>
      <w:tblPr>
        <w:tblW w:w="0" w:type="auto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2"/>
        <w:gridCol w:w="990"/>
        <w:gridCol w:w="3544"/>
        <w:gridCol w:w="1128"/>
      </w:tblGrid>
      <w:tr w:rsidR="004B63CE" w:rsidRPr="004B63CE" w:rsidTr="004B63CE">
        <w:tc>
          <w:tcPr>
            <w:tcW w:w="3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Вариант 1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Вариант 2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4B63CE" w:rsidRPr="004B63CE" w:rsidTr="004B63CE">
        <w:tc>
          <w:tcPr>
            <w:tcW w:w="3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Запишите разность чисел 100 - 76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1см =… мм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</w:tr>
      <w:tr w:rsidR="004B63CE" w:rsidRPr="004B63CE" w:rsidTr="004B63CE">
        <w:tc>
          <w:tcPr>
            <w:tcW w:w="3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Произведение чисел 3 и 5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Уменьши 40 в 2 раза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</w:tr>
      <w:tr w:rsidR="004B63CE" w:rsidRPr="004B63CE" w:rsidTr="004B63CE">
        <w:tc>
          <w:tcPr>
            <w:tcW w:w="3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Делимое 45, делитель 5. Найди частное.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Уменьшаемое 50, вычитаемое 35, разность равна…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4B63CE" w:rsidRPr="004B63CE" w:rsidTr="004B63CE">
        <w:tc>
          <w:tcPr>
            <w:tcW w:w="3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Увеличь 5 в 2 раза.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Произведение чисел 4 и 6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</w:tr>
      <w:tr w:rsidR="004B63CE" w:rsidRPr="004B63CE" w:rsidTr="004B63CE">
        <w:tc>
          <w:tcPr>
            <w:tcW w:w="3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м = … см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Делимое 27, делитель 3. Найди частное.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4B63CE" w:rsidRPr="004B63CE" w:rsidTr="004B63CE">
        <w:tc>
          <w:tcPr>
            <w:tcW w:w="3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слагаемое 20, 2 слагаемое 40. Сумма равна…</w:t>
            </w:r>
          </w:p>
        </w:tc>
        <w:tc>
          <w:tcPr>
            <w:tcW w:w="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Увеличь 6 в 5 раз.</w:t>
            </w:r>
          </w:p>
        </w:tc>
        <w:tc>
          <w:tcPr>
            <w:tcW w:w="1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</w:tr>
    </w:tbl>
    <w:p w:rsidR="004B63CE" w:rsidRPr="004B63CE" w:rsidRDefault="004B63CE" w:rsidP="004B63CE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0" w:type="auto"/>
        <w:tblInd w:w="109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2"/>
        <w:gridCol w:w="568"/>
        <w:gridCol w:w="568"/>
        <w:gridCol w:w="638"/>
        <w:gridCol w:w="568"/>
        <w:gridCol w:w="568"/>
      </w:tblGrid>
      <w:tr w:rsidR="004B63CE" w:rsidRPr="004B63CE" w:rsidTr="004B63CE"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е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п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а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о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б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д</w:t>
            </w:r>
          </w:p>
        </w:tc>
      </w:tr>
      <w:tr w:rsidR="004B63CE" w:rsidRPr="004B63CE" w:rsidTr="004B63CE"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</w:tr>
      <w:tr w:rsidR="004B63CE" w:rsidRPr="004B63CE" w:rsidTr="004B63CE"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B63CE" w:rsidRPr="004B63CE" w:rsidRDefault="004B63CE" w:rsidP="004B63C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2"/>
        <w:gridCol w:w="568"/>
        <w:gridCol w:w="568"/>
        <w:gridCol w:w="568"/>
        <w:gridCol w:w="564"/>
        <w:gridCol w:w="570"/>
      </w:tblGrid>
      <w:tr w:rsidR="004B63CE" w:rsidRPr="004B63CE" w:rsidTr="004B63CE"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е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п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а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о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б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  <w:t>д</w:t>
            </w:r>
          </w:p>
        </w:tc>
      </w:tr>
      <w:tr w:rsidR="004B63CE" w:rsidRPr="004B63CE" w:rsidTr="004B63CE"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20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4B63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</w:tr>
      <w:tr w:rsidR="004B63CE" w:rsidRPr="004B63CE" w:rsidTr="004B63CE"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B63CE" w:rsidRPr="004B63CE" w:rsidRDefault="004B63CE" w:rsidP="004B6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Расположите числа в порядке возрастания и прочитайте зашифрованное слово.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Calibri" w:eastAsia="Times New Roman" w:hAnsi="Calibri" w:cs="Calibri"/>
          <w:noProof/>
          <w:color w:val="000000"/>
          <w:sz w:val="20"/>
          <w:szCs w:val="20"/>
          <w:bdr w:val="single" w:sz="2" w:space="0" w:color="000000" w:frame="1"/>
          <w:lang w:eastAsia="ru-RU"/>
        </w:rPr>
        <w:drawing>
          <wp:inline distT="0" distB="0" distL="0" distR="0" wp14:anchorId="4C044AF5" wp14:editId="4963CA58">
            <wp:extent cx="12947015" cy="7315200"/>
            <wp:effectExtent l="0" t="0" r="6985" b="0"/>
            <wp:docPr id="3" name="Рисунок 3" descr="https://lh5.googleusercontent.com/1mLxe66wHqbyjadvhU3b0ypVZePVaXRdLmzctOduAV18_Lrh5_5iezQvmLJjZWgKYSZY0643n1b4ScaE0m5yAy28mQpjiPQ7YIMXP1U3ikE9b7q7UR1F0CbIMC6POaYHinAtGB6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lh5.googleusercontent.com/1mLxe66wHqbyjadvhU3b0ypVZePVaXRdLmzctOduAV18_Lrh5_5iezQvmLJjZWgKYSZY0643n1b4ScaE0m5yAy28mQpjiPQ7YIMXP1U3ikE9b7q7UR1F0CbIMC6POaYHinAtGB6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01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3CE" w:rsidRPr="004B63CE" w:rsidRDefault="004B63CE" w:rsidP="004B63CE">
      <w:pPr>
        <w:spacing w:after="0" w:line="240" w:lineRule="auto"/>
        <w:ind w:firstLine="85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в парах.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Обменяйтесь листами со своим соседом по парте и проверьте правильность выполнения задания.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думаете, почему слово победа связано со словом салют? 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(Потому что салют запускают во время праздников, а скоро праздник День Победы)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Правильно. Скоро вся наша страна будет отмечать праздник, посвященный 75-летию Победе.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Значит какому празднику будет посвящен сегодняшний урок? 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(Дню Победы).</w:t>
      </w:r>
      <w:r w:rsidRPr="004B63CE">
        <w:rPr>
          <w:rFonts w:ascii="Calibri" w:eastAsia="Times New Roman" w:hAnsi="Calibri" w:cs="Calibri"/>
          <w:noProof/>
          <w:color w:val="000000"/>
          <w:sz w:val="20"/>
          <w:szCs w:val="20"/>
          <w:bdr w:val="single" w:sz="2" w:space="0" w:color="000000" w:frame="1"/>
          <w:lang w:eastAsia="ru-RU"/>
        </w:rPr>
        <w:drawing>
          <wp:inline distT="0" distB="0" distL="0" distR="0" wp14:anchorId="5BBC87E5" wp14:editId="46B27AF1">
            <wp:extent cx="12947015" cy="7315200"/>
            <wp:effectExtent l="0" t="0" r="6985" b="0"/>
            <wp:docPr id="4" name="Рисунок 4" descr="https://lh6.googleusercontent.com/A-7r5VPfXpdOxpt1Wy9pDtjdPazgh5yaSh4b7N1wMhYFrGv1BgrZdZoahuuQ-b7Ds1iPQoArM-njofu-F6bI9sWJ85BmsBR_LqVSxEdbhT54e9QZmeDbFlwSC-s7mPtWNjpNUr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6.googleusercontent.com/A-7r5VPfXpdOxpt1Wy9pDtjdPazgh5yaSh4b7N1wMhYFrGv1BgrZdZoahuuQ-b7Ds1iPQoArM-njofu-F6bI9sWJ85BmsBR_LqVSxEdbhT54e9QZmeDbFlwSC-s7mPtWNjpNUrC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01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вы знаете о Великой Отечественной войне? 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учащихся).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будем работать, чтобы урок удался? 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учащихся).</w:t>
      </w:r>
    </w:p>
    <w:p w:rsidR="004B63CE" w:rsidRPr="004B63CE" w:rsidRDefault="004B63CE" w:rsidP="004B63CE">
      <w:pPr>
        <w:spacing w:after="0" w:line="240" w:lineRule="auto"/>
        <w:ind w:firstLine="85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Первичное усвоение новых знаний. Практическая деятельность.</w:t>
      </w:r>
    </w:p>
    <w:p w:rsidR="004B63CE" w:rsidRPr="004B63CE" w:rsidRDefault="004B63CE" w:rsidP="004B63CE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знает, когда началась Великая Отечественная война?</w:t>
      </w:r>
    </w:p>
    <w:p w:rsidR="004B63CE" w:rsidRPr="004B63CE" w:rsidRDefault="004B63CE" w:rsidP="004B63CE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Прочитайте (читает с презентации хорошо читающий ученик)</w:t>
      </w:r>
    </w:p>
    <w:p w:rsidR="004B63CE" w:rsidRPr="004B63CE" w:rsidRDefault="004B63CE" w:rsidP="004B63CE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«22 июня в 4 часа утра 1941 года война пришла на территорию Советского Союза, принесла в каждый дом горе и слёзы. Матери оплакивали сыновей, дети – отцов, жены – мужей. Все сильные, здоровые, молодые мужчины ушли на фронт защищать Отечество».</w:t>
      </w:r>
    </w:p>
    <w:p w:rsidR="004B63CE" w:rsidRPr="004B63CE" w:rsidRDefault="004B63CE" w:rsidP="004B63CE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Calibri" w:eastAsia="Times New Roman" w:hAnsi="Calibri" w:cs="Calibri"/>
          <w:noProof/>
          <w:color w:val="000000"/>
          <w:sz w:val="20"/>
          <w:szCs w:val="20"/>
          <w:bdr w:val="single" w:sz="2" w:space="0" w:color="000000" w:frame="1"/>
          <w:lang w:eastAsia="ru-RU"/>
        </w:rPr>
        <w:drawing>
          <wp:inline distT="0" distB="0" distL="0" distR="0" wp14:anchorId="6AB655CC" wp14:editId="31EFED60">
            <wp:extent cx="12947015" cy="7315200"/>
            <wp:effectExtent l="0" t="0" r="6985" b="0"/>
            <wp:docPr id="5" name="Рисунок 5" descr="https://lh3.googleusercontent.com/eXV2-CKWhHvLt69c0XniNNAp7o8g74EPww1UeGoci-PjFbyiOjhBGyEEZIQmwDthEzp7hHz3LPc8BwgTv4Mci8kmDvv8o_DlVZpbjLFC3dtrq-XMsDJaRC7fVLJFNrDSxzMfStk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lh3.googleusercontent.com/eXV2-CKWhHvLt69c0XniNNAp7o8g74EPww1UeGoci-PjFbyiOjhBGyEEZIQmwDthEzp7hHz3LPc8BwgTv4Mci8kmDvv8o_DlVZpbjLFC3dtrq-XMsDJaRC7fVLJFNrDSxzMfStkx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01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3CE" w:rsidRPr="004B63CE" w:rsidRDefault="004B63CE" w:rsidP="004B63CE">
      <w:pPr>
        <w:spacing w:after="0" w:line="240" w:lineRule="auto"/>
        <w:ind w:firstLine="85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Лексико-грамматическая работа со словами на плашке.</w:t>
      </w:r>
    </w:p>
    <w:p w:rsidR="004B63CE" w:rsidRPr="004B63CE" w:rsidRDefault="004B63CE" w:rsidP="004B63CE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Откройте учебник на стр. 114. Прочитайте слова на плашке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 (День Победы, ветеран, Великая Отечественная война)</w:t>
      </w:r>
    </w:p>
    <w:p w:rsidR="004B63CE" w:rsidRPr="004B63CE" w:rsidRDefault="004B63CE" w:rsidP="004B63CE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Найдите в орфографическом словаре лексическое значение данных слов.</w:t>
      </w:r>
    </w:p>
    <w:p w:rsidR="004B63CE" w:rsidRPr="004B63CE" w:rsidRDefault="004B63CE" w:rsidP="004B63CE">
      <w:pPr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День Победы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- 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праздник победы </w:t>
      </w:r>
      <w:hyperlink r:id="rId10" w:history="1">
        <w:r w:rsidRPr="004B63CE">
          <w:rPr>
            <w:rFonts w:ascii="Times New Roman" w:eastAsia="Times New Roman" w:hAnsi="Times New Roman" w:cs="Times New Roman"/>
            <w:i/>
            <w:iCs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Красной Армии</w:t>
        </w:r>
      </w:hyperlink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и </w:t>
      </w:r>
      <w:hyperlink r:id="rId11" w:history="1">
        <w:r w:rsidRPr="004B63CE">
          <w:rPr>
            <w:rFonts w:ascii="Times New Roman" w:eastAsia="Times New Roman" w:hAnsi="Times New Roman" w:cs="Times New Roman"/>
            <w:i/>
            <w:iCs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советского народа</w:t>
        </w:r>
      </w:hyperlink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над </w:t>
      </w:r>
      <w:hyperlink r:id="rId12" w:history="1">
        <w:r w:rsidRPr="004B63CE">
          <w:rPr>
            <w:rFonts w:ascii="Times New Roman" w:eastAsia="Times New Roman" w:hAnsi="Times New Roman" w:cs="Times New Roman"/>
            <w:i/>
            <w:iCs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Германией</w:t>
        </w:r>
      </w:hyperlink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в </w:t>
      </w:r>
      <w:hyperlink r:id="rId13" w:history="1">
        <w:r w:rsidRPr="004B63CE">
          <w:rPr>
            <w:rFonts w:ascii="Times New Roman" w:eastAsia="Times New Roman" w:hAnsi="Times New Roman" w:cs="Times New Roman"/>
            <w:i/>
            <w:iCs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Великой Отечественной войне</w:t>
        </w:r>
      </w:hyperlink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hyperlink r:id="rId14" w:history="1">
        <w:r w:rsidRPr="004B63CE">
          <w:rPr>
            <w:rFonts w:ascii="Times New Roman" w:eastAsia="Times New Roman" w:hAnsi="Times New Roman" w:cs="Times New Roman"/>
            <w:i/>
            <w:iCs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1941</w:t>
        </w:r>
      </w:hyperlink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—</w:t>
      </w:r>
      <w:hyperlink r:id="rId15" w:history="1">
        <w:r w:rsidRPr="004B63CE">
          <w:rPr>
            <w:rFonts w:ascii="Times New Roman" w:eastAsia="Times New Roman" w:hAnsi="Times New Roman" w:cs="Times New Roman"/>
            <w:i/>
            <w:iCs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1945 годов</w:t>
        </w:r>
      </w:hyperlink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4B63CE" w:rsidRPr="004B63CE" w:rsidRDefault="004B63CE" w:rsidP="004B63CE">
      <w:pPr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Ветеран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- вышедший в отставку военнослужащий, обычно участвовавший в военных (боевых) действиях.</w:t>
      </w:r>
    </w:p>
    <w:p w:rsidR="004B63CE" w:rsidRPr="004B63CE" w:rsidRDefault="004B63CE" w:rsidP="004B63CE">
      <w:pPr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Великая Отечественная война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–</w:t>
      </w:r>
      <w:r w:rsidRPr="004B63CE">
        <w:rPr>
          <w:rFonts w:ascii="Arial" w:eastAsia="Times New Roman" w:hAnsi="Arial" w:cs="Arial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война </w:t>
      </w:r>
      <w:hyperlink r:id="rId16" w:history="1">
        <w:r w:rsidRPr="004B63CE">
          <w:rPr>
            <w:rFonts w:ascii="Times New Roman" w:eastAsia="Times New Roman" w:hAnsi="Times New Roman" w:cs="Times New Roman"/>
            <w:i/>
            <w:iCs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Союза Советских Социалистических Республик</w:t>
        </w:r>
      </w:hyperlink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против вторгшихся на советскую территорию </w:t>
      </w:r>
      <w:hyperlink r:id="rId17" w:history="1">
        <w:r w:rsidRPr="004B63CE">
          <w:rPr>
            <w:rFonts w:ascii="Times New Roman" w:eastAsia="Times New Roman" w:hAnsi="Times New Roman" w:cs="Times New Roman"/>
            <w:i/>
            <w:iCs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нацистской Германии</w:t>
        </w:r>
      </w:hyperlink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и её </w:t>
      </w:r>
      <w:hyperlink r:id="rId18" w:history="1">
        <w:r w:rsidRPr="004B63CE">
          <w:rPr>
            <w:rFonts w:ascii="Times New Roman" w:eastAsia="Times New Roman" w:hAnsi="Times New Roman" w:cs="Times New Roman"/>
            <w:i/>
            <w:iCs/>
            <w:color w:val="0000FF"/>
            <w:sz w:val="28"/>
            <w:szCs w:val="28"/>
            <w:u w:val="single"/>
            <w:shd w:val="clear" w:color="auto" w:fill="FFFFFF"/>
            <w:lang w:eastAsia="ru-RU"/>
          </w:rPr>
          <w:t>европейских союзников</w:t>
        </w:r>
      </w:hyperlink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4B63CE" w:rsidRPr="004B63CE" w:rsidRDefault="004B63CE" w:rsidP="004B63CE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Почему часть слов записаны с большой буквы?</w:t>
      </w:r>
    </w:p>
    <w:p w:rsidR="004B63CE" w:rsidRPr="004B63CE" w:rsidRDefault="004B63CE" w:rsidP="004B63CE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Запишите эти слова в свою тетрадь, подчеркните заглавные буквы.</w:t>
      </w:r>
    </w:p>
    <w:p w:rsidR="004B63CE" w:rsidRPr="004B63CE" w:rsidRDefault="004B63CE" w:rsidP="004B63CE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Учебник, с. 114, упр. 9.</w:t>
      </w:r>
    </w:p>
    <w:p w:rsidR="004B63CE" w:rsidRPr="004B63CE" w:rsidRDefault="004B63CE" w:rsidP="004B63CE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текстом по заданиям учебника.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частей в тексте? 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proofErr w:type="gramEnd"/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тексте две части)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орфограммы встретились в словах?</w:t>
      </w:r>
      <w:r w:rsidRPr="004B63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(Заглавная буква в именах собственных, безударные гласные, непроизносимые согласные)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Запишите вторую часть текста и укажите части речи.</w:t>
      </w:r>
      <w:r w:rsidRPr="004B63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День Победы в честь ветеранов гремит праздничный салют)</w:t>
      </w:r>
    </w:p>
    <w:p w:rsidR="004B63CE" w:rsidRPr="004B63CE" w:rsidRDefault="004B63CE" w:rsidP="004B63CE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Разберите предложение, выделите главные члены, покажите стрелками взаимосвязь членов предложения, обозначьте части речи.</w:t>
      </w:r>
    </w:p>
    <w:p w:rsidR="004B63CE" w:rsidRPr="004B63CE" w:rsidRDefault="004B63CE" w:rsidP="004B63CE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proofErr w:type="spellStart"/>
      <w:r w:rsidRPr="004B6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</w:t>
      </w:r>
      <w:proofErr w:type="spellEnd"/>
    </w:p>
    <w:p w:rsidR="004B63CE" w:rsidRPr="004B63CE" w:rsidRDefault="004B63CE" w:rsidP="004B63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 на славу потрудились и пришло время отдохнуть.</w:t>
      </w:r>
    </w:p>
    <w:p w:rsidR="004B63CE" w:rsidRPr="004B63CE" w:rsidRDefault="004B63CE" w:rsidP="004B63C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«Пусть всегда будет мир!»</w:t>
      </w:r>
    </w:p>
    <w:p w:rsidR="004B63CE" w:rsidRPr="004B63CE" w:rsidRDefault="004B63CE" w:rsidP="004B63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всегда будет солнце! 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Поднять руки вверх над головой.</w:t>
      </w:r>
    </w:p>
    <w:p w:rsidR="004B63CE" w:rsidRPr="004B63CE" w:rsidRDefault="004B63CE" w:rsidP="004B63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всегда будет небо! 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Развести руки в стороны над головой.</w:t>
      </w:r>
    </w:p>
    <w:p w:rsidR="004B63CE" w:rsidRPr="004B63CE" w:rsidRDefault="004B63CE" w:rsidP="004B63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всегда будет море! 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Развести руки в стороны перед собой.</w:t>
      </w:r>
    </w:p>
    <w:p w:rsidR="004B63CE" w:rsidRPr="004B63CE" w:rsidRDefault="004B63CE" w:rsidP="004B63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всегда буду я! 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Подняться на носочки, погладить себя.</w:t>
      </w:r>
    </w:p>
    <w:p w:rsidR="004B63CE" w:rsidRPr="004B63CE" w:rsidRDefault="004B63CE" w:rsidP="004B63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всегда поют песни! 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Сделать наклоны головы в стороны.</w:t>
      </w:r>
    </w:p>
    <w:p w:rsidR="004B63CE" w:rsidRPr="004B63CE" w:rsidRDefault="004B63CE" w:rsidP="004B63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всегда будут танцы! 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Сделать присядку.</w:t>
      </w:r>
    </w:p>
    <w:p w:rsidR="004B63CE" w:rsidRPr="004B63CE" w:rsidRDefault="004B63CE" w:rsidP="004B63C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всегда будут птицы! 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Наклоны в стороны, отводя руки назад</w:t>
      </w: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B63CE" w:rsidRPr="004B63CE" w:rsidRDefault="004B63CE" w:rsidP="004B63CE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всегда будет мир! 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Хлопки над головой</w:t>
      </w: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B63CE" w:rsidRPr="004B63CE" w:rsidRDefault="004B63CE" w:rsidP="004B63CE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Calibri" w:eastAsia="Times New Roman" w:hAnsi="Calibri" w:cs="Calibri"/>
          <w:noProof/>
          <w:color w:val="000000"/>
          <w:sz w:val="20"/>
          <w:szCs w:val="20"/>
          <w:bdr w:val="single" w:sz="2" w:space="0" w:color="000000" w:frame="1"/>
          <w:lang w:eastAsia="ru-RU"/>
        </w:rPr>
        <w:lastRenderedPageBreak/>
        <w:drawing>
          <wp:inline distT="0" distB="0" distL="0" distR="0" wp14:anchorId="70066BBE" wp14:editId="2A054EAC">
            <wp:extent cx="12947015" cy="7315200"/>
            <wp:effectExtent l="0" t="0" r="6985" b="0"/>
            <wp:docPr id="6" name="Рисунок 6" descr="https://lh6.googleusercontent.com/3br63n40i2jmwF6vjBtbTFqOoYoXvMVxsJ_Zotgv-F27y_4dnWhJnyp-A52CHhDvg1JiA1T4FQ6vqaQenSUzoKiT6aS54WglmYZuQf08VLQiozSEjqhYISoD3UBwhvtmv1DGZ4m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lh6.googleusercontent.com/3br63n40i2jmwF6vjBtbTFqOoYoXvMVxsJ_Zotgv-F27y_4dnWhJnyp-A52CHhDvg1JiA1T4FQ6vqaQenSUzoKiT6aS54WglmYZuQf08VLQiozSEjqhYISoD3UBwhvtmv1DGZ4m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01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3CE" w:rsidRPr="004B63CE" w:rsidRDefault="004B63CE" w:rsidP="004B63CE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Творческое применение и добывание знаний в новой ситуации</w:t>
      </w:r>
    </w:p>
    <w:p w:rsidR="004B63CE" w:rsidRPr="004B63CE" w:rsidRDefault="004B63CE" w:rsidP="004B63CE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в каком году закончилась война?</w:t>
      </w:r>
    </w:p>
    <w:p w:rsidR="004B63CE" w:rsidRPr="004B63CE" w:rsidRDefault="004B63CE" w:rsidP="004B63CE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Перед вами лежит лист. Прочитайте его про себя.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«И вот наступил май 1945 года. Красная армия подошла к Берлину. В ночь на 1 мая разведчики Михаил Егоров и </w:t>
      </w:r>
      <w:proofErr w:type="spellStart"/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Мелитон</w:t>
      </w:r>
      <w:proofErr w:type="spellEnd"/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Кантерия</w:t>
      </w:r>
      <w:proofErr w:type="spellEnd"/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русский и грузин, подняли флаг над Рейхстагом. Флаг стал символом победы Советских войск в Великой Отечественной войне. Весь Советский народ ликует: «Победа!»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   9 мая 1945 года был самым счастливым днём в истории Советского Союза».</w:t>
      </w:r>
      <w:r w:rsidRPr="004B63CE">
        <w:rPr>
          <w:rFonts w:ascii="Calibri" w:eastAsia="Times New Roman" w:hAnsi="Calibri" w:cs="Calibri"/>
          <w:noProof/>
          <w:color w:val="000000"/>
          <w:sz w:val="20"/>
          <w:szCs w:val="20"/>
          <w:bdr w:val="single" w:sz="2" w:space="0" w:color="000000" w:frame="1"/>
          <w:lang w:eastAsia="ru-RU"/>
        </w:rPr>
        <w:drawing>
          <wp:inline distT="0" distB="0" distL="0" distR="0" wp14:anchorId="416042CC" wp14:editId="22913DA7">
            <wp:extent cx="12947015" cy="7315200"/>
            <wp:effectExtent l="0" t="0" r="6985" b="0"/>
            <wp:docPr id="7" name="Рисунок 7" descr="https://lh5.googleusercontent.com/c_Hj6Y_ht2FkcS9q_kHd_gILtDhjuppPfFBjZyGffK3XJbAntb2TtRPH68AMu9zcgAeDsW2GIYKhpUM3nZUY8bjG5vy_Aqc0GEnTodP9n9Fm8yy6M4zK4BPqULaAPMSuDlJr51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5.googleusercontent.com/c_Hj6Y_ht2FkcS9q_kHd_gILtDhjuppPfFBjZyGffK3XJbAntb2TtRPH68AMu9zcgAeDsW2GIYKhpUM3nZUY8bjG5vy_Aqc0GEnTodP9n9Fm8yy6M4zK4BPqULaAPMSuDlJr51U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01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Calibri" w:eastAsia="Times New Roman" w:hAnsi="Calibri" w:cs="Calibri"/>
          <w:noProof/>
          <w:color w:val="000000"/>
          <w:sz w:val="20"/>
          <w:szCs w:val="20"/>
          <w:bdr w:val="single" w:sz="2" w:space="0" w:color="000000" w:frame="1"/>
          <w:lang w:eastAsia="ru-RU"/>
        </w:rPr>
        <w:lastRenderedPageBreak/>
        <w:drawing>
          <wp:inline distT="0" distB="0" distL="0" distR="0" wp14:anchorId="24EF5FCE" wp14:editId="0E17CBE0">
            <wp:extent cx="12947015" cy="7315200"/>
            <wp:effectExtent l="0" t="0" r="6985" b="0"/>
            <wp:docPr id="8" name="Рисунок 8" descr="https://lh3.googleusercontent.com/lXd3ebmK15PMGBEMlwS5MReFC1ZaNs7kDK-eAJgRW0C-CBQFeIiywXYNdJbw5wMkBfukSSk9zIUPoRROmwlN04sdnu_HTZaB9tP634SegZe02gpBpzxGDQ2RFO_b5GV2qBfXO5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lh3.googleusercontent.com/lXd3ebmK15PMGBEMlwS5MReFC1ZaNs7kDK-eAJgRW0C-CBQFeIiywXYNdJbw5wMkBfukSSk9zIUPoRROmwlN04sdnu_HTZaB9tP634SegZe02gpBpzxGDQ2RFO_b5GV2qBfXO5-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01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Найдите в тексте и подчеркните все глаголы.</w:t>
      </w:r>
    </w:p>
    <w:p w:rsidR="004B63CE" w:rsidRPr="004B63CE" w:rsidRDefault="004B63CE" w:rsidP="004B63CE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учебником</w:t>
      </w:r>
    </w:p>
    <w:p w:rsidR="004B63CE" w:rsidRPr="004B63CE" w:rsidRDefault="004B63CE" w:rsidP="004B63CE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Продолжаем работать с учебником с. 114 – 115, упр. 11</w:t>
      </w:r>
    </w:p>
    <w:p w:rsidR="004B63CE" w:rsidRPr="004B63CE" w:rsidRDefault="004B63CE" w:rsidP="004B63CE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чём текст заметки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? (Заметка о платках с именами односельчан, погибших в годы войны)</w:t>
      </w:r>
    </w:p>
    <w:p w:rsidR="004B63CE" w:rsidRPr="004B63CE" w:rsidRDefault="004B63CE" w:rsidP="004B63CE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частей? 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Start"/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proofErr w:type="gramEnd"/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тексте две части)</w:t>
      </w:r>
    </w:p>
    <w:p w:rsidR="004B63CE" w:rsidRPr="004B63CE" w:rsidRDefault="004B63CE" w:rsidP="004B63CE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Давайте вместе составим план этой заметки.</w:t>
      </w:r>
      <w:r w:rsidRPr="004B63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4B63CE" w:rsidRPr="004B63CE" w:rsidRDefault="004B63CE" w:rsidP="004B63CE">
      <w:pPr>
        <w:spacing w:after="0" w:line="240" w:lineRule="auto"/>
        <w:ind w:firstLine="426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План:</w:t>
      </w:r>
    </w:p>
    <w:p w:rsidR="004B63CE" w:rsidRPr="004B63CE" w:rsidRDefault="004B63CE" w:rsidP="004B63CE">
      <w:pPr>
        <w:spacing w:after="0" w:line="240" w:lineRule="auto"/>
        <w:ind w:firstLine="426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1. Встречи с ветеранами.</w:t>
      </w:r>
    </w:p>
    <w:p w:rsidR="004B63CE" w:rsidRPr="004B63CE" w:rsidRDefault="004B63CE" w:rsidP="004B63CE">
      <w:pPr>
        <w:spacing w:after="0" w:line="240" w:lineRule="auto"/>
        <w:ind w:firstLine="426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2. Движение «Солдатский платок».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Почему слова написаны в кавычках и с большой буквы?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Найдите информацию о движении «Солдатский платок в тексте. Подготовьте рассказ об этом движении, используя информацию текста.</w:t>
      </w:r>
      <w:r w:rsidRPr="004B63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(Участники движения «Солдатский платок» вышивают на платках имена людей, погибших в годы войны. К празднику 9 Мая все платки сшивают в одно полотнище)</w:t>
      </w:r>
      <w:r w:rsidRPr="004B63CE">
        <w:rPr>
          <w:rFonts w:ascii="Calibri" w:eastAsia="Times New Roman" w:hAnsi="Calibri" w:cs="Calibri"/>
          <w:noProof/>
          <w:color w:val="000000"/>
          <w:sz w:val="20"/>
          <w:szCs w:val="20"/>
          <w:bdr w:val="single" w:sz="2" w:space="0" w:color="000000" w:frame="1"/>
          <w:lang w:eastAsia="ru-RU"/>
        </w:rPr>
        <w:drawing>
          <wp:inline distT="0" distB="0" distL="0" distR="0" wp14:anchorId="0E3B378F" wp14:editId="03978FEC">
            <wp:extent cx="12947015" cy="7315200"/>
            <wp:effectExtent l="0" t="0" r="6985" b="0"/>
            <wp:docPr id="9" name="Рисунок 9" descr="https://lh5.googleusercontent.com/wNvrzNlmmyt9DUXTDtPCaSgu-6McalL5f6pdEoo_LvtD6I1skjM5yrs0RcMapLT5P7xiHHk79NKR_qlXCd_nTtzDEYJjYOf7vI9Ebk07lsXeOR0Upwmnu-6YUNHH88W-kOkzJa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lh5.googleusercontent.com/wNvrzNlmmyt9DUXTDtPCaSgu-6McalL5f6pdEoo_LvtD6I1skjM5yrs0RcMapLT5P7xiHHk79NKR_qlXCd_nTtzDEYJjYOf7vI9Ebk07lsXeOR0Upwmnu-6YUNHH88W-kOkzJac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01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Почему важно помнить о подвиге нашего народа?</w:t>
      </w:r>
      <w:r w:rsidRPr="004B63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(Не зная прошлого, не построишь будущего)</w:t>
      </w:r>
    </w:p>
    <w:p w:rsidR="002A1187" w:rsidRPr="002A1187" w:rsidRDefault="004B63CE" w:rsidP="002A1187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Да, эта страшная война унесла миллионы невинных жизней. Среди героев тех страшных дней были и наши земляки.</w:t>
      </w:r>
      <w:r w:rsidR="002A1187" w:rsidRPr="002A1187">
        <w:rPr>
          <w:rFonts w:ascii="Cambria" w:eastAsia="Times New Roman" w:hAnsi="Cambria" w:cs="Cambria"/>
          <w:color w:val="000000"/>
          <w:sz w:val="21"/>
          <w:szCs w:val="21"/>
          <w:lang w:eastAsia="ru-RU"/>
        </w:rPr>
        <w:t xml:space="preserve"> </w:t>
      </w:r>
      <w:r w:rsidR="002A1187" w:rsidRPr="002A1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</w:t>
      </w:r>
      <w:proofErr w:type="gramStart"/>
      <w:r w:rsidR="002A1187" w:rsidRPr="002A1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Бурятии  на</w:t>
      </w:r>
      <w:proofErr w:type="gramEnd"/>
      <w:r w:rsidR="002A1187" w:rsidRPr="002A1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фронт ушло более 120 тысяч человек –  каждый пятый житель республики.</w:t>
      </w:r>
    </w:p>
    <w:p w:rsidR="002A1187" w:rsidRPr="002A1187" w:rsidRDefault="002A1187" w:rsidP="002A1187">
      <w:pPr>
        <w:shd w:val="clear" w:color="auto" w:fill="FFFFFF"/>
        <w:spacing w:after="0" w:line="240" w:lineRule="auto"/>
        <w:ind w:left="360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</w:t>
      </w:r>
      <w:proofErr w:type="gramStart"/>
      <w:r w:rsidRPr="002A1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годы  Великой</w:t>
      </w:r>
      <w:proofErr w:type="gramEnd"/>
      <w:r w:rsidRPr="002A1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Отечественной войны   погибло более 39 тысяч  уроженцев Бурятии - каждый третий, из ушедших   на фронт.</w:t>
      </w:r>
    </w:p>
    <w:p w:rsidR="002A1187" w:rsidRPr="002A1187" w:rsidRDefault="002A1187" w:rsidP="002A1187">
      <w:pPr>
        <w:shd w:val="clear" w:color="auto" w:fill="FFFFFF"/>
        <w:spacing w:after="0" w:line="240" w:lineRule="auto"/>
        <w:ind w:left="360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боях Великой Отечественной войны пропали без вести 16 794 военнослужащих, призванных из Бурятии</w:t>
      </w:r>
    </w:p>
    <w:p w:rsidR="002A1187" w:rsidRPr="002A1187" w:rsidRDefault="002A1187" w:rsidP="002A1187">
      <w:pPr>
        <w:shd w:val="clear" w:color="auto" w:fill="FFFFFF"/>
        <w:spacing w:after="0" w:line="240" w:lineRule="auto"/>
        <w:ind w:left="360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полученных </w:t>
      </w:r>
      <w:proofErr w:type="gramStart"/>
      <w:r w:rsidRPr="002A1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  в</w:t>
      </w:r>
      <w:proofErr w:type="gramEnd"/>
      <w:r w:rsidRPr="002A1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госпиталях скончалось 4 425 солдат и офицеров из  Бурятии.  Шесть с половиной тысяч вернулись с </w:t>
      </w:r>
      <w:proofErr w:type="gramStart"/>
      <w:r w:rsidRPr="002A1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войны  инвалидами</w:t>
      </w:r>
      <w:proofErr w:type="gramEnd"/>
      <w:r w:rsidRPr="002A1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A1187" w:rsidRPr="002A1187" w:rsidRDefault="002A1187" w:rsidP="002A1187">
      <w:pPr>
        <w:shd w:val="clear" w:color="auto" w:fill="FFFFFF"/>
        <w:spacing w:after="0" w:line="240" w:lineRule="auto"/>
        <w:ind w:left="360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боях с Японией летом 1945 года погибло 265 солдат и офицеров – уроженцев Бурятии.</w:t>
      </w:r>
    </w:p>
    <w:p w:rsidR="002A1187" w:rsidRPr="002A1187" w:rsidRDefault="002A1187" w:rsidP="002A1187">
      <w:pPr>
        <w:shd w:val="clear" w:color="auto" w:fill="FFFFFF"/>
        <w:spacing w:after="0" w:line="240" w:lineRule="auto"/>
        <w:ind w:left="360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числа погибших солдат и офицеров из Бурятии лишь каждый десятый был старше 40 лет.</w:t>
      </w:r>
    </w:p>
    <w:p w:rsidR="002A1187" w:rsidRDefault="002A1187" w:rsidP="002A1187">
      <w:pPr>
        <w:shd w:val="clear" w:color="auto" w:fill="FFFFFF"/>
        <w:spacing w:after="0" w:line="240" w:lineRule="auto"/>
        <w:ind w:left="360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11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годы войны 37 тысяч фронтовиков Бурятии были награждены орденами и медалями. Из них 43 Героя Советского Союза и 11 полных кавалеров орденов Славы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B63CE" w:rsidRPr="004B63CE">
        <w:rPr>
          <w:rFonts w:ascii="Calibri" w:eastAsia="Times New Roman" w:hAnsi="Calibri" w:cs="Calibri"/>
          <w:color w:val="000000"/>
          <w:lang w:eastAsia="ru-RU"/>
        </w:rPr>
        <w:t> </w:t>
      </w:r>
      <w:r w:rsidR="004B63CE"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именно поэтому так болит сердце, когда произносится страшное слово: ВОЙНА! И потому до сих пор так тревожно и радостно трепещет, когда произносят ПОБЕДА!</w:t>
      </w:r>
    </w:p>
    <w:p w:rsidR="004B63CE" w:rsidRPr="004B63CE" w:rsidRDefault="004B63CE" w:rsidP="002A1187">
      <w:pPr>
        <w:shd w:val="clear" w:color="auto" w:fill="FFFFFF"/>
        <w:spacing w:after="0" w:line="240" w:lineRule="auto"/>
        <w:ind w:left="360"/>
        <w:textAlignment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4B63CE" w:rsidRPr="004B63CE" w:rsidRDefault="004B63CE" w:rsidP="004B63CE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Дополнительное задание (работа в группе)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Время пришло поработать в команде. Создаём команду из 4 человек. Задание на листах. Из слов надо будет составить предложение. Подчеркнуть главные члены предложения и подписать части речи. Запишите полученные предложения в тетрадь.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поздравляют, Днём Победы, Ребята, с, ветеранов.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помнить, </w:t>
      </w:r>
      <w:proofErr w:type="gramStart"/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proofErr w:type="gramEnd"/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героев, будем, своих.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</w:t>
      </w:r>
      <w:proofErr w:type="gramStart"/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End"/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мы с вами будем отмечать этот праздник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?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хорошего сможем сделать мы? 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(Мы должны помнить о боевых заслугах ветеранов, с уважением относиться к ним, помогать, заботиться о них, поздравлять с праздником)</w:t>
      </w:r>
    </w:p>
    <w:p w:rsidR="004B63CE" w:rsidRPr="004B63CE" w:rsidRDefault="004B63CE" w:rsidP="004B63CE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Оценивание ответов учащихся</w:t>
      </w:r>
    </w:p>
    <w:p w:rsidR="004B63CE" w:rsidRPr="004B63CE" w:rsidRDefault="004B63CE" w:rsidP="004B63CE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читаю задание, вы находите ответ с точкой. И от этой точки ведёте линию к следующему ответу, и так по порядку соединяете все точки – у вас должна получиться фигура.</w:t>
      </w:r>
    </w:p>
    <w:p w:rsidR="004B63CE" w:rsidRPr="004B63CE" w:rsidRDefault="004B63CE" w:rsidP="004B63CE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Какой частью речи является слово май?</w:t>
      </w:r>
    </w:p>
    <w:p w:rsidR="004B63CE" w:rsidRPr="004B63CE" w:rsidRDefault="004B63CE" w:rsidP="004B63CE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 каком году началась ВОВ?</w:t>
      </w:r>
    </w:p>
    <w:p w:rsidR="004B63CE" w:rsidRPr="004B63CE" w:rsidRDefault="004B63CE" w:rsidP="004B63CE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Какого числа?</w:t>
      </w:r>
    </w:p>
    <w:p w:rsidR="004B63CE" w:rsidRPr="004B63CE" w:rsidRDefault="004B63CE" w:rsidP="004B63CE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Сколько звуков в слове день?</w:t>
      </w:r>
    </w:p>
    <w:p w:rsidR="004B63CE" w:rsidRPr="004B63CE" w:rsidRDefault="004B63CE" w:rsidP="004B63CE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Сколько лет прошло со дня Победы?</w:t>
      </w:r>
    </w:p>
    <w:p w:rsidR="004B63CE" w:rsidRPr="004B63CE" w:rsidRDefault="004B63CE" w:rsidP="004B63CE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Сколько слогов в слове ветераны?</w:t>
      </w:r>
    </w:p>
    <w:p w:rsidR="004B63CE" w:rsidRPr="004B63CE" w:rsidRDefault="004B63CE" w:rsidP="004B63CE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точки остались? Что они обозначают?</w:t>
      </w:r>
      <w:r w:rsidRPr="004B63CE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(Остались 9, 1945, 9 мая 1945 года – День Победы!)</w:t>
      </w:r>
    </w:p>
    <w:p w:rsidR="004B63CE" w:rsidRPr="004B63CE" w:rsidRDefault="004B63CE" w:rsidP="004B63CE">
      <w:pPr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В результате получается «5», а точки 9 и 1945 остаются.</w:t>
      </w:r>
      <w:r w:rsidRPr="004B63CE">
        <w:rPr>
          <w:rFonts w:ascii="Calibri" w:eastAsia="Times New Roman" w:hAnsi="Calibri" w:cs="Calibri"/>
          <w:noProof/>
          <w:color w:val="000000"/>
          <w:sz w:val="20"/>
          <w:szCs w:val="20"/>
          <w:bdr w:val="single" w:sz="2" w:space="0" w:color="000000" w:frame="1"/>
          <w:lang w:eastAsia="ru-RU"/>
        </w:rPr>
        <w:drawing>
          <wp:inline distT="0" distB="0" distL="0" distR="0" wp14:anchorId="735760B7" wp14:editId="3FF94CDB">
            <wp:extent cx="12947015" cy="7315200"/>
            <wp:effectExtent l="0" t="0" r="6985" b="0"/>
            <wp:docPr id="11" name="Рисунок 11" descr="https://lh4.googleusercontent.com/OWU3Vxqg7alw_mQTx5JiYbpdkG6DWMfh8N6dpX31ZzDsEqbOxIlQ3aqBEQ-fKwafRtuUnOM_W5-yFgHGfUudEyVsZooeK7fvPnn8VQMWmsNJLgHaNT6Gf-l0iMqNkyhV0Bjj3x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lh4.googleusercontent.com/OWU3Vxqg7alw_mQTx5JiYbpdkG6DWMfh8N6dpX31ZzDsEqbOxIlQ3aqBEQ-fKwafRtuUnOM_W5-yFgHGfUudEyVsZooeK7fvPnn8VQMWmsNJLgHaNT6Gf-l0iMqNkyhV0Bjj3x_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01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3CE" w:rsidRPr="004B63CE" w:rsidRDefault="004B63CE" w:rsidP="004B63CE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Рефлексия, подведение итогов занятия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Закройте глазки на минутку и вспомните все, что было на этом уроке, вспомните какие задания, мы выполняли, с чем работали.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моменты урока вам больше всего запомнились?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было легко?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когда возникли трудности?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Скажите, что помогло нам преодолеть трудности и достичь успеха?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С помощью разноцветных полосок покажите, какое настроение в конце урока у вас?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поздравляю Вас с наступающим Днём победы! Желаю Вам всего самого хорошего, чтобы ваши родные доставляли вам только радость!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Вы, ребята, молодцы!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Похлопайте себе за хорошую работу.</w:t>
      </w:r>
    </w:p>
    <w:p w:rsidR="004B63CE" w:rsidRPr="004B63CE" w:rsidRDefault="004B63CE" w:rsidP="004B63CE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за работу.</w:t>
      </w:r>
    </w:p>
    <w:p w:rsidR="00C41E35" w:rsidRDefault="00C41E35"/>
    <w:sectPr w:rsidR="00C41E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A38C5"/>
    <w:multiLevelType w:val="multilevel"/>
    <w:tmpl w:val="194AA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637881"/>
    <w:multiLevelType w:val="multilevel"/>
    <w:tmpl w:val="5AF85A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DF0158"/>
    <w:multiLevelType w:val="multilevel"/>
    <w:tmpl w:val="60087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8760BCB"/>
    <w:multiLevelType w:val="multilevel"/>
    <w:tmpl w:val="1BD8B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300687F"/>
    <w:multiLevelType w:val="multilevel"/>
    <w:tmpl w:val="308E4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3CE"/>
    <w:rsid w:val="002A1187"/>
    <w:rsid w:val="004B63CE"/>
    <w:rsid w:val="00BF026B"/>
    <w:rsid w:val="00C4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9E09D"/>
  <w15:chartTrackingRefBased/>
  <w15:docId w15:val="{AD61918E-0321-4C9C-90A8-6ECC42AE7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694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google.com/url?q=https://ru.wikipedia.org/wiki/%25D0%2592%25D0%25B5%25D0%25BB%25D0%25B8%25D0%25BA%25D0%25B0%25D1%258F_%25D0%259E%25D1%2582%25D0%25B5%25D1%2587%25D0%25B5%25D1%2581%25D1%2582%25D0%25B2%25D0%25B5%25D0%25BD%25D0%25BD%25D0%25B0%25D1%258F_%25D0%25B2%25D0%25BE%25D0%25B9%25D0%25BD%25D0%25B0&amp;sa=D&amp;source=editors&amp;ust=1618751846285000&amp;usg=AOvVaw2vpWfOL58l445vwATO12r3" TargetMode="External"/><Relationship Id="rId18" Type="http://schemas.openxmlformats.org/officeDocument/2006/relationships/hyperlink" Target="https://www.google.com/url?q=https://ru.wikipedia.org/wiki/%25D0%25A1%25D1%2582%25D1%2580%25D0%25B0%25D0%25BD%25D1%258B_%25D0%25BE%25D1%2581%25D0%25B8_%25D0%25B8_%25D0%25B8%25D1%2585_%25D1%2581%25D0%25BE%25D1%258E%25D0%25B7%25D0%25BD%25D0%25B8%25D0%25BA%25D0%25B8&amp;sa=D&amp;source=editors&amp;ust=1618751846287000&amp;usg=AOvVaw2Fa1Kx3fHOM0GSdgFcSBon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3.png"/><Relationship Id="rId12" Type="http://schemas.openxmlformats.org/officeDocument/2006/relationships/hyperlink" Target="https://www.google.com/url?q=https://ru.wikipedia.org/wiki/%25D0%25A2%25D1%2580%25D0%25B5%25D1%2582%25D0%25B8%25D0%25B9_%25D1%2580%25D0%25B5%25D0%25B9%25D1%2585&amp;sa=D&amp;source=editors&amp;ust=1618751846284000&amp;usg=AOvVaw0oW7Gy_M-hLd09VsoXcXiF" TargetMode="External"/><Relationship Id="rId17" Type="http://schemas.openxmlformats.org/officeDocument/2006/relationships/hyperlink" Target="https://www.google.com/url?q=https://ru.wikipedia.org/wiki/%25D0%25A2%25D1%2580%25D0%25B5%25D1%2582%25D0%25B8%25D0%25B9_%25D1%2580%25D0%25B5%25D0%25B9%25D1%2585&amp;sa=D&amp;source=editors&amp;ust=1618751846287000&amp;usg=AOvVaw19jt5roly73IFXJRLyh74S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google.com/url?q=https://ru.wikipedia.org/wiki/%25D0%25A1%25D0%25BE%25D1%258E%25D0%25B7_%25D0%25A1%25D0%25BE%25D0%25B2%25D0%25B5%25D1%2582%25D1%2581%25D0%25BA%25D0%25B8%25D1%2585_%25D0%25A1%25D0%25BE%25D1%2586%25D0%25B8%25D0%25B0%25D0%25BB%25D0%25B8%25D1%2581%25D1%2582%25D0%25B8%25D1%2587%25D0%25B5%25D1%2581%25D0%25BA%25D0%25B8%25D1%2585_%25D0%25A0%25D0%25B5%25D1%2581%25D0%25BF%25D1%2583%25D0%25B1%25D0%25BB%25D0%25B8%25D0%25BA&amp;sa=D&amp;source=editors&amp;ust=1618751846286000&amp;usg=AOvVaw3ZlXgPGH7msO0Q28XUWdHv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google.com/url?q=https://ru.wikipedia.org/wiki/%25D0%25A1%25D0%25BE%25D0%25B2%25D0%25B5%25D1%2582%25D1%2581%25D0%25BA%25D0%25B8%25D0%25B9_%25D0%25BD%25D0%25B0%25D1%2580%25D0%25BE%25D0%25B4&amp;sa=D&amp;source=editors&amp;ust=1618751846284000&amp;usg=AOvVaw17qxpRxneHZdJqSn_kPs5T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www.google.com/url?q=https://ru.wikipedia.org/wiki/1945_%25D0%25B3%25D0%25BE%25D0%25B4&amp;sa=D&amp;source=editors&amp;ust=1618751846285000&amp;usg=AOvVaw3PcFWIXUxZbp_JDwL-a9-O" TargetMode="External"/><Relationship Id="rId23" Type="http://schemas.openxmlformats.org/officeDocument/2006/relationships/image" Target="media/image10.png"/><Relationship Id="rId10" Type="http://schemas.openxmlformats.org/officeDocument/2006/relationships/hyperlink" Target="https://www.google.com/url?q=https://ru.wikipedia.org/wiki/%25D0%25A0%25D0%25B0%25D0%25B1%25D0%25BE%25D1%2587%25D0%25B5-%25D0%25BA%25D1%2580%25D0%25B5%25D1%2581%25D1%2582%25D1%258C%25D1%258F%25D0%25BD%25D1%2581%25D0%25BA%25D0%25B0%25D1%258F_%25D0%259A%25D1%2580%25D0%25B0%25D1%2581%25D0%25BD%25D0%25B0%25D1%258F_%25D0%2590%25D1%2580%25D0%25BC%25D0%25B8%25D1%258F&amp;sa=D&amp;source=editors&amp;ust=1618751846283000&amp;usg=AOvVaw2JD7iHHJE7_shGOmRCjm6a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google.com/url?q=https://ru.wikipedia.org/wiki/1941_%25D0%25B3%25D0%25BE%25D0%25B4&amp;sa=D&amp;source=editors&amp;ust=1618751846285000&amp;usg=AOvVaw1ngn-52-3dlWwwcV-2INVD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17</Pages>
  <Words>2740</Words>
  <Characters>15618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2021-04-18T12:22:00Z</dcterms:created>
  <dcterms:modified xsi:type="dcterms:W3CDTF">2021-04-18T12:46:00Z</dcterms:modified>
</cp:coreProperties>
</file>