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2B" w:rsidRPr="009F332B" w:rsidRDefault="009F332B" w:rsidP="009F332B">
      <w:pPr>
        <w:shd w:val="clear" w:color="auto" w:fill="FFFFFF"/>
        <w:spacing w:after="166" w:line="348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</w:pPr>
      <w:r w:rsidRPr="009F332B"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  <w:t>Конспект непосредственной образовательной деятельности детей в средней группе на тему: «Подводное царство».</w:t>
      </w:r>
    </w:p>
    <w:p w:rsidR="009F332B" w:rsidRPr="009F332B" w:rsidRDefault="009F332B" w:rsidP="009F33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32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Интеграция образовательных областей:</w:t>
      </w:r>
      <w:r w:rsidRPr="009F332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F33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художественно-эстетическое, речевое, познавательное</w:t>
      </w:r>
      <w:r w:rsidRPr="009F332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F332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Цель:</w:t>
      </w:r>
      <w:r w:rsidRPr="009F332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F33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учить детей изображать рыбок, плавающих в разных направлениях, правильно передавая их форму, хвост, плавники</w:t>
      </w:r>
      <w:proofErr w:type="gramStart"/>
      <w:r w:rsidRPr="009F33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proofErr w:type="gramEnd"/>
      <w:r w:rsidRPr="009F332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F33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- </w:t>
      </w:r>
      <w:proofErr w:type="gramStart"/>
      <w:r w:rsidRPr="009F33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</w:t>
      </w:r>
      <w:proofErr w:type="gramEnd"/>
      <w:r w:rsidRPr="009F33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ознакомить с нетрадиционной техникой рисования мыльная пена.</w:t>
      </w:r>
      <w:r w:rsidRPr="009F332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F33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развивать творческие способности.</w:t>
      </w:r>
      <w:r w:rsidRPr="009F332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F33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воспитывать интерес к изобразительной деятельности.</w:t>
      </w:r>
      <w:r w:rsidRPr="009F332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Start"/>
      <w:r w:rsidRPr="009F332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Материал: </w:t>
      </w:r>
      <w:r w:rsidRPr="009F33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стекло, мыльная пена, гуашь, краски, кисти, салфетки, баночки с водой, готовые листы бумаги с фоном подводного царства.</w:t>
      </w:r>
      <w:proofErr w:type="gramEnd"/>
      <w:r w:rsidRPr="009F332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F332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Ход:</w:t>
      </w:r>
      <w:r w:rsidRPr="009F332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F3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сообщает детям, что в подводном царстве произошла трагедия, налетел страшный шторм, после которого исчезли все обитатели подводного царства. И морской царь Нептун просит детей помочь ему вернуть их.</w:t>
      </w:r>
      <w:r w:rsidRPr="009F3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3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3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у меня есть волшебная пена, посмотрите, что она умеет делать. Я наношу пену на стекло, окрашиваю её в цвета подводного царства (синий, зеленый, фиолетовый, голубой), прилаживаю листок бумаги и получается вот такое чистое прозрачное подводное дно, в котором можно поселить подводных обитателей.</w:t>
      </w:r>
      <w:r w:rsidRPr="009F3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3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у вас на столах лежат листочки бумаги, а сейчас каждый из вас подойдет со своим листком и сделает свое подводное дно.</w:t>
      </w:r>
      <w:r w:rsidRPr="009F33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3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с вами листочки, мы оставим высыхать, а я вам дам уже высохшие, посмотрите какие они, мы уже с вами разговаривали, кто живет в море, а сейчас давайте пройдем на свои рабочие места, и начнем возвращать подводных обитателей к себе в царство.</w:t>
      </w:r>
      <w:r w:rsidRPr="009F3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3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3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музыка, дети рисуют подводных обитателей, водоросли.</w:t>
      </w:r>
      <w:r w:rsidRPr="009F3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3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3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мере необходимости педагог оказывает посильную помощь, направляет задумки, если это необходимо. После того, как дети закончат рисовать, им предлагается повесить все свои работы на стене творчества, и рассмотреть какое, получилось подводное царство. Предложить рассказать каждому о своем рисунке.</w:t>
      </w:r>
    </w:p>
    <w:sectPr w:rsidR="009F332B" w:rsidRPr="009F332B" w:rsidSect="00E8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71626"/>
    <w:rsid w:val="000E2F46"/>
    <w:rsid w:val="00471626"/>
    <w:rsid w:val="009F332B"/>
    <w:rsid w:val="00A87855"/>
    <w:rsid w:val="00AB1B6F"/>
    <w:rsid w:val="00E8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626"/>
    <w:rPr>
      <w:b/>
      <w:bCs/>
    </w:rPr>
  </w:style>
  <w:style w:type="character" w:customStyle="1" w:styleId="apple-converted-space">
    <w:name w:val="apple-converted-space"/>
    <w:basedOn w:val="a0"/>
    <w:rsid w:val="00471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43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89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202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2021-06-07T17:50:00Z</dcterms:created>
  <dcterms:modified xsi:type="dcterms:W3CDTF">2021-06-07T18:07:00Z</dcterms:modified>
</cp:coreProperties>
</file>