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AC" w:rsidRDefault="009137AC" w:rsidP="009137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00"/>
          <w:sz w:val="36"/>
          <w:szCs w:val="36"/>
          <w:bdr w:val="none" w:sz="0" w:space="0" w:color="auto" w:frame="1"/>
        </w:rPr>
      </w:pPr>
      <w:r w:rsidRPr="009137AC">
        <w:rPr>
          <w:rStyle w:val="a4"/>
          <w:color w:val="FF0000"/>
          <w:sz w:val="36"/>
          <w:szCs w:val="36"/>
          <w:bdr w:val="none" w:sz="0" w:space="0" w:color="auto" w:frame="1"/>
        </w:rPr>
        <w:t>Безопасность во время прогулок на детской площадке</w:t>
      </w:r>
    </w:p>
    <w:p w:rsidR="009137AC" w:rsidRPr="009137AC" w:rsidRDefault="009137AC" w:rsidP="009137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36"/>
          <w:szCs w:val="36"/>
        </w:rPr>
      </w:pPr>
      <w:r>
        <w:rPr>
          <w:rStyle w:val="a4"/>
          <w:color w:val="FF0000"/>
          <w:sz w:val="36"/>
          <w:szCs w:val="36"/>
          <w:bdr w:val="none" w:sz="0" w:space="0" w:color="auto" w:frame="1"/>
        </w:rPr>
        <w:t>Турбина Нелли Викторовна</w:t>
      </w:r>
    </w:p>
    <w:p w:rsidR="009137AC" w:rsidRPr="009137AC" w:rsidRDefault="009137AC" w:rsidP="009137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37AC">
        <w:rPr>
          <w:color w:val="111111"/>
          <w:sz w:val="28"/>
          <w:szCs w:val="28"/>
        </w:rPr>
        <w:t>К огромному сожалению, опасности подстерегают детей не только в местах отдыха, но и на детской площадке, на дороге, в общественных местах.</w:t>
      </w:r>
    </w:p>
    <w:p w:rsidR="009137AC" w:rsidRPr="009137AC" w:rsidRDefault="009137AC" w:rsidP="009137A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9137AC">
        <w:rPr>
          <w:color w:val="111111"/>
          <w:sz w:val="28"/>
          <w:szCs w:val="28"/>
        </w:rPr>
        <w:t>- внимательно отслеживайте за наличием головного убора на улице для предотвращения теплового или солнечного удара.</w:t>
      </w:r>
    </w:p>
    <w:p w:rsidR="009137AC" w:rsidRPr="009137AC" w:rsidRDefault="009137AC" w:rsidP="009137A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9137AC">
        <w:rPr>
          <w:color w:val="111111"/>
          <w:sz w:val="28"/>
          <w:szCs w:val="28"/>
        </w:rPr>
        <w:t>- внедрите навык детей всегда мыть руки после прогулки и перед употреблением пищи.</w:t>
      </w:r>
    </w:p>
    <w:p w:rsidR="009137AC" w:rsidRPr="009137AC" w:rsidRDefault="009137AC" w:rsidP="009137A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9137AC">
        <w:rPr>
          <w:color w:val="111111"/>
          <w:sz w:val="28"/>
          <w:szCs w:val="28"/>
        </w:rPr>
        <w:t>- следите за свежестью продуктов, всегда мойте овощи и фрукты перед употреблением, так как на лето приходится пик пищевых отравлений и заболеваний энтеровирусными инфекциями,</w:t>
      </w:r>
    </w:p>
    <w:p w:rsidR="009137AC" w:rsidRPr="009137AC" w:rsidRDefault="009137AC" w:rsidP="009137A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9137AC">
        <w:rPr>
          <w:color w:val="111111"/>
          <w:sz w:val="28"/>
          <w:szCs w:val="28"/>
        </w:rPr>
        <w:t>- обязательно учите ребенка переходу через дорогу по пешеходному переходу, расскажите об опасности, которую несет автомобиль.</w:t>
      </w:r>
    </w:p>
    <w:p w:rsidR="009137AC" w:rsidRPr="009137AC" w:rsidRDefault="009137AC" w:rsidP="009137A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9137AC">
        <w:rPr>
          <w:color w:val="111111"/>
          <w:sz w:val="28"/>
          <w:szCs w:val="28"/>
        </w:rPr>
        <w:t>- донесите детям о том, как правильно себя вести на детской площадке, в частности, катанию на качелях (нужно подходить сбоку; садиться и вставать, дождавшись полной остановки; крепко держаться за канаты при катании).</w:t>
      </w:r>
    </w:p>
    <w:p w:rsidR="009137AC" w:rsidRPr="009137AC" w:rsidRDefault="009137AC" w:rsidP="009137A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9137AC">
        <w:rPr>
          <w:color w:val="111111"/>
          <w:sz w:val="28"/>
          <w:szCs w:val="28"/>
        </w:rPr>
        <w:t>- важно научить и правилам пожарной безопасности в летний период.</w:t>
      </w:r>
    </w:p>
    <w:p w:rsidR="009137AC" w:rsidRPr="009137AC" w:rsidRDefault="009137AC" w:rsidP="009137A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9137AC">
        <w:rPr>
          <w:color w:val="111111"/>
          <w:sz w:val="28"/>
          <w:szCs w:val="28"/>
        </w:rPr>
        <w:t>- соблюдайте питьевой режим, чтобы не допустить обезвоживания. Давайте ребенку очищенную природную воду без газа.</w:t>
      </w:r>
    </w:p>
    <w:p w:rsidR="009137AC" w:rsidRPr="009137AC" w:rsidRDefault="009137AC" w:rsidP="009137A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9137AC">
        <w:rPr>
          <w:color w:val="111111"/>
          <w:sz w:val="28"/>
          <w:szCs w:val="28"/>
        </w:rPr>
        <w:t>- для катания на велосипеде или роликах, приобретите ребенку защитный шлем, налокотники и наколенники, объясните правила безопасного движения на дорогах.</w:t>
      </w:r>
    </w:p>
    <w:p w:rsidR="009137AC" w:rsidRPr="009137AC" w:rsidRDefault="009137AC" w:rsidP="009137A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9137AC">
        <w:rPr>
          <w:color w:val="111111"/>
          <w:sz w:val="28"/>
          <w:szCs w:val="28"/>
        </w:rPr>
        <w:t>- проследите за одеждой ребенка во время прогулки: не перегревайте его, ведь дети более подвижны, чем взрослые, но и не допускайте переохлаждения.</w:t>
      </w:r>
    </w:p>
    <w:p w:rsidR="001719B0" w:rsidRDefault="001719B0"/>
    <w:sectPr w:rsidR="0017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A3971"/>
    <w:multiLevelType w:val="hybridMultilevel"/>
    <w:tmpl w:val="E9C4C5D2"/>
    <w:lvl w:ilvl="0" w:tplc="8496E57A">
      <w:start w:val="1"/>
      <w:numFmt w:val="bullet"/>
      <w:lvlText w:val=""/>
      <w:lvlJc w:val="center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7AC"/>
    <w:rsid w:val="001719B0"/>
    <w:rsid w:val="0091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37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>Grizli777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2021-05-19T16:15:00Z</dcterms:created>
  <dcterms:modified xsi:type="dcterms:W3CDTF">2021-05-19T16:15:00Z</dcterms:modified>
</cp:coreProperties>
</file>