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A0E" w:rsidRDefault="007A0BB7" w:rsidP="007A0BB7">
      <w:pPr>
        <w:ind w:left="-1418" w:right="-426"/>
      </w:pPr>
      <w:r>
        <w:rPr>
          <w:noProof/>
          <w:lang w:eastAsia="ru-RU"/>
        </w:rPr>
        <mc:AlternateContent>
          <mc:Choice Requires="wps">
            <w:drawing>
              <wp:anchor distT="0" distB="0" distL="114300" distR="114300" simplePos="0" relativeHeight="251659264" behindDoc="0" locked="0" layoutInCell="1" allowOverlap="1" wp14:anchorId="1CC8A428" wp14:editId="584E5464">
                <wp:simplePos x="0" y="0"/>
                <wp:positionH relativeFrom="column">
                  <wp:posOffset>-165735</wp:posOffset>
                </wp:positionH>
                <wp:positionV relativeFrom="paragraph">
                  <wp:posOffset>3218180</wp:posOffset>
                </wp:positionV>
                <wp:extent cx="5821680" cy="56769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5821680" cy="5676900"/>
                        </a:xfrm>
                        <a:prstGeom prst="rect">
                          <a:avLst/>
                        </a:prstGeom>
                        <a:noFill/>
                        <a:ln>
                          <a:noFill/>
                        </a:ln>
                        <a:effectLst/>
                      </wps:spPr>
                      <wps:txbx>
                        <w:txbxContent>
                          <w:p w:rsidR="007A0BB7" w:rsidRDefault="007A0BB7" w:rsidP="007A0BB7">
                            <w:pPr>
                              <w:pStyle w:val="a3"/>
                              <w:pBdr>
                                <w:bottom w:val="single" w:sz="6" w:space="12" w:color="E6E6E6"/>
                              </w:pBdr>
                              <w:spacing w:before="0" w:beforeAutospacing="0" w:after="0" w:afterAutospacing="0"/>
                              <w:rPr>
                                <w:rStyle w:val="a4"/>
                                <w:b/>
                                <w:bCs/>
                                <w:color w:val="0070C0"/>
                                <w:sz w:val="96"/>
                                <w:szCs w:val="96"/>
                              </w:rPr>
                            </w:pPr>
                            <w:r w:rsidRPr="007A0BB7">
                              <w:rPr>
                                <w:rStyle w:val="a4"/>
                                <w:b/>
                                <w:color w:val="0070C0"/>
                                <w:sz w:val="96"/>
                                <w:szCs w:val="96"/>
                              </w:rPr>
                              <w:t xml:space="preserve">Консультация для </w:t>
                            </w:r>
                            <w:r>
                              <w:rPr>
                                <w:rStyle w:val="a4"/>
                                <w:b/>
                                <w:bCs/>
                                <w:color w:val="0070C0"/>
                                <w:sz w:val="96"/>
                                <w:szCs w:val="96"/>
                              </w:rPr>
                              <w:t xml:space="preserve"> </w:t>
                            </w:r>
                          </w:p>
                          <w:p w:rsidR="007A0BB7" w:rsidRDefault="007A0BB7" w:rsidP="007A0BB7">
                            <w:pPr>
                              <w:pStyle w:val="a3"/>
                              <w:pBdr>
                                <w:bottom w:val="single" w:sz="6" w:space="12" w:color="E6E6E6"/>
                              </w:pBdr>
                              <w:spacing w:before="0" w:beforeAutospacing="0" w:after="0" w:afterAutospacing="0"/>
                              <w:rPr>
                                <w:rStyle w:val="a4"/>
                                <w:b/>
                                <w:bCs/>
                                <w:color w:val="0070C0"/>
                                <w:sz w:val="96"/>
                                <w:szCs w:val="96"/>
                              </w:rPr>
                            </w:pPr>
                            <w:r>
                              <w:rPr>
                                <w:rStyle w:val="a4"/>
                                <w:b/>
                                <w:bCs/>
                                <w:color w:val="0070C0"/>
                                <w:sz w:val="96"/>
                                <w:szCs w:val="96"/>
                              </w:rPr>
                              <w:t xml:space="preserve">       родителей</w:t>
                            </w:r>
                            <w:r w:rsidRPr="007A0BB7">
                              <w:rPr>
                                <w:rStyle w:val="a4"/>
                                <w:b/>
                                <w:color w:val="0070C0"/>
                                <w:sz w:val="96"/>
                                <w:szCs w:val="96"/>
                              </w:rPr>
                              <w:t xml:space="preserve"> «Сенсорные игры для развития детей</w:t>
                            </w:r>
                          </w:p>
                          <w:p w:rsidR="007A0BB7" w:rsidRPr="007A0BB7" w:rsidRDefault="007A0BB7" w:rsidP="007A0BB7">
                            <w:pPr>
                              <w:pStyle w:val="a3"/>
                              <w:pBdr>
                                <w:bottom w:val="single" w:sz="6" w:space="12" w:color="E6E6E6"/>
                              </w:pBdr>
                              <w:spacing w:before="0" w:beforeAutospacing="0" w:after="0" w:afterAutospacing="0"/>
                              <w:rPr>
                                <w:b/>
                                <w:color w:val="0070C0"/>
                                <w:sz w:val="96"/>
                                <w:szCs w:val="96"/>
                              </w:rPr>
                            </w:pPr>
                            <w:r>
                              <w:rPr>
                                <w:rStyle w:val="a4"/>
                                <w:b/>
                                <w:bCs/>
                                <w:color w:val="0070C0"/>
                                <w:sz w:val="96"/>
                                <w:szCs w:val="96"/>
                              </w:rPr>
                              <w:t xml:space="preserve">         дома»</w:t>
                            </w:r>
                            <w:r w:rsidRPr="007A0BB7">
                              <w:rPr>
                                <w:rStyle w:val="a4"/>
                                <w:b/>
                                <w:color w:val="0070C0"/>
                                <w:sz w:val="96"/>
                                <w:szCs w:val="96"/>
                              </w:rPr>
                              <w:t xml:space="preserve"> </w:t>
                            </w:r>
                            <w:r>
                              <w:rPr>
                                <w:rStyle w:val="a4"/>
                                <w:b/>
                                <w:bCs/>
                                <w:color w:val="0070C0"/>
                                <w:sz w:val="96"/>
                                <w:szCs w:val="96"/>
                              </w:rPr>
                              <w:t xml:space="preserve">    </w:t>
                            </w:r>
                          </w:p>
                          <w:p w:rsidR="007A0BB7" w:rsidRPr="007A0BB7" w:rsidRDefault="007A0BB7" w:rsidP="007A0BB7">
                            <w:pPr>
                              <w:ind w:left="-1418" w:right="-426"/>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8A428" id="_x0000_t202" coordsize="21600,21600" o:spt="202" path="m,l,21600r21600,l21600,xe">
                <v:stroke joinstyle="miter"/>
                <v:path gradientshapeok="t" o:connecttype="rect"/>
              </v:shapetype>
              <v:shape id="Надпись 1" o:spid="_x0000_s1026" type="#_x0000_t202" style="position:absolute;left:0;text-align:left;margin-left:-13.05pt;margin-top:253.4pt;width:458.4pt;height: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" filled="f" stroked="f">
                <v:fill o:detectmouseclick="t"/>
                <v:textbox>
                  <w:txbxContent>
                    <w:p w:rsidR="007A0BB7" w:rsidRDefault="007A0BB7" w:rsidP="007A0BB7">
                      <w:pPr>
                        <w:pStyle w:val="a3"/>
                        <w:pBdr>
                          <w:bottom w:val="single" w:sz="6" w:space="12" w:color="E6E6E6"/>
                        </w:pBdr>
                        <w:spacing w:before="0" w:beforeAutospacing="0" w:after="0" w:afterAutospacing="0"/>
                        <w:rPr>
                          <w:rStyle w:val="a4"/>
                          <w:b/>
                          <w:bCs/>
                          <w:color w:val="0070C0"/>
                          <w:sz w:val="96"/>
                          <w:szCs w:val="96"/>
                        </w:rPr>
                      </w:pPr>
                      <w:r w:rsidRPr="007A0BB7">
                        <w:rPr>
                          <w:rStyle w:val="a4"/>
                          <w:b/>
                          <w:color w:val="0070C0"/>
                          <w:sz w:val="96"/>
                          <w:szCs w:val="96"/>
                        </w:rPr>
                        <w:t xml:space="preserve">Консультация для </w:t>
                      </w:r>
                      <w:r>
                        <w:rPr>
                          <w:rStyle w:val="a4"/>
                          <w:b/>
                          <w:bCs/>
                          <w:color w:val="0070C0"/>
                          <w:sz w:val="96"/>
                          <w:szCs w:val="96"/>
                        </w:rPr>
                        <w:t xml:space="preserve"> </w:t>
                      </w:r>
                    </w:p>
                    <w:p w:rsidR="007A0BB7" w:rsidRDefault="007A0BB7" w:rsidP="007A0BB7">
                      <w:pPr>
                        <w:pStyle w:val="a3"/>
                        <w:pBdr>
                          <w:bottom w:val="single" w:sz="6" w:space="12" w:color="E6E6E6"/>
                        </w:pBdr>
                        <w:spacing w:before="0" w:beforeAutospacing="0" w:after="0" w:afterAutospacing="0"/>
                        <w:rPr>
                          <w:rStyle w:val="a4"/>
                          <w:b/>
                          <w:bCs/>
                          <w:color w:val="0070C0"/>
                          <w:sz w:val="96"/>
                          <w:szCs w:val="96"/>
                        </w:rPr>
                      </w:pPr>
                      <w:r>
                        <w:rPr>
                          <w:rStyle w:val="a4"/>
                          <w:b/>
                          <w:bCs/>
                          <w:color w:val="0070C0"/>
                          <w:sz w:val="96"/>
                          <w:szCs w:val="96"/>
                        </w:rPr>
                        <w:t xml:space="preserve">       родителей</w:t>
                      </w:r>
                      <w:r w:rsidRPr="007A0BB7">
                        <w:rPr>
                          <w:rStyle w:val="a4"/>
                          <w:b/>
                          <w:color w:val="0070C0"/>
                          <w:sz w:val="96"/>
                          <w:szCs w:val="96"/>
                        </w:rPr>
                        <w:t xml:space="preserve"> «Сенсорные игры для развития детей</w:t>
                      </w:r>
                    </w:p>
                    <w:p w:rsidR="007A0BB7" w:rsidRPr="007A0BB7" w:rsidRDefault="007A0BB7" w:rsidP="007A0BB7">
                      <w:pPr>
                        <w:pStyle w:val="a3"/>
                        <w:pBdr>
                          <w:bottom w:val="single" w:sz="6" w:space="12" w:color="E6E6E6"/>
                        </w:pBdr>
                        <w:spacing w:before="0" w:beforeAutospacing="0" w:after="0" w:afterAutospacing="0"/>
                        <w:rPr>
                          <w:b/>
                          <w:color w:val="0070C0"/>
                          <w:sz w:val="96"/>
                          <w:szCs w:val="96"/>
                        </w:rPr>
                      </w:pPr>
                      <w:r>
                        <w:rPr>
                          <w:rStyle w:val="a4"/>
                          <w:b/>
                          <w:bCs/>
                          <w:color w:val="0070C0"/>
                          <w:sz w:val="96"/>
                          <w:szCs w:val="96"/>
                        </w:rPr>
                        <w:t xml:space="preserve">         дома»</w:t>
                      </w:r>
                      <w:r w:rsidRPr="007A0BB7">
                        <w:rPr>
                          <w:rStyle w:val="a4"/>
                          <w:b/>
                          <w:color w:val="0070C0"/>
                          <w:sz w:val="96"/>
                          <w:szCs w:val="96"/>
                        </w:rPr>
                        <w:t xml:space="preserve"> </w:t>
                      </w:r>
                      <w:r>
                        <w:rPr>
                          <w:rStyle w:val="a4"/>
                          <w:b/>
                          <w:bCs/>
                          <w:color w:val="0070C0"/>
                          <w:sz w:val="96"/>
                          <w:szCs w:val="96"/>
                        </w:rPr>
                        <w:t xml:space="preserve">    </w:t>
                      </w:r>
                    </w:p>
                    <w:p w:rsidR="007A0BB7" w:rsidRPr="007A0BB7" w:rsidRDefault="007A0BB7" w:rsidP="007A0BB7">
                      <w:pPr>
                        <w:ind w:left="-1418" w:right="-426"/>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r w:rsidR="0030578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75pt;height:807.9pt">
            <v:imagedata r:id="rId5" o:title="Творческий-детский-фон-для-грамоты"/>
          </v:shape>
        </w:pict>
      </w:r>
    </w:p>
    <w:p w:rsidR="007A0BB7" w:rsidRDefault="00E63FED" w:rsidP="00E63FED">
      <w:pPr>
        <w:ind w:left="-1701" w:right="-850"/>
      </w:pPr>
      <w:r>
        <w:rPr>
          <w:noProof/>
          <w:lang w:eastAsia="ru-RU"/>
        </w:rPr>
        <w:lastRenderedPageBreak/>
        <mc:AlternateContent>
          <mc:Choice Requires="wps">
            <w:drawing>
              <wp:anchor distT="0" distB="0" distL="114300" distR="114300" simplePos="0" relativeHeight="251661312" behindDoc="0" locked="0" layoutInCell="1" allowOverlap="1" wp14:anchorId="72025920" wp14:editId="5F22264C">
                <wp:simplePos x="0" y="0"/>
                <wp:positionH relativeFrom="column">
                  <wp:posOffset>-508635</wp:posOffset>
                </wp:positionH>
                <wp:positionV relativeFrom="paragraph">
                  <wp:posOffset>659422</wp:posOffset>
                </wp:positionV>
                <wp:extent cx="6576646" cy="889781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576646" cy="8897815"/>
                        </a:xfrm>
                        <a:prstGeom prst="rect">
                          <a:avLst/>
                        </a:prstGeom>
                        <a:noFill/>
                        <a:ln>
                          <a:noFill/>
                        </a:ln>
                        <a:effectLst/>
                      </wps:spPr>
                      <wps:txbx>
                        <w:txbxContent>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Сенсорное развитие ребенка — это развитие его восприятия и</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 xml:space="preserve"> формирование представлений о внешних свойствах предметов: </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их форме, цвете, величине, положении в пространстве, а также запахе</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вкусе и т. п.</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Готовность ребенка к школьному обучению в значительной мере зависит от его сенсорного развития. Исследования, проведенные детскими психологами, показали, что значительная часть трудностей, возникающих перед детьми в ходе начального обучения (особенно в 1 классе, связана с недостаточной точностью и гибкостью восприятия).</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Существует пять сенсорных систем, с помощью которых человек познает мир. (зрение, слух, осязание, обоняние, вкус).</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В развитии сенсорных способностей важную роль играет освоение сенсорных эталонов – общепринятых образцов свойств предметов. Например, 7 цветов радуги и их оттенки, геометрические фигуры, метрическая система мер и пр.</w:t>
                            </w:r>
                          </w:p>
                          <w:p w:rsidR="00E63FED" w:rsidRPr="00E63FED" w:rsidRDefault="00E63FED" w:rsidP="00E63FED">
                            <w:pPr>
                              <w:pStyle w:val="a3"/>
                              <w:spacing w:before="0" w:beforeAutospacing="0" w:after="0" w:afterAutospacing="0"/>
                              <w:rPr>
                                <w:color w:val="212121"/>
                                <w:sz w:val="28"/>
                                <w:szCs w:val="28"/>
                              </w:rPr>
                            </w:pPr>
                            <w:r w:rsidRPr="00E63FED">
                              <w:rPr>
                                <w:color w:val="212121"/>
                                <w:sz w:val="28"/>
                                <w:szCs w:val="28"/>
                              </w:rPr>
                              <w:t> «Без </w:t>
                            </w:r>
                            <w:r w:rsidRPr="00E63FED">
                              <w:rPr>
                                <w:rStyle w:val="a5"/>
                                <w:b w:val="0"/>
                                <w:color w:val="212121"/>
                                <w:sz w:val="28"/>
                                <w:szCs w:val="28"/>
                              </w:rPr>
                              <w:t>игры нет</w:t>
                            </w:r>
                            <w:r w:rsidRPr="00E63FED">
                              <w:rPr>
                                <w:color w:val="212121"/>
                                <w:sz w:val="28"/>
                                <w:szCs w:val="28"/>
                              </w:rPr>
                              <w:t>, и не может быть полноценного умственного </w:t>
                            </w:r>
                            <w:r w:rsidRPr="00E63FED">
                              <w:rPr>
                                <w:rStyle w:val="a5"/>
                                <w:b w:val="0"/>
                                <w:color w:val="212121"/>
                                <w:sz w:val="28"/>
                                <w:szCs w:val="28"/>
                              </w:rPr>
                              <w:t>развития</w:t>
                            </w:r>
                            <w:r w:rsidRPr="00E63FED">
                              <w:rPr>
                                <w:color w:val="212121"/>
                                <w:sz w:val="28"/>
                                <w:szCs w:val="28"/>
                              </w:rPr>
                              <w:t>. Игра — это огромное светлое окно, </w:t>
                            </w:r>
                            <w:r w:rsidRPr="00E63FED">
                              <w:rPr>
                                <w:rStyle w:val="a5"/>
                                <w:b w:val="0"/>
                                <w:color w:val="212121"/>
                                <w:sz w:val="28"/>
                                <w:szCs w:val="28"/>
                              </w:rPr>
                              <w:t>через</w:t>
                            </w:r>
                            <w:r w:rsidRPr="00E63FED">
                              <w:rPr>
                                <w:color w:val="212121"/>
                                <w:sz w:val="28"/>
                                <w:szCs w:val="28"/>
                              </w:rPr>
                              <w:t> которое в духовный мир ребёнка вливается живительный поток представлений, понятий. Игра — это искра, зажигающая огонёк пытливости и любознательности», считал Василий Александрович Сухомлинский.</w:t>
                            </w:r>
                          </w:p>
                          <w:p w:rsidR="00E63FED" w:rsidRPr="00E63FED" w:rsidRDefault="00E63FED" w:rsidP="00E63FED">
                            <w:pPr>
                              <w:pStyle w:val="a3"/>
                              <w:spacing w:before="0" w:beforeAutospacing="0" w:after="0" w:afterAutospacing="0"/>
                              <w:ind w:firstLine="708"/>
                              <w:rPr>
                                <w:color w:val="212121"/>
                                <w:sz w:val="28"/>
                                <w:szCs w:val="28"/>
                              </w:rPr>
                            </w:pPr>
                            <w:r w:rsidRPr="00E63FED">
                              <w:rPr>
                                <w:color w:val="212121"/>
                                <w:sz w:val="28"/>
                                <w:szCs w:val="28"/>
                              </w:rPr>
                              <w:t>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Чтобы детство наших </w:t>
                            </w:r>
                            <w:r w:rsidRPr="00E63FED">
                              <w:rPr>
                                <w:rStyle w:val="a5"/>
                                <w:b w:val="0"/>
                                <w:color w:val="212121"/>
                                <w:sz w:val="28"/>
                                <w:szCs w:val="28"/>
                              </w:rPr>
                              <w:t>детей было счастливым</w:t>
                            </w:r>
                            <w:r w:rsidRPr="00E63FED">
                              <w:rPr>
                                <w:color w:val="212121"/>
                                <w:sz w:val="28"/>
                                <w:szCs w:val="28"/>
                              </w:rPr>
                              <w:t>, основное, главное место в их жизни должна занимать игра.</w:t>
                            </w:r>
                          </w:p>
                          <w:p w:rsidR="00E63FED" w:rsidRPr="00E63FED" w:rsidRDefault="00E63FED" w:rsidP="00E63FED">
                            <w:pPr>
                              <w:pStyle w:val="a3"/>
                              <w:spacing w:before="0" w:beforeAutospacing="0" w:after="0" w:afterAutospacing="0"/>
                              <w:rPr>
                                <w:color w:val="212121"/>
                                <w:sz w:val="28"/>
                                <w:szCs w:val="28"/>
                              </w:rPr>
                            </w:pPr>
                            <w:r w:rsidRPr="00E63FED">
                              <w:rPr>
                                <w:color w:val="212121"/>
                                <w:sz w:val="28"/>
                                <w:szCs w:val="28"/>
                              </w:rPr>
                              <w:t>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познаёт жизнь.</w:t>
                            </w:r>
                          </w:p>
                          <w:p w:rsidR="00E63FED" w:rsidRPr="00E63FED" w:rsidRDefault="00E63FED" w:rsidP="00E63FED">
                            <w:pPr>
                              <w:pStyle w:val="a3"/>
                              <w:spacing w:before="0" w:beforeAutospacing="0" w:after="0" w:afterAutospacing="0"/>
                              <w:ind w:firstLine="708"/>
                              <w:rPr>
                                <w:color w:val="212121"/>
                                <w:sz w:val="28"/>
                                <w:szCs w:val="28"/>
                              </w:rPr>
                            </w:pPr>
                            <w:r w:rsidRPr="00E63FED">
                              <w:rPr>
                                <w:rStyle w:val="a5"/>
                                <w:b w:val="0"/>
                                <w:color w:val="212121"/>
                                <w:sz w:val="28"/>
                                <w:szCs w:val="28"/>
                              </w:rPr>
                              <w:t>Дидактическая</w:t>
                            </w:r>
                            <w:r w:rsidRPr="00E63FED">
                              <w:rPr>
                                <w:color w:val="212121"/>
                                <w:sz w:val="28"/>
                                <w:szCs w:val="28"/>
                              </w:rPr>
                              <w:t> игра упорядочивает не только поведение ребёнка, но и его внутреннюю жизнь, помогает понять себя, своё отношение к миру. Это практически единственная область, где он может проявить инициативу и творческую активность. И в это же время именно в игре ребёнок учится контролировать и оценивать себя, понимать, что делает и учится действовать правильно.</w:t>
                            </w:r>
                          </w:p>
                          <w:p w:rsidR="00E63FED" w:rsidRDefault="00E63FED" w:rsidP="00E63FED">
                            <w:pPr>
                              <w:pStyle w:val="a3"/>
                              <w:spacing w:before="0" w:beforeAutospacing="0" w:after="0" w:afterAutospacing="0" w:line="276" w:lineRule="auto"/>
                              <w:ind w:firstLine="708"/>
                              <w:rPr>
                                <w:color w:val="212121"/>
                                <w:sz w:val="28"/>
                                <w:szCs w:val="28"/>
                              </w:rPr>
                            </w:pPr>
                            <w:r w:rsidRPr="00E63FED">
                              <w:rPr>
                                <w:color w:val="212121"/>
                                <w:sz w:val="28"/>
                                <w:szCs w:val="28"/>
                              </w:rPr>
                              <w:t>Сущность </w:t>
                            </w:r>
                            <w:r w:rsidRPr="00E63FED">
                              <w:rPr>
                                <w:rStyle w:val="a5"/>
                                <w:b w:val="0"/>
                                <w:color w:val="212121"/>
                                <w:sz w:val="28"/>
                                <w:szCs w:val="28"/>
                              </w:rPr>
                              <w:t>дидактической игры заключается в том</w:t>
                            </w:r>
                            <w:r w:rsidRPr="00E63FED">
                              <w:rPr>
                                <w:color w:val="212121"/>
                                <w:sz w:val="28"/>
                                <w:szCs w:val="28"/>
                              </w:rPr>
                              <w:t>, что дети решают умственные задачи, предложенные им в занимательной игровой форме, сами находят решения, преодолевая при этом определенные трудности.</w:t>
                            </w:r>
                          </w:p>
                          <w:p w:rsidR="00E63FED" w:rsidRPr="00E63FED" w:rsidRDefault="00E63FED" w:rsidP="00E63FED">
                            <w:pPr>
                              <w:pStyle w:val="a3"/>
                              <w:spacing w:before="0" w:beforeAutospacing="0" w:after="0" w:afterAutospacing="0"/>
                              <w:ind w:firstLine="708"/>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5920" id="Надпись 6" o:spid="_x0000_s1027" type="#_x0000_t202" style="position:absolute;left:0;text-align:left;margin-left:-40.05pt;margin-top:51.9pt;width:517.85pt;height:70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" filled="f" stroked="f">
                <v:fill o:detectmouseclick="t"/>
                <v:textbox>
                  <w:txbxContent>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Сенсорное развитие ребенка — это развитие его восприятия и</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 xml:space="preserve"> формирование представлений о внешних свойствах предметов: </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их форме, цвете, величине, положении в пространстве, а также запахе</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вкусе и т. п.</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w:t>
                      </w:r>
                    </w:p>
                    <w:p w:rsidR="00E63FED" w:rsidRPr="00E63FED" w:rsidRDefault="00E63FED" w:rsidP="00E63FED">
                      <w:pPr>
                        <w:pStyle w:val="a3"/>
                        <w:spacing w:before="0" w:beforeAutospacing="0" w:after="0" w:afterAutospacing="0" w:line="315" w:lineRule="atLeast"/>
                        <w:jc w:val="both"/>
                        <w:rPr>
                          <w:color w:val="212121"/>
                          <w:sz w:val="28"/>
                          <w:szCs w:val="28"/>
                        </w:rPr>
                      </w:pPr>
                      <w:r w:rsidRPr="00E63FED">
                        <w:rPr>
                          <w:color w:val="212121"/>
                          <w:sz w:val="28"/>
                          <w:szCs w:val="28"/>
                        </w:rPr>
                        <w:t>Готовность ребенка к школьному обучению в значительной мере зависит от его сенсорного развития. Исследования, проведенные детскими психологами, показали, что значительная часть трудностей, возникающих перед детьми в ходе начального обучения (особенно в 1 классе, связана с недостаточной точностью и гибкостью восприятия).</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Существует пять сенсорных систем, с помощью которых человек познает мир. (зрение, слух, осязание, обоняние, вкус).</w:t>
                      </w:r>
                    </w:p>
                    <w:p w:rsidR="00E63FED" w:rsidRPr="00E63FED" w:rsidRDefault="00E63FED" w:rsidP="00E63FED">
                      <w:pPr>
                        <w:pStyle w:val="a3"/>
                        <w:spacing w:before="0" w:beforeAutospacing="0" w:after="0" w:afterAutospacing="0" w:line="315" w:lineRule="atLeast"/>
                        <w:ind w:firstLine="708"/>
                        <w:jc w:val="both"/>
                        <w:rPr>
                          <w:color w:val="212121"/>
                          <w:sz w:val="28"/>
                          <w:szCs w:val="28"/>
                        </w:rPr>
                      </w:pPr>
                      <w:r w:rsidRPr="00E63FED">
                        <w:rPr>
                          <w:color w:val="212121"/>
                          <w:sz w:val="28"/>
                          <w:szCs w:val="28"/>
                        </w:rPr>
                        <w:t>В развитии сенсорных способностей важную роль играет освоение сенсорных эталонов – общепринятых образцов свойств предметов. Например, 7 цветов радуги и их оттенки, геометрические фигуры, метрическая система мер и пр.</w:t>
                      </w:r>
                    </w:p>
                    <w:p w:rsidR="00E63FED" w:rsidRPr="00E63FED" w:rsidRDefault="00E63FED" w:rsidP="00E63FED">
                      <w:pPr>
                        <w:pStyle w:val="a3"/>
                        <w:spacing w:before="0" w:beforeAutospacing="0" w:after="0" w:afterAutospacing="0"/>
                        <w:rPr>
                          <w:color w:val="212121"/>
                          <w:sz w:val="28"/>
                          <w:szCs w:val="28"/>
                        </w:rPr>
                      </w:pPr>
                      <w:r w:rsidRPr="00E63FED">
                        <w:rPr>
                          <w:color w:val="212121"/>
                          <w:sz w:val="28"/>
                          <w:szCs w:val="28"/>
                        </w:rPr>
                        <w:t> «Без </w:t>
                      </w:r>
                      <w:r w:rsidRPr="00E63FED">
                        <w:rPr>
                          <w:rStyle w:val="a5"/>
                          <w:b w:val="0"/>
                          <w:color w:val="212121"/>
                          <w:sz w:val="28"/>
                          <w:szCs w:val="28"/>
                        </w:rPr>
                        <w:t>игры нет</w:t>
                      </w:r>
                      <w:r w:rsidRPr="00E63FED">
                        <w:rPr>
                          <w:color w:val="212121"/>
                          <w:sz w:val="28"/>
                          <w:szCs w:val="28"/>
                        </w:rPr>
                        <w:t>, и не может быть полноценного умственного </w:t>
                      </w:r>
                      <w:r w:rsidRPr="00E63FED">
                        <w:rPr>
                          <w:rStyle w:val="a5"/>
                          <w:b w:val="0"/>
                          <w:color w:val="212121"/>
                          <w:sz w:val="28"/>
                          <w:szCs w:val="28"/>
                        </w:rPr>
                        <w:t>развития</w:t>
                      </w:r>
                      <w:r w:rsidRPr="00E63FED">
                        <w:rPr>
                          <w:color w:val="212121"/>
                          <w:sz w:val="28"/>
                          <w:szCs w:val="28"/>
                        </w:rPr>
                        <w:t>. Игра — это огромное светлое окно, </w:t>
                      </w:r>
                      <w:r w:rsidRPr="00E63FED">
                        <w:rPr>
                          <w:rStyle w:val="a5"/>
                          <w:b w:val="0"/>
                          <w:color w:val="212121"/>
                          <w:sz w:val="28"/>
                          <w:szCs w:val="28"/>
                        </w:rPr>
                        <w:t>через</w:t>
                      </w:r>
                      <w:r w:rsidRPr="00E63FED">
                        <w:rPr>
                          <w:color w:val="212121"/>
                          <w:sz w:val="28"/>
                          <w:szCs w:val="28"/>
                        </w:rPr>
                        <w:t> которое в духовный мир ребёнка вливается живительный поток представлений, понятий. Игра — это искра, зажигающая огонёк пытливости и любознательности», считал Василий Александрович Сухомлинский.</w:t>
                      </w:r>
                    </w:p>
                    <w:p w:rsidR="00E63FED" w:rsidRPr="00E63FED" w:rsidRDefault="00E63FED" w:rsidP="00E63FED">
                      <w:pPr>
                        <w:pStyle w:val="a3"/>
                        <w:spacing w:before="0" w:beforeAutospacing="0" w:after="0" w:afterAutospacing="0"/>
                        <w:ind w:firstLine="708"/>
                        <w:rPr>
                          <w:color w:val="212121"/>
                          <w:sz w:val="28"/>
                          <w:szCs w:val="28"/>
                        </w:rPr>
                      </w:pPr>
                      <w:r w:rsidRPr="00E63FED">
                        <w:rPr>
                          <w:color w:val="212121"/>
                          <w:sz w:val="28"/>
                          <w:szCs w:val="28"/>
                        </w:rPr>
                        <w:t>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Чтобы детство наших </w:t>
                      </w:r>
                      <w:r w:rsidRPr="00E63FED">
                        <w:rPr>
                          <w:rStyle w:val="a5"/>
                          <w:b w:val="0"/>
                          <w:color w:val="212121"/>
                          <w:sz w:val="28"/>
                          <w:szCs w:val="28"/>
                        </w:rPr>
                        <w:t>детей было счастливым</w:t>
                      </w:r>
                      <w:r w:rsidRPr="00E63FED">
                        <w:rPr>
                          <w:color w:val="212121"/>
                          <w:sz w:val="28"/>
                          <w:szCs w:val="28"/>
                        </w:rPr>
                        <w:t>, основное, главное место в их жизни должна занимать игра.</w:t>
                      </w:r>
                    </w:p>
                    <w:p w:rsidR="00E63FED" w:rsidRPr="00E63FED" w:rsidRDefault="00E63FED" w:rsidP="00E63FED">
                      <w:pPr>
                        <w:pStyle w:val="a3"/>
                        <w:spacing w:before="0" w:beforeAutospacing="0" w:after="0" w:afterAutospacing="0"/>
                        <w:rPr>
                          <w:color w:val="212121"/>
                          <w:sz w:val="28"/>
                          <w:szCs w:val="28"/>
                        </w:rPr>
                      </w:pPr>
                      <w:r w:rsidRPr="00E63FED">
                        <w:rPr>
                          <w:color w:val="212121"/>
                          <w:sz w:val="28"/>
                          <w:szCs w:val="28"/>
                        </w:rPr>
                        <w:t>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познаёт жизнь.</w:t>
                      </w:r>
                    </w:p>
                    <w:p w:rsidR="00E63FED" w:rsidRPr="00E63FED" w:rsidRDefault="00E63FED" w:rsidP="00E63FED">
                      <w:pPr>
                        <w:pStyle w:val="a3"/>
                        <w:spacing w:before="0" w:beforeAutospacing="0" w:after="0" w:afterAutospacing="0"/>
                        <w:ind w:firstLine="708"/>
                        <w:rPr>
                          <w:color w:val="212121"/>
                          <w:sz w:val="28"/>
                          <w:szCs w:val="28"/>
                        </w:rPr>
                      </w:pPr>
                      <w:r w:rsidRPr="00E63FED">
                        <w:rPr>
                          <w:rStyle w:val="a5"/>
                          <w:b w:val="0"/>
                          <w:color w:val="212121"/>
                          <w:sz w:val="28"/>
                          <w:szCs w:val="28"/>
                        </w:rPr>
                        <w:t>Дидактическая</w:t>
                      </w:r>
                      <w:r w:rsidRPr="00E63FED">
                        <w:rPr>
                          <w:color w:val="212121"/>
                          <w:sz w:val="28"/>
                          <w:szCs w:val="28"/>
                        </w:rPr>
                        <w:t> игра упорядочивает не только поведение ребёнка, но и его внутреннюю жизнь, помогает понять себя, своё отношение к миру. Это практически единственная область, где он может проявить инициативу и творческую активность. И в это же время именно в игре ребёнок учится контролировать и оценивать себя, понимать, что делает и учится действовать правильно.</w:t>
                      </w:r>
                    </w:p>
                    <w:p w:rsidR="00E63FED" w:rsidRDefault="00E63FED" w:rsidP="00E63FED">
                      <w:pPr>
                        <w:pStyle w:val="a3"/>
                        <w:spacing w:before="0" w:beforeAutospacing="0" w:after="0" w:afterAutospacing="0" w:line="276" w:lineRule="auto"/>
                        <w:ind w:firstLine="708"/>
                        <w:rPr>
                          <w:color w:val="212121"/>
                          <w:sz w:val="28"/>
                          <w:szCs w:val="28"/>
                        </w:rPr>
                      </w:pPr>
                      <w:r w:rsidRPr="00E63FED">
                        <w:rPr>
                          <w:color w:val="212121"/>
                          <w:sz w:val="28"/>
                          <w:szCs w:val="28"/>
                        </w:rPr>
                        <w:t>Сущность </w:t>
                      </w:r>
                      <w:r w:rsidRPr="00E63FED">
                        <w:rPr>
                          <w:rStyle w:val="a5"/>
                          <w:b w:val="0"/>
                          <w:color w:val="212121"/>
                          <w:sz w:val="28"/>
                          <w:szCs w:val="28"/>
                        </w:rPr>
                        <w:t>дидактической игры заключается в том</w:t>
                      </w:r>
                      <w:r w:rsidRPr="00E63FED">
                        <w:rPr>
                          <w:color w:val="212121"/>
                          <w:sz w:val="28"/>
                          <w:szCs w:val="28"/>
                        </w:rPr>
                        <w:t>, что дети решают умственные задачи, предложенные им в занимательной игровой форме, сами находят решения, преодолевая при этом определенные трудности.</w:t>
                      </w:r>
                    </w:p>
                    <w:p w:rsidR="00E63FED" w:rsidRPr="00E63FED" w:rsidRDefault="00E63FED" w:rsidP="00E63FED">
                      <w:pPr>
                        <w:pStyle w:val="a3"/>
                        <w:spacing w:before="0" w:beforeAutospacing="0" w:after="0" w:afterAutospacing="0"/>
                        <w:ind w:firstLine="708"/>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05787">
        <w:pict>
          <v:shape id="_x0000_i1026" type="#_x0000_t75" style="width:607.15pt;height:884.75pt">
            <v:imagedata r:id="rId6" o:title="i"/>
          </v:shape>
        </w:pict>
      </w:r>
    </w:p>
    <w:p w:rsidR="007A0BB7" w:rsidRDefault="00E63FED" w:rsidP="007A0BB7">
      <w:pPr>
        <w:ind w:left="-1701" w:right="-850"/>
      </w:pPr>
      <w:r>
        <w:rPr>
          <w:noProof/>
          <w:lang w:eastAsia="ru-RU"/>
        </w:rPr>
        <mc:AlternateContent>
          <mc:Choice Requires="wps">
            <w:drawing>
              <wp:anchor distT="0" distB="0" distL="114300" distR="114300" simplePos="0" relativeHeight="251663360" behindDoc="0" locked="0" layoutInCell="1" allowOverlap="1" wp14:anchorId="68838E7D" wp14:editId="19FE301F">
                <wp:simplePos x="0" y="0"/>
                <wp:positionH relativeFrom="column">
                  <wp:posOffset>-605350</wp:posOffset>
                </wp:positionH>
                <wp:positionV relativeFrom="paragraph">
                  <wp:posOffset>606668</wp:posOffset>
                </wp:positionV>
                <wp:extent cx="6532684" cy="9689123"/>
                <wp:effectExtent l="0" t="0" r="0" b="7620"/>
                <wp:wrapNone/>
                <wp:docPr id="10" name="Надпись 10"/>
                <wp:cNvGraphicFramePr/>
                <a:graphic xmlns:a="http://schemas.openxmlformats.org/drawingml/2006/main">
                  <a:graphicData uri="http://schemas.microsoft.com/office/word/2010/wordprocessingShape">
                    <wps:wsp>
                      <wps:cNvSpPr txBox="1"/>
                      <wps:spPr>
                        <a:xfrm>
                          <a:off x="0" y="0"/>
                          <a:ext cx="6532684" cy="9689123"/>
                        </a:xfrm>
                        <a:prstGeom prst="rect">
                          <a:avLst/>
                        </a:prstGeom>
                        <a:noFill/>
                        <a:ln>
                          <a:noFill/>
                        </a:ln>
                        <a:effectLst/>
                      </wps:spPr>
                      <wps:txbx>
                        <w:txbxContent>
                          <w:p w:rsidR="00AE284D" w:rsidRDefault="00E63FED" w:rsidP="00AE284D">
                            <w:pPr>
                              <w:pStyle w:val="a3"/>
                              <w:spacing w:before="0" w:beforeAutospacing="0" w:after="0" w:afterAutospacing="0"/>
                              <w:jc w:val="center"/>
                              <w:rPr>
                                <w:color w:val="212121"/>
                                <w:sz w:val="28"/>
                                <w:szCs w:val="28"/>
                              </w:rPr>
                            </w:pPr>
                            <w:r w:rsidRPr="00E63FED">
                              <w:rPr>
                                <w:color w:val="212121"/>
                                <w:sz w:val="28"/>
                                <w:szCs w:val="28"/>
                              </w:rPr>
                              <w:t>Для развития сенсорных способностей существуют</w:t>
                            </w:r>
                          </w:p>
                          <w:p w:rsidR="00E63FED" w:rsidRDefault="00E63FED" w:rsidP="00AE284D">
                            <w:pPr>
                              <w:pStyle w:val="a3"/>
                              <w:spacing w:before="0" w:beforeAutospacing="0" w:after="0" w:afterAutospacing="0"/>
                              <w:jc w:val="center"/>
                              <w:rPr>
                                <w:color w:val="212121"/>
                                <w:sz w:val="28"/>
                                <w:szCs w:val="28"/>
                              </w:rPr>
                            </w:pPr>
                            <w:r w:rsidRPr="00E63FED">
                              <w:rPr>
                                <w:color w:val="212121"/>
                                <w:sz w:val="28"/>
                                <w:szCs w:val="28"/>
                              </w:rPr>
                              <w:t>различных игр и упражнений</w:t>
                            </w:r>
                          </w:p>
                          <w:p w:rsidR="00AE284D" w:rsidRDefault="00AE284D" w:rsidP="00AE284D">
                            <w:pPr>
                              <w:pStyle w:val="a3"/>
                              <w:spacing w:before="0" w:beforeAutospacing="0" w:after="0" w:afterAutospacing="0"/>
                              <w:jc w:val="center"/>
                              <w:rPr>
                                <w:color w:val="212121"/>
                                <w:sz w:val="28"/>
                                <w:szCs w:val="28"/>
                              </w:rPr>
                            </w:pPr>
                          </w:p>
                          <w:p w:rsidR="00AE284D" w:rsidRPr="00E63FED" w:rsidRDefault="00AE284D" w:rsidP="00AE284D">
                            <w:pPr>
                              <w:pStyle w:val="a3"/>
                              <w:spacing w:before="0" w:beforeAutospacing="0" w:after="0" w:afterAutospacing="0"/>
                              <w:jc w:val="center"/>
                              <w:rPr>
                                <w:color w:val="212121"/>
                                <w:sz w:val="28"/>
                                <w:szCs w:val="28"/>
                              </w:rPr>
                            </w:pP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«Чудесный мешочек»</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Для игры понадобится тканевой мешочек из плотной непрозрачной ткани, в который помещаются разные по форме и фактуре предметы. Предложить определить на ощупь каждый предмет, не заглядывая в мешочек. Также вы можете спрятать в него музыкальные инструменты, ребенок должен угадать по звучанию, какой инструмент спрятан.</w:t>
                            </w: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«Золушка»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Перед вами лежат перемешанные семена гороха, фасоли и киндер – игрушки. За 30 секунд, вы должны их рассортировать. Когда ребенок научится делать это достаточно быстро, можно усложнить задание: например, завязать ему глаза.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 xml:space="preserve"> Сенсорное развитие и развитие мелкой моторики в таких играх неразрывно связаны друг с другом. Предложите ребёнку, а сейчас попробуйте сами, выполнить вот такое упражнение – надо взять 1 </w:t>
                            </w:r>
                            <w:proofErr w:type="spellStart"/>
                            <w:r w:rsidRPr="00E63FED">
                              <w:rPr>
                                <w:color w:val="212121"/>
                                <w:sz w:val="28"/>
                                <w:szCs w:val="28"/>
                              </w:rPr>
                              <w:t>фасолинку</w:t>
                            </w:r>
                            <w:proofErr w:type="spellEnd"/>
                            <w:r w:rsidRPr="00E63FED">
                              <w:rPr>
                                <w:color w:val="212121"/>
                                <w:sz w:val="28"/>
                                <w:szCs w:val="28"/>
                              </w:rPr>
                              <w:t xml:space="preserve"> большим и указательным пальцем, потом большим и средним, потом – большим и безымянным… получается? А деткам это выполнить очень трудно!  Если дома Вы будете устраивать вот такие тренировки, то мелкая моторика вашего ребёнка будет развиваться гораздо быстрее. А когда в конце игры ребёнок откопает «клад» (маленькая игрушка или конфета, поверьте, восторгу не будет предела)!</w:t>
                            </w:r>
                          </w:p>
                          <w:p w:rsidR="00E63FED" w:rsidRPr="00E63FED" w:rsidRDefault="00E63FED" w:rsidP="00AE284D">
                            <w:pPr>
                              <w:pStyle w:val="a3"/>
                              <w:spacing w:before="0" w:beforeAutospacing="0" w:after="0" w:afterAutospacing="0"/>
                              <w:jc w:val="both"/>
                              <w:rPr>
                                <w:color w:val="212121"/>
                                <w:sz w:val="28"/>
                                <w:szCs w:val="28"/>
                              </w:rPr>
                            </w:pP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«Мозаика из бросового материала»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Подберите по желанию пуговицы разного цвета и размера или разноцветные пробки от пластиковых бутылок. Выложите рисунок, это может быть неваляшка, бабочка, снеговик, мячики, бусы и т. д. Дома можете предложить ребенку выполнить по вашему образцу. После того, как ребенок научится выполнять задание без вашей помощи, предложите ему придумывать свои варианты рисунков.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rStyle w:val="a4"/>
                                <w:color w:val="212121"/>
                                <w:sz w:val="28"/>
                                <w:szCs w:val="28"/>
                              </w:rPr>
                              <w:t>Игра «Шагаем в пробках»</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Но не стоит далеко убирать пробки, они могут помочь нам еще и в развитии мелкой моторики и координации пальцев рук. Предлагаю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едем на лыжах, мы мчимся с горы,</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любим забавы холодной зимы.</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А если забыли стихотворение про «лыжи», тогда вспомним всем известное… Какое? Ну, конечно!</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Мишка косолапый, по лесу идёт…</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Здорово, если малыш будет не только «шагать» с пробками на пальчиках, но и сопровождать свою ходьбу любимыми стихотворениями.</w:t>
                            </w:r>
                          </w:p>
                          <w:p w:rsidR="00E63FED" w:rsidRPr="00E63FED" w:rsidRDefault="00E63FED" w:rsidP="00E63FED">
                            <w:pPr>
                              <w:ind w:left="-1701" w:right="-85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8E7D" id="Надпись 10" o:spid="_x0000_s1028" type="#_x0000_t202" style="position:absolute;left:0;text-align:left;margin-left:-47.65pt;margin-top:47.75pt;width:514.4pt;height:76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" filled="f" stroked="f">
                <v:fill o:detectmouseclick="t"/>
                <v:textbox>
                  <w:txbxContent>
                    <w:p w:rsidR="00AE284D" w:rsidRDefault="00E63FED" w:rsidP="00AE284D">
                      <w:pPr>
                        <w:pStyle w:val="a3"/>
                        <w:spacing w:before="0" w:beforeAutospacing="0" w:after="0" w:afterAutospacing="0"/>
                        <w:jc w:val="center"/>
                        <w:rPr>
                          <w:color w:val="212121"/>
                          <w:sz w:val="28"/>
                          <w:szCs w:val="28"/>
                        </w:rPr>
                      </w:pPr>
                      <w:r w:rsidRPr="00E63FED">
                        <w:rPr>
                          <w:color w:val="212121"/>
                          <w:sz w:val="28"/>
                          <w:szCs w:val="28"/>
                        </w:rPr>
                        <w:t>Для развития сенсорных способностей существуют</w:t>
                      </w:r>
                    </w:p>
                    <w:p w:rsidR="00E63FED" w:rsidRDefault="00E63FED" w:rsidP="00AE284D">
                      <w:pPr>
                        <w:pStyle w:val="a3"/>
                        <w:spacing w:before="0" w:beforeAutospacing="0" w:after="0" w:afterAutospacing="0"/>
                        <w:jc w:val="center"/>
                        <w:rPr>
                          <w:color w:val="212121"/>
                          <w:sz w:val="28"/>
                          <w:szCs w:val="28"/>
                        </w:rPr>
                      </w:pPr>
                      <w:r w:rsidRPr="00E63FED">
                        <w:rPr>
                          <w:color w:val="212121"/>
                          <w:sz w:val="28"/>
                          <w:szCs w:val="28"/>
                        </w:rPr>
                        <w:t>различных игр и упражнений</w:t>
                      </w:r>
                    </w:p>
                    <w:p w:rsidR="00AE284D" w:rsidRDefault="00AE284D" w:rsidP="00AE284D">
                      <w:pPr>
                        <w:pStyle w:val="a3"/>
                        <w:spacing w:before="0" w:beforeAutospacing="0" w:after="0" w:afterAutospacing="0"/>
                        <w:jc w:val="center"/>
                        <w:rPr>
                          <w:color w:val="212121"/>
                          <w:sz w:val="28"/>
                          <w:szCs w:val="28"/>
                        </w:rPr>
                      </w:pPr>
                    </w:p>
                    <w:p w:rsidR="00AE284D" w:rsidRPr="00E63FED" w:rsidRDefault="00AE284D" w:rsidP="00AE284D">
                      <w:pPr>
                        <w:pStyle w:val="a3"/>
                        <w:spacing w:before="0" w:beforeAutospacing="0" w:after="0" w:afterAutospacing="0"/>
                        <w:jc w:val="center"/>
                        <w:rPr>
                          <w:color w:val="212121"/>
                          <w:sz w:val="28"/>
                          <w:szCs w:val="28"/>
                        </w:rPr>
                      </w:pP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«Чудесный мешочек»</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Для игры понадобится тканевой мешочек из плотной непрозрачной ткани, в который помещаются разные по форме и фактуре предметы. Предложить определить на ощупь каждый предмет, не заглядывая в мешочек. Также вы можете спрятать в него музыкальные инструменты, ребенок должен угадать по звучанию, какой инструмент спрятан.</w:t>
                      </w: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«Золушка»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Перед вами лежат перемешанные семена гороха, фасоли и киндер – игрушки. За 30 секунд, вы должны их рассортировать. Когда ребенок научится делать это достаточно быстро, можно усложнить задание: например, завязать ему глаза.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 xml:space="preserve"> Сенсорное развитие и развитие мелкой моторики в таких играх неразрывно связаны друг с другом. Предложите ребёнку, а сейчас попробуйте сами, выполнить вот такое упражнение – надо взять 1 </w:t>
                      </w:r>
                      <w:proofErr w:type="spellStart"/>
                      <w:r w:rsidRPr="00E63FED">
                        <w:rPr>
                          <w:color w:val="212121"/>
                          <w:sz w:val="28"/>
                          <w:szCs w:val="28"/>
                        </w:rPr>
                        <w:t>фасолинку</w:t>
                      </w:r>
                      <w:proofErr w:type="spellEnd"/>
                      <w:r w:rsidRPr="00E63FED">
                        <w:rPr>
                          <w:color w:val="212121"/>
                          <w:sz w:val="28"/>
                          <w:szCs w:val="28"/>
                        </w:rPr>
                        <w:t xml:space="preserve"> большим и указательным пальцем, потом большим и средним, потом – большим и безымянным… получается? А деткам это выполнить очень трудно!  Если дома Вы будете устраивать вот такие тренировки, то мелкая моторика вашего ребёнка будет развиваться гораздо быстрее. А когда в конце игры ребёнок откопает «клад» (маленькая игрушка или конфета, поверьте, восторгу не будет предела)!</w:t>
                      </w:r>
                    </w:p>
                    <w:p w:rsidR="00E63FED" w:rsidRPr="00E63FED" w:rsidRDefault="00E63FED" w:rsidP="00AE284D">
                      <w:pPr>
                        <w:pStyle w:val="a3"/>
                        <w:spacing w:before="0" w:beforeAutospacing="0" w:after="0" w:afterAutospacing="0"/>
                        <w:jc w:val="both"/>
                        <w:rPr>
                          <w:color w:val="212121"/>
                          <w:sz w:val="28"/>
                          <w:szCs w:val="28"/>
                        </w:rPr>
                      </w:pPr>
                    </w:p>
                    <w:p w:rsidR="00E63FED" w:rsidRPr="00E63FED" w:rsidRDefault="00E63FED" w:rsidP="00AE284D">
                      <w:pPr>
                        <w:pStyle w:val="a3"/>
                        <w:spacing w:before="0" w:beforeAutospacing="0" w:after="0" w:afterAutospacing="0"/>
                        <w:jc w:val="both"/>
                        <w:rPr>
                          <w:color w:val="212121"/>
                          <w:sz w:val="28"/>
                          <w:szCs w:val="28"/>
                        </w:rPr>
                      </w:pPr>
                      <w:r w:rsidRPr="00E63FED">
                        <w:rPr>
                          <w:rStyle w:val="a4"/>
                          <w:color w:val="212121"/>
                          <w:sz w:val="28"/>
                          <w:szCs w:val="28"/>
                        </w:rPr>
                        <w:t>Игра «Мозаика из бросового материала»</w:t>
                      </w:r>
                    </w:p>
                    <w:p w:rsidR="00E63FED" w:rsidRPr="00E63FED" w:rsidRDefault="00E63FED" w:rsidP="00AE284D">
                      <w:pPr>
                        <w:pStyle w:val="a3"/>
                        <w:spacing w:before="0" w:beforeAutospacing="0" w:after="0" w:afterAutospacing="0"/>
                        <w:jc w:val="both"/>
                        <w:rPr>
                          <w:color w:val="212121"/>
                          <w:sz w:val="28"/>
                          <w:szCs w:val="28"/>
                        </w:rPr>
                      </w:pPr>
                      <w:r w:rsidRPr="00E63FED">
                        <w:rPr>
                          <w:color w:val="212121"/>
                          <w:sz w:val="28"/>
                          <w:szCs w:val="28"/>
                        </w:rPr>
                        <w:t>Подберите по желанию пуговицы разного цвета и размера или разноцветные пробки от пластиковых бутылок. Выложите рисунок, это может быть неваляшка, бабочка, снеговик, мячики, бусы и т. д. Дома можете предложить ребенку выполнить по вашему образцу. После того, как ребенок научится выполнять задание без вашей помощи, предложите ему придумывать свои варианты рисунков.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rStyle w:val="a4"/>
                          <w:color w:val="212121"/>
                          <w:sz w:val="28"/>
                          <w:szCs w:val="28"/>
                        </w:rPr>
                        <w:t>Игра «Шагаем в пробках»</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Но не стоит далеко убирать пробки, они могут помочь нам еще и в развитии мелкой моторики и координации пальцев рук. Предлагаю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едем на лыжах, мы мчимся с горы,</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любим забавы холодной зимы.</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А если забыли стихотворение про «лыжи», тогда вспомним всем известное… Какое? Ну, конечно!</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Мишка косолапый, по лесу идёт…</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Здорово, если малыш будет не только «шагать» с пробками на пальчиках, но и сопровождать свою ходьбу любимыми стихотворениями.</w:t>
                      </w:r>
                    </w:p>
                    <w:p w:rsidR="00E63FED" w:rsidRPr="00E63FED" w:rsidRDefault="00E63FED" w:rsidP="00E63FED">
                      <w:pPr>
                        <w:ind w:left="-1701" w:right="-85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05787">
        <w:pict>
          <v:shape id="_x0000_i1027" type="#_x0000_t75" style="width:595.4pt;height:873pt">
            <v:imagedata r:id="rId6" o:title="i"/>
          </v:shape>
        </w:pict>
      </w:r>
    </w:p>
    <w:p w:rsidR="007A0BB7" w:rsidRDefault="00AE284D" w:rsidP="00305787">
      <w:pPr>
        <w:ind w:left="-1701" w:right="-850"/>
      </w:pPr>
      <w:r>
        <w:rPr>
          <w:noProof/>
          <w:lang w:eastAsia="ru-RU"/>
        </w:rPr>
        <mc:AlternateContent>
          <mc:Choice Requires="wps">
            <w:drawing>
              <wp:anchor distT="0" distB="0" distL="114300" distR="114300" simplePos="0" relativeHeight="251665408" behindDoc="0" locked="0" layoutInCell="1" allowOverlap="1" wp14:anchorId="27B42A92" wp14:editId="45D1FDDA">
                <wp:simplePos x="0" y="0"/>
                <wp:positionH relativeFrom="column">
                  <wp:posOffset>-517427</wp:posOffset>
                </wp:positionH>
                <wp:positionV relativeFrom="paragraph">
                  <wp:posOffset>896814</wp:posOffset>
                </wp:positionV>
                <wp:extent cx="6400800" cy="9231533"/>
                <wp:effectExtent l="0" t="0" r="0" b="8255"/>
                <wp:wrapNone/>
                <wp:docPr id="11" name="Надпись 11"/>
                <wp:cNvGraphicFramePr/>
                <a:graphic xmlns:a="http://schemas.openxmlformats.org/drawingml/2006/main">
                  <a:graphicData uri="http://schemas.microsoft.com/office/word/2010/wordprocessingShape">
                    <wps:wsp>
                      <wps:cNvSpPr txBox="1"/>
                      <wps:spPr>
                        <a:xfrm>
                          <a:off x="0" y="0"/>
                          <a:ext cx="6400800" cy="9231533"/>
                        </a:xfrm>
                        <a:prstGeom prst="rect">
                          <a:avLst/>
                        </a:prstGeom>
                        <a:noFill/>
                        <a:ln>
                          <a:noFill/>
                        </a:ln>
                        <a:effectLst/>
                      </wps:spPr>
                      <wps:txbx>
                        <w:txbxContent>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Пальчиковая гимнастика с прищепками «Гусенок»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  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«Рано утром встал гусенок.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Пальцы щиплет он спросонок»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Смена рук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«Скорее корма дайте мне.</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Мне и всей моей семье! »</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Игра «Рисуем на крупе»</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Возьмите плоское блюдо с ярким рисунком. Тонким равномерным слоем рассыпьте по нему любую мелкую крупу. Проведите пальчиком по крупе. Получится яркая контрастная линия. Попробуйте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А можно включить всю свою фантазию и из красного круга и прищепки сделать… что?</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Яблоко.</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познакомились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w:t>
                            </w:r>
                            <w:r>
                              <w:rPr>
                                <w:color w:val="212121"/>
                                <w:sz w:val="28"/>
                                <w:szCs w:val="28"/>
                              </w:rPr>
                              <w:t>щие и веселые игры. Участвуйте в</w:t>
                            </w:r>
                            <w:r w:rsidRPr="00304451">
                              <w:rPr>
                                <w:color w:val="212121"/>
                                <w:sz w:val="28"/>
                                <w:szCs w:val="28"/>
                              </w:rPr>
                              <w:t xml:space="preserve"> игровом процессе. Это будет отличным способом для установления более прочной связи между Вами и Вашим ребенком!</w:t>
                            </w:r>
                          </w:p>
                          <w:p w:rsidR="00AE284D" w:rsidRPr="00304451" w:rsidRDefault="00AE284D" w:rsidP="00AE284D">
                            <w:pPr>
                              <w:pStyle w:val="a3"/>
                              <w:shd w:val="clear" w:color="auto" w:fill="FFFFFF"/>
                              <w:spacing w:before="280" w:beforeAutospacing="0" w:after="0" w:afterAutospacing="0" w:line="315" w:lineRule="atLeast"/>
                              <w:jc w:val="both"/>
                              <w:rPr>
                                <w:color w:val="212121"/>
                                <w:sz w:val="28"/>
                                <w:szCs w:val="28"/>
                              </w:rPr>
                            </w:pPr>
                            <w:r w:rsidRPr="00304451">
                              <w:rPr>
                                <w:color w:val="212121"/>
                                <w:sz w:val="28"/>
                                <w:szCs w:val="28"/>
                              </w:rPr>
                              <w:t> </w:t>
                            </w:r>
                          </w:p>
                          <w:p w:rsidR="00AE284D" w:rsidRPr="00304451" w:rsidRDefault="00AE284D" w:rsidP="00AE284D">
                            <w:pPr>
                              <w:pStyle w:val="a3"/>
                              <w:shd w:val="clear" w:color="auto" w:fill="FFFFFF"/>
                              <w:spacing w:before="280" w:beforeAutospacing="0" w:after="0" w:afterAutospacing="0" w:line="315" w:lineRule="atLeast"/>
                              <w:jc w:val="both"/>
                              <w:rPr>
                                <w:color w:val="212121"/>
                                <w:sz w:val="28"/>
                                <w:szCs w:val="28"/>
                              </w:rPr>
                            </w:pPr>
                            <w:r w:rsidRPr="00304451">
                              <w:rPr>
                                <w:color w:val="212121"/>
                                <w:sz w:val="28"/>
                                <w:szCs w:val="28"/>
                              </w:rPr>
                              <w:t> </w:t>
                            </w:r>
                          </w:p>
                          <w:p w:rsidR="00AE284D" w:rsidRPr="00AE284D" w:rsidRDefault="00AE284D" w:rsidP="00AE284D">
                            <w:pPr>
                              <w:ind w:left="-1701" w:right="-85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2A92" id="Надпись 11" o:spid="_x0000_s1029" type="#_x0000_t202" style="position:absolute;left:0;text-align:left;margin-left:-40.75pt;margin-top:70.6pt;width:7in;height:7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" filled="f" stroked="f">
                <v:fill o:detectmouseclick="t"/>
                <v:textbox>
                  <w:txbxContent>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Пальчиковая гимнастика с прищепками «Гусенок»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  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«Рано утром встал гусенок.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Пальцы щиплет он спросонок»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Смена рук</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«Скорее корма дайте мне.</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Мне и всей моей семье! »</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rStyle w:val="a4"/>
                          <w:color w:val="212121"/>
                          <w:sz w:val="28"/>
                          <w:szCs w:val="28"/>
                        </w:rPr>
                        <w:t>Игра «Рисуем на крупе»</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Возьмите плоское блюдо с ярким рисунком. Тонким равномерным слоем рассыпьте по нему любую мелкую крупу. Проведите пальчиком по крупе. Получится яркая контрастная линия. Попробуйте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А можно включить всю свою фантазию и из красного круга и прищепки сделать… что?</w:t>
                      </w:r>
                    </w:p>
                    <w:p w:rsidR="00AE284D" w:rsidRPr="00304451" w:rsidRDefault="00AE284D" w:rsidP="00AE284D">
                      <w:pPr>
                        <w:pStyle w:val="a3"/>
                        <w:spacing w:before="280" w:beforeAutospacing="0" w:after="0" w:afterAutospacing="0" w:line="315" w:lineRule="atLeast"/>
                        <w:jc w:val="both"/>
                        <w:rPr>
                          <w:color w:val="212121"/>
                          <w:sz w:val="28"/>
                          <w:szCs w:val="28"/>
                        </w:rPr>
                      </w:pPr>
                      <w:r w:rsidRPr="00304451">
                        <w:rPr>
                          <w:color w:val="212121"/>
                          <w:sz w:val="28"/>
                          <w:szCs w:val="28"/>
                        </w:rPr>
                        <w:t>Яблоко.</w:t>
                      </w:r>
                    </w:p>
                    <w:p w:rsidR="00AE284D" w:rsidRPr="00304451" w:rsidRDefault="00AE284D" w:rsidP="00AE284D">
                      <w:pPr>
                        <w:pStyle w:val="a3"/>
                        <w:spacing w:before="0" w:beforeAutospacing="0" w:after="0" w:afterAutospacing="0" w:line="315" w:lineRule="atLeast"/>
                        <w:jc w:val="both"/>
                        <w:rPr>
                          <w:color w:val="212121"/>
                          <w:sz w:val="28"/>
                          <w:szCs w:val="28"/>
                        </w:rPr>
                      </w:pPr>
                      <w:r w:rsidRPr="00304451">
                        <w:rPr>
                          <w:color w:val="212121"/>
                          <w:sz w:val="28"/>
                          <w:szCs w:val="28"/>
                        </w:rPr>
                        <w:t>Мы познакомились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w:t>
                      </w:r>
                      <w:r>
                        <w:rPr>
                          <w:color w:val="212121"/>
                          <w:sz w:val="28"/>
                          <w:szCs w:val="28"/>
                        </w:rPr>
                        <w:t>щие и веселые игры. Участвуйте в</w:t>
                      </w:r>
                      <w:r w:rsidRPr="00304451">
                        <w:rPr>
                          <w:color w:val="212121"/>
                          <w:sz w:val="28"/>
                          <w:szCs w:val="28"/>
                        </w:rPr>
                        <w:t xml:space="preserve"> игровом процессе. Это будет отличным способом для установления более прочной связи между Вами и Вашим ребенком!</w:t>
                      </w:r>
                    </w:p>
                    <w:p w:rsidR="00AE284D" w:rsidRPr="00304451" w:rsidRDefault="00AE284D" w:rsidP="00AE284D">
                      <w:pPr>
                        <w:pStyle w:val="a3"/>
                        <w:shd w:val="clear" w:color="auto" w:fill="FFFFFF"/>
                        <w:spacing w:before="280" w:beforeAutospacing="0" w:after="0" w:afterAutospacing="0" w:line="315" w:lineRule="atLeast"/>
                        <w:jc w:val="both"/>
                        <w:rPr>
                          <w:color w:val="212121"/>
                          <w:sz w:val="28"/>
                          <w:szCs w:val="28"/>
                        </w:rPr>
                      </w:pPr>
                      <w:r w:rsidRPr="00304451">
                        <w:rPr>
                          <w:color w:val="212121"/>
                          <w:sz w:val="28"/>
                          <w:szCs w:val="28"/>
                        </w:rPr>
                        <w:t> </w:t>
                      </w:r>
                    </w:p>
                    <w:p w:rsidR="00AE284D" w:rsidRPr="00304451" w:rsidRDefault="00AE284D" w:rsidP="00AE284D">
                      <w:pPr>
                        <w:pStyle w:val="a3"/>
                        <w:shd w:val="clear" w:color="auto" w:fill="FFFFFF"/>
                        <w:spacing w:before="280" w:beforeAutospacing="0" w:after="0" w:afterAutospacing="0" w:line="315" w:lineRule="atLeast"/>
                        <w:jc w:val="both"/>
                        <w:rPr>
                          <w:color w:val="212121"/>
                          <w:sz w:val="28"/>
                          <w:szCs w:val="28"/>
                        </w:rPr>
                      </w:pPr>
                      <w:r w:rsidRPr="00304451">
                        <w:rPr>
                          <w:color w:val="212121"/>
                          <w:sz w:val="28"/>
                          <w:szCs w:val="28"/>
                        </w:rPr>
                        <w:t> </w:t>
                      </w:r>
                    </w:p>
                    <w:p w:rsidR="00AE284D" w:rsidRPr="00AE284D" w:rsidRDefault="00AE284D" w:rsidP="00AE284D">
                      <w:pPr>
                        <w:ind w:left="-1701" w:right="-85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A0BB7">
        <w:rPr>
          <w:noProof/>
          <w:lang w:eastAsia="ru-RU"/>
        </w:rPr>
        <w:drawing>
          <wp:inline distT="0" distB="0" distL="0" distR="0" wp14:anchorId="57E485C7" wp14:editId="74ED1136">
            <wp:extent cx="7561385" cy="10690860"/>
            <wp:effectExtent l="0" t="0" r="1905" b="0"/>
            <wp:docPr id="3" name="Рисунок 3" descr="C:\Users\Пользователь\AppData\Local\Microsoft\Windows\INetCache\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AppData\Local\Microsoft\Windows\INetCache\Content.Word\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7733" cy="10713974"/>
                    </a:xfrm>
                    <a:prstGeom prst="rect">
                      <a:avLst/>
                    </a:prstGeom>
                    <a:noFill/>
                    <a:ln>
                      <a:noFill/>
                    </a:ln>
                  </pic:spPr>
                </pic:pic>
              </a:graphicData>
            </a:graphic>
          </wp:inline>
        </w:drawing>
      </w:r>
      <w:bookmarkStart w:id="0" w:name="_GoBack"/>
      <w:bookmarkEnd w:id="0"/>
    </w:p>
    <w:sectPr w:rsidR="007A0BB7" w:rsidSect="007A0BB7">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B7"/>
    <w:rsid w:val="00305787"/>
    <w:rsid w:val="007A0BB7"/>
    <w:rsid w:val="007E5A0E"/>
    <w:rsid w:val="00AE284D"/>
    <w:rsid w:val="00E6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1DC3AB-8A4C-4215-A1F5-43BBFA4C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0B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A0BB7"/>
    <w:rPr>
      <w:i/>
      <w:iCs/>
    </w:rPr>
  </w:style>
  <w:style w:type="character" w:styleId="a5">
    <w:name w:val="Strong"/>
    <w:basedOn w:val="a0"/>
    <w:uiPriority w:val="22"/>
    <w:qFormat/>
    <w:rsid w:val="00E63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BC71D-5DC3-4593-B4BE-0FBA12EE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Words>
  <Characters>11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2021-02-27T07:06:00Z</dcterms:created>
  <dcterms:modified xsi:type="dcterms:W3CDTF">2021-02-27T07:35:00Z</dcterms:modified>
</cp:coreProperties>
</file>