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540" w:beforeAutospacing="0" w:after="270" w:afterAutospacing="0"/>
        <w:jc w:val="center"/>
        <w:rPr>
          <w:b w:val="0"/>
          <w:bCs w:val="0"/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ГЕОМЕТРИЧЕСКИЕ</w:t>
      </w:r>
      <w:r>
        <w:rPr>
          <w:rFonts w:hint="default"/>
          <w:sz w:val="32"/>
          <w:szCs w:val="32"/>
          <w:lang w:val="ru-RU"/>
        </w:rPr>
        <w:t xml:space="preserve"> СКАЗКИ КАК СРЕДСТВО РАЗВИТИЯ НАЧАЛЬНЫХ ГЕОМЕТРИЧЕСКИХ ПРЕДСТАВЛЕНИЙ О ФИГУРАХ МЛАДШИХ ШКОЛЬНИКОВ</w:t>
      </w:r>
      <w:r>
        <w:rPr>
          <w:b w:val="0"/>
          <w:bCs w:val="0"/>
          <w:color w:val="000000"/>
          <w:sz w:val="32"/>
          <w:szCs w:val="32"/>
        </w:rPr>
        <w:t xml:space="preserve"> </w:t>
      </w:r>
    </w:p>
    <w:p>
      <w:pPr>
        <w:shd w:val="clear" w:color="auto" w:fill="FFFFFF"/>
        <w:spacing w:before="240" w:after="240" w:line="240" w:lineRule="auto"/>
        <w:ind w:firstLine="700" w:firstLineChars="0"/>
        <w:jc w:val="both"/>
        <w:rPr>
          <w:rFonts w:hint="default" w:ascii="Times New Roman" w:hAnsi="Times New Roman" w:cs="Times New Roman" w:eastAsiaTheme="minorEastAsia"/>
          <w:b w:val="0"/>
          <w:bCs w:val="0"/>
          <w:i/>
          <w:iCs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Сказка – это о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дин из основных жанров фольклора, преимущественно прозаический художественный рассказ волшебного, авантюрного или бытового характера с установкой на фантастический вымысел</w:t>
      </w:r>
      <w:r>
        <w:rPr>
          <w:rFonts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.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[1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3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]</w:t>
      </w:r>
    </w:p>
    <w:p>
      <w:pPr>
        <w:shd w:val="clear" w:color="auto" w:fill="FFFFFF"/>
        <w:spacing w:before="240" w:after="24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Каждый человек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, слушая или читая сказку растворяется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ее сюжете. В сказках часто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описываются необычные  поступки героев, порою захватывающие и таинственные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Сказка имеет приключенческий характер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, а также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инамичность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, фантастичность, многоэпизодность завершенность,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определяя структуру содержания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700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Слушая интересные сказки, дошкольн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ики и младшие школьники 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одновременно  включа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ю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тся в решение целого ряда сложных математических задач, уч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т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softHyphen/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ся </w:t>
      </w:r>
      <w:bookmarkStart w:id="0" w:name="_GoBack"/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рассуждать, выявлять причинно-следственные связи, логически мыслить, </w:t>
      </w:r>
      <w:bookmarkEnd w:id="0"/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аргументировать ход своих рассуждений.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en-US"/>
        </w:rPr>
        <w:t>[6]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700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В сказке, имеющей математическое содержание, героями могут служить различные цифры, геометрические фигуры, а также разные герои простых сказок, в сюжет  которых включены разнообразные математические представления («Два жадных медвежонка», «Волк и семеро козлят», «Цветик – семицветик», «Маша и медведи», «Колобок» и т.д.)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en-US"/>
        </w:rPr>
        <w:t>[6]</w:t>
      </w:r>
    </w:p>
    <w:p>
      <w:pPr>
        <w:shd w:val="clear" w:color="auto" w:fill="FFFFFF"/>
        <w:spacing w:before="240" w:after="24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Сказки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с геометрическим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содержанием или геометрические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сказки - это сказки, персонажами которых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могут быть геометрические фигуры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, цифры, а также геометричские элементы,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. Содержание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таких сказок наполнено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геометрическими представлениями о форме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предметов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, фигур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и чисел.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Такого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рода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сказки имеют приключенческий характер, которые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развивают геометрическое мышление,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часто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осложняясь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математическими проверками, которые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выполняют читатели вместе с героями сказок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en-US"/>
        </w:rPr>
        <w:t>[6]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70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Сказку определяют как 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эффективный метод формирования элементарных математических представлений у детей, но и как средство развития логического мышления у дошкольников 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многие исследователи, такие как 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Большунова Н.Я., Шорыгина Т.А., Ерофеева Т.И. и др.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en-US"/>
        </w:rPr>
        <w:t>[6]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 w:firstLineChars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 своей известной работе "Психология народов" В. Вундт предлагает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следующее деление сказок: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ифологические сказки-басни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 ч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истые волшебные сказки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 б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иологические сказки и басни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 ч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истые басни о животных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 с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казки "о происхождении"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 ш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утливые сказки и басни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 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оральные басни.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[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3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]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70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Математическая сказка, отмечает Л.М.Кулагина, представляет собой особое сказочное повествование, которое раскрывает для ребенка удивительный мир математических понятий, выполняет познавательную функцию и развивает математическое мышление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en-US"/>
        </w:rPr>
        <w:t>[7]</w:t>
      </w:r>
    </w:p>
    <w:p>
      <w:pPr>
        <w:shd w:val="clear" w:color="auto" w:fill="FFFFFF"/>
        <w:spacing w:before="240" w:after="24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u w:val="none"/>
          <w:shd w:val="clear" w:color="FFFFFF" w:fill="D9D9D9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Н.И. Кравцов и С.Г. Лазутин классифицируют сказки по жанровым разновидностям –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lang w:eastAsia="ru-RU"/>
        </w:rPr>
        <w:t xml:space="preserve">сказки о животных, сказки волшебные и сказки социально-бытовые.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lang w:val="en-US" w:eastAsia="ru-RU"/>
        </w:rPr>
        <w:t>[10]</w:t>
      </w:r>
    </w:p>
    <w:p>
      <w:pPr>
        <w:shd w:val="clear" w:color="auto" w:fill="FFFFFF"/>
        <w:spacing w:before="240" w:after="24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В.Ф. Любичева и Р.Р. Мухамедьянова в математической сказке выделяют особую структуру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внедрение в сказочную страну, в которой проживают сказочные математические предметы;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возобновление этих взаимоотношений и взаимосвязей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разгром благосостояния, т.е. несоблюдение взаимоотношений, взаимосвязей со сказочными математическими предметами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.[11]</w:t>
      </w:r>
    </w:p>
    <w:p>
      <w:pPr>
        <w:shd w:val="clear" w:color="auto" w:fill="FFFFFF"/>
        <w:spacing w:before="240" w:after="240" w:line="240" w:lineRule="auto"/>
        <w:ind w:firstLine="700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сегодня разработаны геометрические сказки такими авторами как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В.В. 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ремеева[5], П.В.Пономарев[12], Н. Б. Кошкарева[8].</w:t>
      </w:r>
    </w:p>
    <w:p>
      <w:pPr>
        <w:shd w:val="clear" w:color="auto" w:fill="FFFFFF"/>
        <w:spacing w:before="240" w:after="240" w:line="240" w:lineRule="auto"/>
        <w:ind w:firstLine="700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Анализ литературы показал, что проблемами развития математических представлений ребенка занимались многочисленные педагоги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и ученые, в то время как только некоторые из них выделили и уделили особое внимание для развития геометрических способностей.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Учитывая важность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геометрического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воспитания детей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любого возраста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,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актуальность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написания геометрических сказок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обусловлена необходимостью разработ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ок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методического сопровождения по этому направлению.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</w:p>
    <w:p>
      <w:pPr>
        <w:shd w:val="clear" w:color="auto" w:fill="FFFFFF"/>
        <w:spacing w:before="240" w:after="240" w:line="240" w:lineRule="auto"/>
        <w:ind w:firstLine="70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Для формирования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геометрических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представлений и для развития познавательного интереса у дошкольников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и школьников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очень важно наряду с другими методами использовать занимательные проблемные ситуации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 используя их в сказках, в с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южетах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которых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зашифрованы условия и проблемы, которые переживаются ребятами.</w:t>
      </w:r>
    </w:p>
    <w:p>
      <w:pPr>
        <w:pStyle w:val="3"/>
        <w:shd w:val="clear" w:color="auto" w:fill="FFFFFF"/>
        <w:spacing w:before="450" w:after="22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Список литературы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Большунова Н.Я. Организация образования дошкольников в формах игры средствами сказки: Учебное пособие. - Новосибирск: Изд-во НГПУ, 2000 - 372 с.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Б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ольшунова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Н. Я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>. Место сказки в дошкольном образовании</w:t>
      </w:r>
      <w:r>
        <w:rPr>
          <w:rFonts w:ascii="Verdana" w:hAnsi="Verdana" w:eastAsia="SimSun" w:cs="Verdana"/>
          <w:i w:val="0"/>
          <w:caps w:val="0"/>
          <w:color w:val="000000"/>
          <w:spacing w:val="0"/>
          <w:sz w:val="18"/>
          <w:szCs w:val="18"/>
          <w:shd w:val="clear" w:color="auto" w:fill="auto"/>
        </w:rPr>
        <w:t xml:space="preserve">//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Во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softHyphen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про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softHyphen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сы пси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softHyphen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хо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softHyphen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ло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softHyphen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гии. – 1993. – № 5. – С. 39–43.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color="auto" w:fill="auto"/>
          <w:lang w:val="ru-RU"/>
        </w:rPr>
        <w:t>Вундт В.Психология на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родов. 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М.: Эксмо, СПб.: Terra Fantastica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>, 2002.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ДОУ №17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</w:rPr>
        <w:t>Истории и сказки Тетушки Математики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Еремеева В.В. Геометрия в сказках.Математические сказки. </w:t>
      </w:r>
      <w:r>
        <w:rPr>
          <w:rFonts w:hint="default" w:ascii="Times New Roman" w:hAnsi="Times New Roman" w:eastAsia="SimSun" w:cs="Times New Roman"/>
          <w:sz w:val="24"/>
          <w:szCs w:val="24"/>
        </w:rPr>
        <w:t>«Издательские решения»,  ISBN 978-5-44-746938-2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</w:pP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Забродина 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Н.А. Математическая сказка как средство формирования мыслительных операций у старших школьников</w:t>
      </w:r>
      <w:r>
        <w:rPr>
          <w:rFonts w:ascii="Georgia" w:hAnsi="Georgia" w:eastAsia="Georgia" w:cs="Georgia"/>
          <w:i w:val="0"/>
          <w:caps w:val="0"/>
          <w:color w:val="111111"/>
          <w:spacing w:val="0"/>
          <w:sz w:val="27"/>
          <w:szCs w:val="27"/>
          <w:shd w:val="clear" w:fill="FFFFFF"/>
        </w:rPr>
        <w:t xml:space="preserve">// </w:t>
      </w: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Современные научные исследования и инновации. 2015. № 12 [Электронный ресурс]. URL: </w:t>
      </w:r>
      <w:r>
        <w:rPr>
          <w:rFonts w:ascii="Georgia" w:hAnsi="Georgia" w:eastAsia="Georgia" w:cs="Georgia"/>
          <w:i w:val="0"/>
          <w:caps w:val="0"/>
          <w:color w:val="111111"/>
          <w:spacing w:val="0"/>
          <w:sz w:val="27"/>
          <w:szCs w:val="27"/>
          <w:shd w:val="clear" w:fill="FFFFFF"/>
        </w:rPr>
        <w:t>http://web.snauka.ru/issues/2015/12/60100 (дата обращения: 11.01.2021).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Костикова Д.А. Использование математической сказки в математическом развитии дошкольников // Детский сад: Теория и практика.  2012. №1. С.96 – 100.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Кошкарева Н. Б. Геометрические сказки.Первое сентября.Дошкольное образование. Содержание №3/2000.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Киричек К.А. Методика ознакомления дошкольников с метром и сантиметром // Гуманитарные научные исследования. - 2015. - № 8 (48). - С. 77-78.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Кравцов Н.И. Лазутин С.Г. Русское народное творчество. М.: Высшая школа, 1983. - 447 с.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Любичева Р.Ф., Мухамедьянова Р.Р. Дидактические сказки в процессе обучения математике // Педагогика. – 2007. - № 6. – С. 32-36.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Пономарев П.В. Г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еометрические сказки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// Литературное творчество школьников. – 2018. – № 1. – С. 56-58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auto"/>
          <w:lang w:val="ru-RU" w:eastAsia="zh-CN" w:bidi="ar"/>
          <w14:textFill>
            <w14:solidFill>
              <w14:schemeClr w14:val="tx1"/>
            </w14:solidFill>
          </w14:textFill>
        </w:rPr>
        <w:t>Р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усова, Н.Ю. 2004г.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color="auto" w:fill="auto"/>
          <w:lang w:val="ru-RU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Терминологический словарь-тезаурус по литературоведению.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От аллегории до ямба.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ahoma" w:hAnsi="Tahoma" w:eastAsia="Tahoma" w:cs="Tahoma"/>
          <w:b/>
          <w:i w:val="0"/>
          <w:caps w:val="0"/>
          <w:color w:val="D50E0E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/>
          <w:i w:val="0"/>
          <w:caps w:val="0"/>
          <w:color w:val="D50E0E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B30"/>
    <w:multiLevelType w:val="multilevel"/>
    <w:tmpl w:val="038F3B3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D3"/>
    <w:rsid w:val="0083293B"/>
    <w:rsid w:val="00DC3CD3"/>
    <w:rsid w:val="08694B24"/>
    <w:rsid w:val="10E73631"/>
    <w:rsid w:val="17143F1D"/>
    <w:rsid w:val="37AD0322"/>
    <w:rsid w:val="3E841DEF"/>
    <w:rsid w:val="46BB65E1"/>
    <w:rsid w:val="4C9E61EC"/>
    <w:rsid w:val="574A2339"/>
    <w:rsid w:val="592E50DD"/>
    <w:rsid w:val="5DCE0E00"/>
    <w:rsid w:val="5E0042A3"/>
    <w:rsid w:val="5F5E3448"/>
    <w:rsid w:val="637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Заголовок 1 Знак"/>
    <w:basedOn w:val="6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2 Знак"/>
    <w:basedOn w:val="6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1239</Words>
  <Characters>7065</Characters>
  <Lines>58</Lines>
  <Paragraphs>16</Paragraphs>
  <TotalTime>1</TotalTime>
  <ScaleCrop>false</ScaleCrop>
  <LinksUpToDate>false</LinksUpToDate>
  <CharactersWithSpaces>8288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2016-11-22T20:43:00Z</dcterms:created>
  <dc:creator>Марина</dc:creator>
  <cp:lastModifiedBy>Лилия</cp:lastModifiedBy>
  <dcterms:modified xsi:type="dcterms:W3CDTF">2021-01-23T23:25:29Z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