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FECBEB" w14:textId="1BE260AC" w:rsidR="00FB159A" w:rsidRPr="00751924" w:rsidRDefault="00FB159A" w:rsidP="00EC4672">
      <w:pPr>
        <w:jc w:val="center"/>
        <w:rPr>
          <w:rFonts w:ascii="Times New Roman" w:hAnsi="Times New Roman" w:cs="Times New Roman"/>
          <w:sz w:val="28"/>
          <w:szCs w:val="28"/>
        </w:rPr>
      </w:pPr>
      <w:r w:rsidRPr="00751924">
        <w:rPr>
          <w:rFonts w:ascii="Times New Roman" w:hAnsi="Times New Roman" w:cs="Times New Roman"/>
          <w:sz w:val="28"/>
          <w:szCs w:val="28"/>
        </w:rPr>
        <w:t>Творческая группа «Одаренный ребенок» МБДУ д/с №2 «Буратино»</w:t>
      </w:r>
    </w:p>
    <w:p w14:paraId="3DB922CC" w14:textId="154BF997" w:rsidR="00FB159A" w:rsidRPr="00751924" w:rsidRDefault="00FB159A" w:rsidP="00FB15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1924">
        <w:rPr>
          <w:rFonts w:ascii="Times New Roman" w:hAnsi="Times New Roman" w:cs="Times New Roman"/>
          <w:b/>
          <w:bCs/>
          <w:sz w:val="28"/>
          <w:szCs w:val="28"/>
        </w:rPr>
        <w:t>«Системный оператор – «своеобразный путеводитель» в решении детьми изобретательских задач»</w:t>
      </w:r>
    </w:p>
    <w:p w14:paraId="122F111C" w14:textId="1ACAF43E" w:rsidR="00FB159A" w:rsidRPr="00751924" w:rsidRDefault="00FB159A" w:rsidP="00FB15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1924">
        <w:rPr>
          <w:rFonts w:ascii="Times New Roman" w:hAnsi="Times New Roman" w:cs="Times New Roman"/>
          <w:b/>
          <w:bCs/>
          <w:sz w:val="28"/>
          <w:szCs w:val="28"/>
        </w:rPr>
        <w:t>(опыт работы)</w:t>
      </w:r>
    </w:p>
    <w:p w14:paraId="7708A717" w14:textId="2B2803C5" w:rsidR="00FB159A" w:rsidRPr="00751924" w:rsidRDefault="00FB159A" w:rsidP="00FB159A">
      <w:pPr>
        <w:jc w:val="both"/>
        <w:rPr>
          <w:rFonts w:ascii="Times New Roman" w:hAnsi="Times New Roman" w:cs="Times New Roman"/>
          <w:sz w:val="28"/>
          <w:szCs w:val="28"/>
        </w:rPr>
      </w:pPr>
      <w:r w:rsidRPr="00751924">
        <w:rPr>
          <w:rFonts w:ascii="Times New Roman" w:hAnsi="Times New Roman" w:cs="Times New Roman"/>
          <w:sz w:val="28"/>
          <w:szCs w:val="28"/>
        </w:rPr>
        <w:tab/>
        <w:t>Компонент системного оператора можно представить в виде технологической карты, которая помогает нам в работе с детьми по развитию основ системного мышления.</w:t>
      </w:r>
    </w:p>
    <w:p w14:paraId="39256F70" w14:textId="47619070" w:rsidR="001713FE" w:rsidRPr="00751924" w:rsidRDefault="001713FE" w:rsidP="001713FE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51924">
        <w:rPr>
          <w:rFonts w:ascii="Times New Roman" w:hAnsi="Times New Roman" w:cs="Times New Roman"/>
          <w:b/>
          <w:bCs/>
          <w:sz w:val="28"/>
          <w:szCs w:val="28"/>
          <w:u w:val="single"/>
        </w:rPr>
        <w:t>Технологическая карта по работе с системным оператором</w:t>
      </w:r>
      <w:r w:rsidRPr="00751924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04EEFFA5" w14:textId="409E6741" w:rsidR="001713FE" w:rsidRPr="00751924" w:rsidRDefault="001713FE" w:rsidP="001713F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19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Цели:</w:t>
      </w:r>
      <w:r w:rsidRPr="00751924">
        <w:rPr>
          <w:rFonts w:ascii="Times New Roman" w:hAnsi="Times New Roman" w:cs="Times New Roman"/>
          <w:sz w:val="28"/>
          <w:szCs w:val="28"/>
        </w:rPr>
        <w:t xml:space="preserve"> освоение инструмента систематизации знаний; формирование чувствительности к системным взаимосвязям; обучение сравнению по признакам объектов.</w:t>
      </w:r>
    </w:p>
    <w:p w14:paraId="17EBEE86" w14:textId="3768EBAE" w:rsidR="001713FE" w:rsidRPr="00751924" w:rsidRDefault="001713FE" w:rsidP="001713FE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519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Структурные компоненты метода:</w:t>
      </w:r>
    </w:p>
    <w:p w14:paraId="4F265677" w14:textId="38531C1B" w:rsidR="001713FE" w:rsidRPr="00751924" w:rsidRDefault="00D26101" w:rsidP="001713F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51924">
        <w:rPr>
          <w:rFonts w:ascii="Times New Roman" w:hAnsi="Times New Roman" w:cs="Times New Roman"/>
          <w:sz w:val="28"/>
          <w:szCs w:val="28"/>
        </w:rPr>
        <w:t xml:space="preserve">Выбор объекта и определение его функции или признака (свойства) </w:t>
      </w:r>
      <w:r w:rsidRPr="00751924">
        <w:rPr>
          <w:rFonts w:ascii="Times New Roman" w:hAnsi="Times New Roman" w:cs="Times New Roman"/>
          <w:sz w:val="28"/>
          <w:szCs w:val="28"/>
          <w:u w:val="single"/>
        </w:rPr>
        <w:t>(объект – функция).</w:t>
      </w:r>
    </w:p>
    <w:p w14:paraId="676A11F2" w14:textId="3589BD3E" w:rsidR="00D26101" w:rsidRPr="00751924" w:rsidRDefault="00D26101" w:rsidP="001713F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1924">
        <w:rPr>
          <w:rFonts w:ascii="Times New Roman" w:hAnsi="Times New Roman" w:cs="Times New Roman"/>
          <w:sz w:val="28"/>
          <w:szCs w:val="28"/>
        </w:rPr>
        <w:t>Определение линии развития как собственно объекта, так и его функции или признака (свойства) (</w:t>
      </w:r>
      <w:r w:rsidRPr="00751924">
        <w:rPr>
          <w:rFonts w:ascii="Times New Roman" w:hAnsi="Times New Roman" w:cs="Times New Roman"/>
          <w:sz w:val="28"/>
          <w:szCs w:val="28"/>
          <w:u w:val="single"/>
        </w:rPr>
        <w:t>объект, находящийся в прошлом и в будущем</w:t>
      </w:r>
      <w:r w:rsidRPr="00751924">
        <w:rPr>
          <w:rFonts w:ascii="Times New Roman" w:hAnsi="Times New Roman" w:cs="Times New Roman"/>
          <w:sz w:val="28"/>
          <w:szCs w:val="28"/>
        </w:rPr>
        <w:t>).</w:t>
      </w:r>
    </w:p>
    <w:p w14:paraId="002DCC3E" w14:textId="1F498227" w:rsidR="00D26101" w:rsidRPr="00751924" w:rsidRDefault="00D26101" w:rsidP="001713F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1924">
        <w:rPr>
          <w:rFonts w:ascii="Times New Roman" w:hAnsi="Times New Roman" w:cs="Times New Roman"/>
          <w:sz w:val="28"/>
          <w:szCs w:val="28"/>
        </w:rPr>
        <w:t>Выявление составляющих объекта (</w:t>
      </w:r>
      <w:r w:rsidRPr="00751924">
        <w:rPr>
          <w:rFonts w:ascii="Times New Roman" w:hAnsi="Times New Roman" w:cs="Times New Roman"/>
          <w:sz w:val="28"/>
          <w:szCs w:val="28"/>
          <w:u w:val="single"/>
        </w:rPr>
        <w:t>части объекта</w:t>
      </w:r>
      <w:r w:rsidRPr="00751924">
        <w:rPr>
          <w:rFonts w:ascii="Times New Roman" w:hAnsi="Times New Roman" w:cs="Times New Roman"/>
          <w:sz w:val="28"/>
          <w:szCs w:val="28"/>
        </w:rPr>
        <w:t>).</w:t>
      </w:r>
    </w:p>
    <w:p w14:paraId="6212C831" w14:textId="515239E3" w:rsidR="00D26101" w:rsidRPr="00751924" w:rsidRDefault="00D26101" w:rsidP="001713F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1924">
        <w:rPr>
          <w:rFonts w:ascii="Times New Roman" w:hAnsi="Times New Roman" w:cs="Times New Roman"/>
          <w:sz w:val="28"/>
          <w:szCs w:val="28"/>
        </w:rPr>
        <w:t>Определение оснований для построения классификационной группы, к которой принадлежит объект. Выяснение основного места обитания (</w:t>
      </w:r>
      <w:r w:rsidRPr="00751924">
        <w:rPr>
          <w:rFonts w:ascii="Times New Roman" w:hAnsi="Times New Roman" w:cs="Times New Roman"/>
          <w:sz w:val="28"/>
          <w:szCs w:val="28"/>
          <w:u w:val="single"/>
        </w:rPr>
        <w:t>объект – место обитания</w:t>
      </w:r>
      <w:r w:rsidRPr="00751924">
        <w:rPr>
          <w:rFonts w:ascii="Times New Roman" w:hAnsi="Times New Roman" w:cs="Times New Roman"/>
          <w:sz w:val="28"/>
          <w:szCs w:val="28"/>
        </w:rPr>
        <w:t>).</w:t>
      </w:r>
    </w:p>
    <w:p w14:paraId="5A8397F3" w14:textId="0343A22C" w:rsidR="00D26101" w:rsidRPr="00751924" w:rsidRDefault="00D26101" w:rsidP="001713F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1924">
        <w:rPr>
          <w:rFonts w:ascii="Times New Roman" w:hAnsi="Times New Roman" w:cs="Times New Roman"/>
          <w:sz w:val="28"/>
          <w:szCs w:val="28"/>
        </w:rPr>
        <w:t>Сравнение объекта с другими по разнообразным признакам (</w:t>
      </w:r>
      <w:r w:rsidRPr="00751924">
        <w:rPr>
          <w:rFonts w:ascii="Times New Roman" w:hAnsi="Times New Roman" w:cs="Times New Roman"/>
          <w:sz w:val="28"/>
          <w:szCs w:val="28"/>
          <w:u w:val="single"/>
        </w:rPr>
        <w:t>чем объект похож и чем отличается от других объектов</w:t>
      </w:r>
      <w:r w:rsidRPr="00751924">
        <w:rPr>
          <w:rFonts w:ascii="Times New Roman" w:hAnsi="Times New Roman" w:cs="Times New Roman"/>
          <w:sz w:val="28"/>
          <w:szCs w:val="28"/>
        </w:rPr>
        <w:t>).</w:t>
      </w:r>
    </w:p>
    <w:p w14:paraId="54B124C9" w14:textId="58FFC24B" w:rsidR="00D26101" w:rsidRPr="00751924" w:rsidRDefault="00EC078F" w:rsidP="001713F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1924">
        <w:rPr>
          <w:rFonts w:ascii="Times New Roman" w:hAnsi="Times New Roman" w:cs="Times New Roman"/>
          <w:sz w:val="28"/>
          <w:szCs w:val="28"/>
        </w:rPr>
        <w:t xml:space="preserve">Рефлексия: осознание мыслительных действий с помощью системного оператора </w:t>
      </w:r>
      <w:r w:rsidRPr="00751924">
        <w:rPr>
          <w:rFonts w:ascii="Times New Roman" w:hAnsi="Times New Roman" w:cs="Times New Roman"/>
          <w:sz w:val="28"/>
          <w:szCs w:val="28"/>
          <w:u w:val="single"/>
        </w:rPr>
        <w:t>(«Чудесного экрана»).</w:t>
      </w:r>
    </w:p>
    <w:p w14:paraId="66CD89AA" w14:textId="50091EC1" w:rsidR="00EC078F" w:rsidRPr="00751924" w:rsidRDefault="00EC078F" w:rsidP="00EC078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51924">
        <w:rPr>
          <w:rFonts w:ascii="Times New Roman" w:hAnsi="Times New Roman" w:cs="Times New Roman"/>
          <w:b/>
          <w:bCs/>
          <w:sz w:val="28"/>
          <w:szCs w:val="28"/>
          <w:u w:val="single"/>
        </w:rPr>
        <w:t>Рассмотрим последовательность вопросов при системном операторе для объектов рукотворного происхождения.</w:t>
      </w:r>
    </w:p>
    <w:p w14:paraId="08EDA80F" w14:textId="20704943" w:rsidR="00EC078F" w:rsidRPr="00751924" w:rsidRDefault="00EC078F" w:rsidP="00EC078F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51924">
        <w:rPr>
          <w:rFonts w:ascii="Times New Roman" w:hAnsi="Times New Roman" w:cs="Times New Roman"/>
          <w:sz w:val="28"/>
          <w:szCs w:val="28"/>
        </w:rPr>
        <w:tab/>
      </w:r>
      <w:r w:rsidRPr="007519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Настоящее:</w:t>
      </w:r>
    </w:p>
    <w:p w14:paraId="0EB742D2" w14:textId="352FD537" w:rsidR="00EC078F" w:rsidRPr="00751924" w:rsidRDefault="00EC078F" w:rsidP="00EC078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1924">
        <w:rPr>
          <w:rFonts w:ascii="Times New Roman" w:hAnsi="Times New Roman" w:cs="Times New Roman"/>
          <w:sz w:val="28"/>
          <w:szCs w:val="28"/>
        </w:rPr>
        <w:t>Что это? (называется объект и обозначается схемой)</w:t>
      </w:r>
    </w:p>
    <w:p w14:paraId="07135EF9" w14:textId="45CF1C13" w:rsidR="00EC078F" w:rsidRPr="00751924" w:rsidRDefault="00EC078F" w:rsidP="00EC078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1924">
        <w:rPr>
          <w:rFonts w:ascii="Times New Roman" w:hAnsi="Times New Roman" w:cs="Times New Roman"/>
          <w:sz w:val="28"/>
          <w:szCs w:val="28"/>
        </w:rPr>
        <w:t>Для решения какой проблемы люди его создали? Чем он человеку помогает? (функция).</w:t>
      </w:r>
    </w:p>
    <w:p w14:paraId="3574EF60" w14:textId="49969728" w:rsidR="00EC078F" w:rsidRPr="00751924" w:rsidRDefault="00EC078F" w:rsidP="00EC078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1924">
        <w:rPr>
          <w:rFonts w:ascii="Times New Roman" w:hAnsi="Times New Roman" w:cs="Times New Roman"/>
          <w:sz w:val="28"/>
          <w:szCs w:val="28"/>
        </w:rPr>
        <w:t>Место, где выполняется главное назначение объекта.</w:t>
      </w:r>
    </w:p>
    <w:p w14:paraId="3131C129" w14:textId="6BEACEEB" w:rsidR="00EC078F" w:rsidRPr="00751924" w:rsidRDefault="00EC078F" w:rsidP="00EC078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1924">
        <w:rPr>
          <w:rFonts w:ascii="Times New Roman" w:hAnsi="Times New Roman" w:cs="Times New Roman"/>
          <w:sz w:val="28"/>
          <w:szCs w:val="28"/>
        </w:rPr>
        <w:t>Какие части есть у объекта? Как каждая из них помогает выполнению назначения?</w:t>
      </w:r>
    </w:p>
    <w:p w14:paraId="30087B16" w14:textId="08D4EEBC" w:rsidR="00EC078F" w:rsidRPr="00751924" w:rsidRDefault="00EC078F" w:rsidP="00EC078F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51924">
        <w:rPr>
          <w:rFonts w:ascii="Times New Roman" w:hAnsi="Times New Roman" w:cs="Times New Roman"/>
          <w:i/>
          <w:iCs/>
          <w:sz w:val="28"/>
          <w:szCs w:val="28"/>
        </w:rPr>
        <w:t xml:space="preserve">          </w:t>
      </w:r>
      <w:r w:rsidRPr="007519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Прошлое:</w:t>
      </w:r>
    </w:p>
    <w:p w14:paraId="6BD756AB" w14:textId="1D5FE46D" w:rsidR="003C2EDA" w:rsidRPr="00751924" w:rsidRDefault="003C2EDA" w:rsidP="003C2ED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1924">
        <w:rPr>
          <w:rFonts w:ascii="Times New Roman" w:hAnsi="Times New Roman" w:cs="Times New Roman"/>
          <w:sz w:val="28"/>
          <w:szCs w:val="28"/>
        </w:rPr>
        <w:t>Как раньше люди решали свою проблему, когда современного объекта не было?</w:t>
      </w:r>
    </w:p>
    <w:p w14:paraId="02CAE219" w14:textId="6D6E4F3B" w:rsidR="003C2EDA" w:rsidRPr="00751924" w:rsidRDefault="003C2EDA" w:rsidP="003C2ED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1924">
        <w:rPr>
          <w:rFonts w:ascii="Times New Roman" w:hAnsi="Times New Roman" w:cs="Times New Roman"/>
          <w:sz w:val="28"/>
          <w:szCs w:val="28"/>
        </w:rPr>
        <w:t>Каким был «предшественник»? Как выполнял свое назначение?</w:t>
      </w:r>
    </w:p>
    <w:p w14:paraId="3BE277C1" w14:textId="0A8A1977" w:rsidR="003C2EDA" w:rsidRPr="00751924" w:rsidRDefault="003C2EDA" w:rsidP="003C2ED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1924">
        <w:rPr>
          <w:rFonts w:ascii="Times New Roman" w:hAnsi="Times New Roman" w:cs="Times New Roman"/>
          <w:sz w:val="28"/>
          <w:szCs w:val="28"/>
        </w:rPr>
        <w:t>Какая мечта была у древнего человека, чтобы придумать объект?</w:t>
      </w:r>
    </w:p>
    <w:p w14:paraId="6EFF96E3" w14:textId="2D912502" w:rsidR="003C2EDA" w:rsidRPr="00751924" w:rsidRDefault="003C2EDA" w:rsidP="003C2EDA">
      <w:pPr>
        <w:ind w:left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519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Будущее:</w:t>
      </w:r>
    </w:p>
    <w:p w14:paraId="344590AC" w14:textId="0F70D65B" w:rsidR="003C2EDA" w:rsidRPr="00751924" w:rsidRDefault="003C2EDA" w:rsidP="003C2ED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1924">
        <w:rPr>
          <w:rFonts w:ascii="Times New Roman" w:hAnsi="Times New Roman" w:cs="Times New Roman"/>
          <w:sz w:val="28"/>
          <w:szCs w:val="28"/>
        </w:rPr>
        <w:lastRenderedPageBreak/>
        <w:t>Что хотелось бы изменить в объекте? Как это сделать?</w:t>
      </w:r>
    </w:p>
    <w:p w14:paraId="76DC2491" w14:textId="636D7609" w:rsidR="003C2EDA" w:rsidRPr="00751924" w:rsidRDefault="003C2EDA" w:rsidP="003C2EDA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51924">
        <w:rPr>
          <w:rFonts w:ascii="Times New Roman" w:hAnsi="Times New Roman" w:cs="Times New Roman"/>
          <w:b/>
          <w:bCs/>
          <w:sz w:val="28"/>
          <w:szCs w:val="28"/>
          <w:u w:val="single"/>
        </w:rPr>
        <w:t>Приведем примеры игровых упражнений и заданий, используя «Системного оператора».</w:t>
      </w:r>
    </w:p>
    <w:p w14:paraId="79563539" w14:textId="049D3ADD" w:rsidR="003C2EDA" w:rsidRPr="00751924" w:rsidRDefault="003C2EDA" w:rsidP="003C2ED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192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1FC72F5" wp14:editId="2F964453">
            <wp:extent cx="3245771" cy="2375314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щгщш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4" t="5191" r="2253" b="1923"/>
                    <a:stretch/>
                  </pic:blipFill>
                  <pic:spPr bwMode="auto">
                    <a:xfrm>
                      <a:off x="0" y="0"/>
                      <a:ext cx="3248731" cy="2377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2BA8" w:rsidRPr="0075192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EE7EEB4" wp14:editId="31779676">
            <wp:extent cx="3193032" cy="2390918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8" t="5350" r="5120" b="5796"/>
                    <a:stretch/>
                  </pic:blipFill>
                  <pic:spPr bwMode="auto">
                    <a:xfrm>
                      <a:off x="0" y="0"/>
                      <a:ext cx="3195380" cy="2392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B8B15" w14:textId="0FD0502E" w:rsidR="008A0A1F" w:rsidRPr="00751924" w:rsidRDefault="008A0A1F" w:rsidP="003C2ED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192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</w:t>
      </w:r>
    </w:p>
    <w:p w14:paraId="73AA59BB" w14:textId="61F740C6" w:rsidR="008A0A1F" w:rsidRPr="00751924" w:rsidRDefault="008A0A1F" w:rsidP="00EC078F">
      <w:pPr>
        <w:jc w:val="both"/>
        <w:rPr>
          <w:rFonts w:ascii="Times New Roman" w:hAnsi="Times New Roman" w:cs="Times New Roman"/>
          <w:sz w:val="28"/>
          <w:szCs w:val="28"/>
        </w:rPr>
      </w:pPr>
      <w:r w:rsidRPr="007519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F9811B" wp14:editId="4EBF302B">
            <wp:extent cx="3241524" cy="23507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" t="5160" r="3114" b="4076"/>
                    <a:stretch/>
                  </pic:blipFill>
                  <pic:spPr bwMode="auto">
                    <a:xfrm>
                      <a:off x="0" y="0"/>
                      <a:ext cx="3256508" cy="2361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1479" w:rsidRPr="00751924">
        <w:rPr>
          <w:rFonts w:ascii="Times New Roman" w:hAnsi="Times New Roman" w:cs="Times New Roman"/>
          <w:sz w:val="28"/>
          <w:szCs w:val="28"/>
        </w:rPr>
        <w:t xml:space="preserve"> </w:t>
      </w:r>
      <w:r w:rsidR="00FA1479" w:rsidRPr="007519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55A767" wp14:editId="68BC2B8C">
            <wp:extent cx="3224834" cy="23872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ро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3" t="5733" r="5552" b="7134"/>
                    <a:stretch/>
                  </pic:blipFill>
                  <pic:spPr bwMode="auto">
                    <a:xfrm>
                      <a:off x="0" y="0"/>
                      <a:ext cx="3234378" cy="2394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1924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14:paraId="53AE85EB" w14:textId="0AA1AFFB" w:rsidR="008A0A1F" w:rsidRPr="00751924" w:rsidRDefault="008A0A1F" w:rsidP="00EC078F">
      <w:pPr>
        <w:jc w:val="both"/>
        <w:rPr>
          <w:rFonts w:ascii="Times New Roman" w:hAnsi="Times New Roman" w:cs="Times New Roman"/>
          <w:sz w:val="28"/>
          <w:szCs w:val="28"/>
        </w:rPr>
      </w:pPr>
      <w:r w:rsidRPr="007519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49B3B3" wp14:editId="54A8A04C">
            <wp:extent cx="4654395" cy="2568697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_1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6" t="22546" r="11324" b="18075"/>
                    <a:stretch/>
                  </pic:blipFill>
                  <pic:spPr bwMode="auto">
                    <a:xfrm>
                      <a:off x="0" y="0"/>
                      <a:ext cx="4672705" cy="2578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8DB57" w14:textId="751AD3C6" w:rsidR="008A0A1F" w:rsidRPr="00751924" w:rsidRDefault="008A0A1F" w:rsidP="003C76AE">
      <w:pPr>
        <w:jc w:val="center"/>
        <w:rPr>
          <w:rFonts w:ascii="Times New Roman" w:hAnsi="Times New Roman" w:cs="Times New Roman"/>
          <w:sz w:val="28"/>
          <w:szCs w:val="28"/>
        </w:rPr>
      </w:pPr>
      <w:r w:rsidRPr="0075192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5F919FA" wp14:editId="7B847F4A">
            <wp:extent cx="5116294" cy="3580818"/>
            <wp:effectExtent l="0" t="0" r="825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4537096_180120766.pdf-3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8"/>
                    <a:stretch/>
                  </pic:blipFill>
                  <pic:spPr bwMode="auto">
                    <a:xfrm>
                      <a:off x="0" y="0"/>
                      <a:ext cx="5134676" cy="3593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B4BCB" w14:textId="7584EC12" w:rsidR="003C76AE" w:rsidRPr="00751924" w:rsidRDefault="003C76AE" w:rsidP="008A093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19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Главным героем описательных сказок может быть человек, владеющий каким-либо ремеслом. П</w:t>
      </w:r>
      <w:r w:rsidR="008A093C" w:rsidRPr="007519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ример</w:t>
      </w:r>
      <w:r w:rsidRPr="007519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Иванушка, который умеет плести хорошо корзины. </w:t>
      </w:r>
      <w:r w:rsidRPr="007519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519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Разработка сюжета идет следующим образом: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3C76AE" w:rsidRPr="00751924" w14:paraId="5F7E8BF3" w14:textId="77777777" w:rsidTr="008A093C">
        <w:trPr>
          <w:trHeight w:val="1624"/>
        </w:trPr>
        <w:tc>
          <w:tcPr>
            <w:tcW w:w="3485" w:type="dxa"/>
          </w:tcPr>
          <w:p w14:paraId="09712148" w14:textId="6FCB98ED" w:rsidR="003C76AE" w:rsidRPr="00751924" w:rsidRDefault="003C76AE" w:rsidP="00EC07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1924">
              <w:rPr>
                <w:rFonts w:ascii="Times New Roman" w:hAnsi="Times New Roman" w:cs="Times New Roman"/>
                <w:sz w:val="28"/>
                <w:szCs w:val="28"/>
              </w:rPr>
              <w:t>В доме есть дедушка, который очень хорошо умел плести корзины.</w:t>
            </w:r>
          </w:p>
        </w:tc>
        <w:tc>
          <w:tcPr>
            <w:tcW w:w="3485" w:type="dxa"/>
          </w:tcPr>
          <w:p w14:paraId="5416886B" w14:textId="56DE90D3" w:rsidR="003C76AE" w:rsidRPr="00751924" w:rsidRDefault="003C76AE" w:rsidP="00EC07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1924">
              <w:rPr>
                <w:rFonts w:ascii="Times New Roman" w:hAnsi="Times New Roman" w:cs="Times New Roman"/>
                <w:sz w:val="28"/>
                <w:szCs w:val="28"/>
              </w:rPr>
              <w:t>Дом у реки, где рядом растут ивы</w:t>
            </w:r>
          </w:p>
        </w:tc>
        <w:tc>
          <w:tcPr>
            <w:tcW w:w="3486" w:type="dxa"/>
          </w:tcPr>
          <w:p w14:paraId="7F7C52B9" w14:textId="7E0DF9BA" w:rsidR="003C76AE" w:rsidRPr="00751924" w:rsidRDefault="003C76AE" w:rsidP="00EC07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1924">
              <w:rPr>
                <w:rFonts w:ascii="Times New Roman" w:hAnsi="Times New Roman" w:cs="Times New Roman"/>
                <w:sz w:val="28"/>
                <w:szCs w:val="28"/>
              </w:rPr>
              <w:t>Дом, речка и ивы, погубленные злым Суховеем.</w:t>
            </w:r>
          </w:p>
        </w:tc>
      </w:tr>
      <w:tr w:rsidR="003C76AE" w:rsidRPr="00751924" w14:paraId="6E090EC3" w14:textId="77777777" w:rsidTr="003C76AE">
        <w:tc>
          <w:tcPr>
            <w:tcW w:w="3485" w:type="dxa"/>
          </w:tcPr>
          <w:p w14:paraId="14CBD627" w14:textId="204A6022" w:rsidR="003C76AE" w:rsidRPr="00751924" w:rsidRDefault="003C76AE" w:rsidP="00EC07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1924">
              <w:rPr>
                <w:rFonts w:ascii="Times New Roman" w:hAnsi="Times New Roman" w:cs="Times New Roman"/>
                <w:sz w:val="28"/>
                <w:szCs w:val="28"/>
              </w:rPr>
              <w:t>Мальчик Ванечка, интерес к деятельности дедушки</w:t>
            </w:r>
          </w:p>
        </w:tc>
        <w:tc>
          <w:tcPr>
            <w:tcW w:w="3485" w:type="dxa"/>
          </w:tcPr>
          <w:p w14:paraId="7956D703" w14:textId="785EA228" w:rsidR="008A093C" w:rsidRPr="00751924" w:rsidRDefault="008A093C" w:rsidP="00EC07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1924">
              <w:rPr>
                <w:rFonts w:ascii="&amp;quot" w:hAnsi="&amp;quot"/>
                <w:noProof/>
                <w:sz w:val="28"/>
                <w:szCs w:val="28"/>
              </w:rPr>
              <w:drawing>
                <wp:inline distT="0" distB="0" distL="0" distR="0" wp14:anchorId="617FD97B" wp14:editId="5B22FFD2">
                  <wp:extent cx="1399637" cy="1178350"/>
                  <wp:effectExtent l="0" t="0" r="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gnum_picture_1450472481487486_normal.g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700" cy="1183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C76AE" w:rsidRPr="00751924">
              <w:rPr>
                <w:rFonts w:ascii="Times New Roman" w:hAnsi="Times New Roman" w:cs="Times New Roman"/>
                <w:sz w:val="28"/>
                <w:szCs w:val="28"/>
              </w:rPr>
              <w:t>Иванушка плетет корзины</w:t>
            </w:r>
          </w:p>
          <w:p w14:paraId="6AE346B8" w14:textId="1760D84E" w:rsidR="008A093C" w:rsidRPr="00751924" w:rsidRDefault="008A093C" w:rsidP="00EC07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</w:tcPr>
          <w:p w14:paraId="2C1CF5A9" w14:textId="627D222D" w:rsidR="003C76AE" w:rsidRPr="00751924" w:rsidRDefault="003C76AE" w:rsidP="00EC07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1924">
              <w:rPr>
                <w:rFonts w:ascii="Times New Roman" w:hAnsi="Times New Roman" w:cs="Times New Roman"/>
                <w:sz w:val="28"/>
                <w:szCs w:val="28"/>
              </w:rPr>
              <w:t>Иван спасает деревья</w:t>
            </w:r>
          </w:p>
        </w:tc>
      </w:tr>
      <w:tr w:rsidR="003C76AE" w:rsidRPr="00751924" w14:paraId="299B8E5C" w14:textId="77777777" w:rsidTr="008A093C">
        <w:trPr>
          <w:trHeight w:val="2019"/>
        </w:trPr>
        <w:tc>
          <w:tcPr>
            <w:tcW w:w="3485" w:type="dxa"/>
          </w:tcPr>
          <w:p w14:paraId="6C883BC8" w14:textId="725BF555" w:rsidR="003C76AE" w:rsidRPr="00751924" w:rsidRDefault="003C76AE" w:rsidP="00EC07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1924">
              <w:rPr>
                <w:rFonts w:ascii="Times New Roman" w:hAnsi="Times New Roman" w:cs="Times New Roman"/>
                <w:sz w:val="28"/>
                <w:szCs w:val="28"/>
              </w:rPr>
              <w:t>Помощь деду, любовь к нему, внимательность.</w:t>
            </w:r>
          </w:p>
        </w:tc>
        <w:tc>
          <w:tcPr>
            <w:tcW w:w="3485" w:type="dxa"/>
          </w:tcPr>
          <w:p w14:paraId="416A6C0E" w14:textId="1A83F0C1" w:rsidR="003C76AE" w:rsidRPr="00751924" w:rsidRDefault="003C76AE" w:rsidP="00EC07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1924">
              <w:rPr>
                <w:rFonts w:ascii="Times New Roman" w:hAnsi="Times New Roman" w:cs="Times New Roman"/>
                <w:sz w:val="28"/>
                <w:szCs w:val="28"/>
              </w:rPr>
              <w:t>Трудолюбие, упорство, сильные крепкие руки, доброе сердце.</w:t>
            </w:r>
          </w:p>
        </w:tc>
        <w:tc>
          <w:tcPr>
            <w:tcW w:w="3486" w:type="dxa"/>
          </w:tcPr>
          <w:p w14:paraId="2AC02D6E" w14:textId="63892DDC" w:rsidR="003C76AE" w:rsidRPr="00751924" w:rsidRDefault="003C76AE" w:rsidP="00EC07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1924">
              <w:rPr>
                <w:rFonts w:ascii="Times New Roman" w:hAnsi="Times New Roman" w:cs="Times New Roman"/>
                <w:sz w:val="28"/>
                <w:szCs w:val="28"/>
              </w:rPr>
              <w:t>Бойцовские качества (борьба с Суховеем)</w:t>
            </w:r>
          </w:p>
        </w:tc>
      </w:tr>
    </w:tbl>
    <w:p w14:paraId="3F50C951" w14:textId="59C47332" w:rsidR="008A0A1F" w:rsidRPr="00751924" w:rsidRDefault="008A093C" w:rsidP="00EC078F">
      <w:pPr>
        <w:jc w:val="both"/>
        <w:rPr>
          <w:rFonts w:ascii="Times New Roman" w:hAnsi="Times New Roman" w:cs="Times New Roman"/>
          <w:sz w:val="28"/>
          <w:szCs w:val="28"/>
        </w:rPr>
      </w:pPr>
      <w:r w:rsidRPr="00751924">
        <w:rPr>
          <w:rFonts w:ascii="Times New Roman" w:hAnsi="Times New Roman" w:cs="Times New Roman"/>
          <w:sz w:val="28"/>
          <w:szCs w:val="28"/>
        </w:rPr>
        <w:tab/>
        <w:t>В литературных произведениях стараемся вместе с детьми проследить линию развития действий героя и его свойств характера, научиться находить противоположности в объектах, стать чувствительным к противоречиям.</w:t>
      </w:r>
    </w:p>
    <w:p w14:paraId="010E9176" w14:textId="68BCF50D" w:rsidR="00FB159A" w:rsidRPr="00751924" w:rsidRDefault="008A093C" w:rsidP="0063287B">
      <w:pPr>
        <w:jc w:val="both"/>
        <w:rPr>
          <w:rFonts w:ascii="Times New Roman" w:hAnsi="Times New Roman" w:cs="Times New Roman"/>
          <w:sz w:val="28"/>
          <w:szCs w:val="28"/>
        </w:rPr>
      </w:pPr>
      <w:r w:rsidRPr="00751924">
        <w:rPr>
          <w:rFonts w:ascii="Times New Roman" w:hAnsi="Times New Roman" w:cs="Times New Roman"/>
          <w:sz w:val="28"/>
          <w:szCs w:val="28"/>
        </w:rPr>
        <w:tab/>
        <w:t>Результатом нашей работы в данном направлении считаем развитие умения ребенка старшего дошкольного возраста</w:t>
      </w:r>
      <w:r w:rsidR="00E514C7" w:rsidRPr="00751924">
        <w:rPr>
          <w:rFonts w:ascii="Times New Roman" w:hAnsi="Times New Roman" w:cs="Times New Roman"/>
          <w:sz w:val="28"/>
          <w:szCs w:val="28"/>
        </w:rPr>
        <w:t xml:space="preserve"> описывать системные связи объектов окружающего мира, а так же формирование у них основ системного мышления.</w:t>
      </w:r>
    </w:p>
    <w:sectPr w:rsidR="00FB159A" w:rsidRPr="00751924" w:rsidSect="004B2B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&amp;quot">
    <w:altName w:val="Cambria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947976"/>
    <w:multiLevelType w:val="hybridMultilevel"/>
    <w:tmpl w:val="CF546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A1EFB"/>
    <w:multiLevelType w:val="hybridMultilevel"/>
    <w:tmpl w:val="546E7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240441"/>
    <w:multiLevelType w:val="hybridMultilevel"/>
    <w:tmpl w:val="D7961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642D27"/>
    <w:multiLevelType w:val="hybridMultilevel"/>
    <w:tmpl w:val="EB7A4A3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EBD"/>
    <w:rsid w:val="000C2A99"/>
    <w:rsid w:val="000E0CCA"/>
    <w:rsid w:val="001713FE"/>
    <w:rsid w:val="00192BA8"/>
    <w:rsid w:val="003C2EDA"/>
    <w:rsid w:val="003C76AE"/>
    <w:rsid w:val="003D5155"/>
    <w:rsid w:val="004B2BBC"/>
    <w:rsid w:val="00543EBD"/>
    <w:rsid w:val="0063287B"/>
    <w:rsid w:val="0073743B"/>
    <w:rsid w:val="00751924"/>
    <w:rsid w:val="00823A4A"/>
    <w:rsid w:val="008A093C"/>
    <w:rsid w:val="008A0A1F"/>
    <w:rsid w:val="00BF14F9"/>
    <w:rsid w:val="00C92D07"/>
    <w:rsid w:val="00D13E2B"/>
    <w:rsid w:val="00D26101"/>
    <w:rsid w:val="00D66893"/>
    <w:rsid w:val="00D82239"/>
    <w:rsid w:val="00E3612E"/>
    <w:rsid w:val="00E514C7"/>
    <w:rsid w:val="00EC078F"/>
    <w:rsid w:val="00EC4672"/>
    <w:rsid w:val="00FA1479"/>
    <w:rsid w:val="00FB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4B97D"/>
  <w15:chartTrackingRefBased/>
  <w15:docId w15:val="{79D3A64C-405B-41AA-8BB4-297458354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13FE"/>
    <w:pPr>
      <w:ind w:left="720"/>
      <w:contextualSpacing/>
    </w:pPr>
  </w:style>
  <w:style w:type="table" w:styleId="a4">
    <w:name w:val="Table Grid"/>
    <w:basedOn w:val="a1"/>
    <w:uiPriority w:val="39"/>
    <w:rsid w:val="003C7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gif" /><Relationship Id="rId5" Type="http://schemas.openxmlformats.org/officeDocument/2006/relationships/image" Target="media/image1.jpeg" /><Relationship Id="rId10" Type="http://schemas.openxmlformats.org/officeDocument/2006/relationships/image" Target="media/image6.jpg" /><Relationship Id="rId4" Type="http://schemas.openxmlformats.org/officeDocument/2006/relationships/webSettings" Target="webSettings.xml" /><Relationship Id="rId9" Type="http://schemas.openxmlformats.org/officeDocument/2006/relationships/image" Target="media/image5.jp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группа Злотая рыбка</dc:creator>
  <cp:keywords/>
  <dc:description/>
  <cp:lastModifiedBy>svetlanaplotina@gmail.com</cp:lastModifiedBy>
  <cp:revision>15</cp:revision>
  <dcterms:created xsi:type="dcterms:W3CDTF">2020-12-14T18:49:00Z</dcterms:created>
  <dcterms:modified xsi:type="dcterms:W3CDTF">2020-12-14T18:58:00Z</dcterms:modified>
</cp:coreProperties>
</file>