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7F7" w:rsidRDefault="00124486" w:rsidP="0012448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4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у старших дошкольников основ безопасного поведения в социуме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возрастает количество рисков и угроз безопасности жизнедеятельности детей в социальном мире: агрессивные проявления отдельных индивидуумов, дорожно-транспортные происшествия, пожары, встреча с бездомными животными, незнакомыми людьми и т.п.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формирование </w:t>
      </w:r>
      <w:r w:rsidRPr="0083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 безопасного поведения в социуме у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особую актуальность.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C342B">
        <w:rPr>
          <w:rFonts w:ascii="Times New Roman" w:eastAsia="Calibri" w:hAnsi="Times New Roman" w:cs="Times New Roman"/>
          <w:sz w:val="28"/>
          <w:szCs w:val="28"/>
        </w:rPr>
        <w:t xml:space="preserve">охранение здоровья детей и формирование у 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опыта </w:t>
      </w:r>
      <w:r w:rsidRPr="00AC342B">
        <w:rPr>
          <w:rFonts w:ascii="Times New Roman" w:eastAsia="Calibri" w:hAnsi="Times New Roman" w:cs="Times New Roman"/>
          <w:sz w:val="28"/>
          <w:szCs w:val="28"/>
        </w:rPr>
        <w:t>безопасного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C342B">
        <w:rPr>
          <w:rFonts w:ascii="Times New Roman" w:eastAsia="Calibri" w:hAnsi="Times New Roman" w:cs="Times New Roman"/>
          <w:sz w:val="28"/>
          <w:szCs w:val="28"/>
        </w:rPr>
        <w:t xml:space="preserve"> ответственного поведения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социуме </w:t>
      </w:r>
      <w:r w:rsidRPr="00AC342B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рассматриваются как одна из основных задач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дошкольного </w:t>
      </w:r>
      <w:r w:rsidRPr="00AC342B">
        <w:rPr>
          <w:rFonts w:ascii="Times New Roman" w:eastAsia="Calibri" w:hAnsi="Times New Roman" w:cs="Times New Roman"/>
          <w:sz w:val="28"/>
          <w:szCs w:val="28"/>
        </w:rPr>
        <w:t xml:space="preserve">образования. Безопасность является одной из основных потребностей человека,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Pr="00AC342B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состояние защищенности его жизненно важных интересов от внутренних и внешних угроз для устойчивого развития его в </w:t>
      </w:r>
      <w:r>
        <w:rPr>
          <w:rFonts w:ascii="Times New Roman" w:eastAsia="Calibri" w:hAnsi="Times New Roman" w:cs="Times New Roman"/>
          <w:sz w:val="28"/>
          <w:szCs w:val="28"/>
        </w:rPr>
        <w:t>социуме, семье и</w:t>
      </w:r>
      <w:r w:rsidRPr="00AC342B">
        <w:rPr>
          <w:rFonts w:ascii="Times New Roman" w:eastAsia="Calibri" w:hAnsi="Times New Roman" w:cs="Times New Roman"/>
          <w:sz w:val="28"/>
          <w:szCs w:val="28"/>
        </w:rPr>
        <w:t xml:space="preserve"> государстве.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Особенное значение в становлении </w:t>
      </w:r>
      <w:r w:rsidRPr="00827892">
        <w:rPr>
          <w:rFonts w:ascii="Times New Roman" w:hAnsi="Times New Roman" w:cs="Times New Roman"/>
          <w:bCs/>
          <w:color w:val="000000"/>
          <w:sz w:val="28"/>
          <w:szCs w:val="28"/>
        </w:rPr>
        <w:t>опыта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безопасного поведения 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приобретает игра как ведущая деятельность этого периода детства.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опыт, а не только знания ребенка, поможет ему выбрать правильную стратегию в той или иной ситуации. Опыт представляет собой определенные навыки, 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складываются и развиваются в процессе определенной деятельности. Так как большую часть времени дети проводят в игре, то понять опасность тех или иных ситуаций, приобрети необходимые навыки поведения оказывается возможным в процессе игровой деятельности. Создавая игровые проблемные ситуации, педагог способствует формированию у детей определенного опыта поведения в той или иной обстановке.</w:t>
      </w:r>
    </w:p>
    <w:p w:rsidR="00124486" w:rsidRPr="00827892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проблемных игровых ситуаций педагог знакомит дошкольников с 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поведения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 их действовать при угрозах и опасностях в обществе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помогает им приобрети первоначальный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безопасного поведения.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Проблемы </w:t>
      </w:r>
      <w:r w:rsidRPr="002A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безопасного поведения у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разрабатывались в работах </w:t>
      </w:r>
      <w:r w:rsidRPr="00E83AC3">
        <w:rPr>
          <w:rFonts w:ascii="Times New Roman" w:eastAsia="Times New Roman" w:hAnsi="Times New Roman" w:cs="Times New Roman"/>
          <w:color w:val="000000"/>
          <w:sz w:val="28"/>
          <w:szCs w:val="28"/>
        </w:rPr>
        <w:t>Н.Н. Авдеев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83AC3">
        <w:rPr>
          <w:rFonts w:ascii="Times New Roman" w:eastAsia="Times New Roman" w:hAnsi="Times New Roman" w:cs="Times New Roman"/>
          <w:color w:val="000000"/>
          <w:sz w:val="28"/>
          <w:szCs w:val="28"/>
        </w:rPr>
        <w:t>, О.Л. Князев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83AC3">
        <w:rPr>
          <w:rFonts w:ascii="Times New Roman" w:eastAsia="Times New Roman" w:hAnsi="Times New Roman" w:cs="Times New Roman"/>
          <w:color w:val="000000"/>
          <w:sz w:val="28"/>
          <w:szCs w:val="28"/>
        </w:rPr>
        <w:t>, Р.Б. Стеркин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 w:rsidRPr="00E83AC3">
        <w:rPr>
          <w:rFonts w:ascii="Times New Roman" w:eastAsia="Times New Roman" w:hAnsi="Times New Roman" w:cs="Times New Roman"/>
          <w:color w:val="000000"/>
          <w:sz w:val="28"/>
          <w:szCs w:val="28"/>
        </w:rPr>
        <w:t>С.Н. Башинов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83AC3">
        <w:rPr>
          <w:rFonts w:ascii="Times New Roman" w:eastAsia="Times New Roman" w:hAnsi="Times New Roman" w:cs="Times New Roman"/>
          <w:color w:val="000000"/>
          <w:sz w:val="28"/>
          <w:szCs w:val="28"/>
        </w:rPr>
        <w:t>, М.Г. Матвеев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83AC3">
        <w:rPr>
          <w:rFonts w:ascii="Times New Roman" w:eastAsia="Times New Roman" w:hAnsi="Times New Roman" w:cs="Times New Roman"/>
          <w:color w:val="000000"/>
          <w:sz w:val="28"/>
          <w:szCs w:val="28"/>
        </w:rPr>
        <w:t>, Э.Э Ульянов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 w:rsidRPr="00F1436C">
        <w:rPr>
          <w:rFonts w:ascii="Times New Roman" w:eastAsia="Times New Roman" w:hAnsi="Times New Roman" w:cs="Times New Roman"/>
          <w:color w:val="000000"/>
          <w:sz w:val="28"/>
          <w:szCs w:val="28"/>
        </w:rPr>
        <w:t>Т.А. Хромцов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др.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безопасного поведения 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«личностное новообразование, которое является результатом освоения ребенком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доступных ему формах окружающей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действительности» [2, с. 1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0].</w:t>
      </w:r>
    </w:p>
    <w:p w:rsidR="00124486" w:rsidRPr="00C10B6A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формирования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</w:t>
      </w:r>
      <w:r w:rsidRPr="00C1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безопасного поведения относятся к процессу социализации и направлены на развитие социальной компетентности у детей дошкольного возраста.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 </w:t>
      </w:r>
      <w:r w:rsidRPr="00A73938">
        <w:rPr>
          <w:rFonts w:ascii="Times New Roman" w:eastAsia="Calibri" w:hAnsi="Times New Roman" w:cs="Times New Roman"/>
          <w:sz w:val="28"/>
          <w:szCs w:val="28"/>
        </w:rPr>
        <w:t>безопасно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поведени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социуме 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результатом его социализации и воспитания, освоения 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опыта, накопленного старшими поколениями. В самом общем виде опыт </w:t>
      </w:r>
      <w:r w:rsidRPr="00A73938">
        <w:rPr>
          <w:rFonts w:ascii="Times New Roman" w:eastAsia="Calibri" w:hAnsi="Times New Roman" w:cs="Times New Roman"/>
          <w:sz w:val="28"/>
          <w:szCs w:val="28"/>
        </w:rPr>
        <w:t>безопасно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поведени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 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представлен как результат его непосредственного взаимодействия с социумом в процессе различных видов деятельности, который выражается в знаниях, умениях, навыках, поведении, в отношении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обществу, ситуациям, опасностям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опытом </w:t>
      </w:r>
      <w:r w:rsidRPr="00A73938">
        <w:rPr>
          <w:rFonts w:ascii="Times New Roman" w:eastAsia="Calibri" w:hAnsi="Times New Roman" w:cs="Times New Roman"/>
          <w:sz w:val="28"/>
          <w:szCs w:val="28"/>
        </w:rPr>
        <w:t>безопасно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поведени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не просто усвоить на информативном уровне совокупность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угрозах и опасностях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 в той или иной ситуации</w:t>
      </w:r>
      <w:r w:rsidRPr="0082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присвоить их, «пережить» и перевести в план личностного опыта.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опыт, а не только знания ребенка, поможет ему выбрать правильную стратегию в той или иной ситуации. Опыт представляет собой определенные навыки, </w:t>
      </w:r>
      <w:r w:rsidRPr="00827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складываются и развиваются в процессе определенной деятельности.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38">
        <w:rPr>
          <w:rFonts w:ascii="Times New Roman" w:eastAsia="Calibri" w:hAnsi="Times New Roman" w:cs="Times New Roman"/>
          <w:sz w:val="28"/>
          <w:szCs w:val="28"/>
        </w:rPr>
        <w:t>Уровень обученности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их опыт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влияет на способность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безопасному </w:t>
      </w:r>
      <w:r>
        <w:rPr>
          <w:rFonts w:ascii="Times New Roman" w:eastAsia="Calibri" w:hAnsi="Times New Roman" w:cs="Times New Roman"/>
          <w:sz w:val="28"/>
          <w:szCs w:val="28"/>
        </w:rPr>
        <w:t>поведению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73938">
        <w:rPr>
          <w:rFonts w:ascii="Times New Roman" w:eastAsia="Calibri" w:hAnsi="Times New Roman" w:cs="Times New Roman"/>
          <w:sz w:val="28"/>
          <w:szCs w:val="28"/>
        </w:rPr>
        <w:t>менно знание правил безопасности, овладение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умениями и навыками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выполнения безопасных операций </w:t>
      </w:r>
      <w:r w:rsidRPr="00A73938">
        <w:rPr>
          <w:rFonts w:ascii="Times New Roman" w:eastAsia="Calibri" w:hAnsi="Times New Roman" w:cs="Times New Roman"/>
          <w:sz w:val="28"/>
          <w:szCs w:val="28"/>
        </w:rPr>
        <w:t>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видеть опасность, </w:t>
      </w:r>
      <w:r>
        <w:rPr>
          <w:rFonts w:ascii="Times New Roman" w:eastAsia="Calibri" w:hAnsi="Times New Roman" w:cs="Times New Roman"/>
          <w:sz w:val="28"/>
          <w:szCs w:val="28"/>
        </w:rPr>
        <w:t>уклониться или избежать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ее,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73938">
        <w:rPr>
          <w:rFonts w:ascii="Times New Roman" w:eastAsia="Calibri" w:hAnsi="Times New Roman" w:cs="Times New Roman"/>
          <w:sz w:val="28"/>
          <w:szCs w:val="28"/>
        </w:rPr>
        <w:t>при необходимости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938">
        <w:rPr>
          <w:rFonts w:ascii="Times New Roman" w:eastAsia="Calibri" w:hAnsi="Times New Roman" w:cs="Times New Roman"/>
          <w:sz w:val="28"/>
          <w:szCs w:val="28"/>
        </w:rPr>
        <w:t>действовать.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отмечает </w:t>
      </w:r>
      <w:r w:rsidRPr="00E8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Р.Б. Стеркина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опыт безопасного поведения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как </w:t>
      </w:r>
      <w:r w:rsidRPr="00C10B6A">
        <w:rPr>
          <w:rFonts w:ascii="Times New Roman" w:eastAsia="Calibri" w:hAnsi="Times New Roman" w:cs="Times New Roman"/>
          <w:sz w:val="28"/>
          <w:szCs w:val="28"/>
        </w:rPr>
        <w:t>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полноценного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личностной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активности детей,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 их самостоятельности, творчества, способности действовать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опасных ситуациях, </w:t>
      </w:r>
      <w:r>
        <w:rPr>
          <w:rFonts w:ascii="Times New Roman" w:eastAsia="Calibri" w:hAnsi="Times New Roman" w:cs="Times New Roman"/>
          <w:sz w:val="28"/>
          <w:szCs w:val="28"/>
        </w:rPr>
        <w:t>взаимодействовать с людьми в неординарных обстоятельствах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, находить </w:t>
      </w:r>
      <w:r>
        <w:rPr>
          <w:rFonts w:ascii="Times New Roman" w:eastAsia="Calibri" w:hAnsi="Times New Roman" w:cs="Times New Roman"/>
          <w:sz w:val="28"/>
          <w:szCs w:val="28"/>
        </w:rPr>
        <w:t>пути обеспечения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 собственной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</w:t>
      </w:r>
      <w:r w:rsidRPr="00C10B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дошкольного возраста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особенно нуждается в обеспечении защищенности </w:t>
      </w:r>
      <w:r>
        <w:rPr>
          <w:rFonts w:ascii="Times New Roman" w:eastAsia="Calibri" w:hAnsi="Times New Roman" w:cs="Times New Roman"/>
          <w:sz w:val="28"/>
          <w:szCs w:val="28"/>
        </w:rPr>
        <w:t>их интересов</w:t>
      </w:r>
      <w:r w:rsidRPr="00A73938">
        <w:rPr>
          <w:rFonts w:ascii="Times New Roman" w:eastAsia="Calibri" w:hAnsi="Times New Roman" w:cs="Times New Roman"/>
          <w:sz w:val="28"/>
          <w:szCs w:val="28"/>
        </w:rPr>
        <w:t>.</w:t>
      </w:r>
      <w:r w:rsidRPr="00C10B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Т. Г. Хромцовой выдел</w:t>
      </w:r>
      <w:r>
        <w:rPr>
          <w:rFonts w:ascii="Times New Roman" w:eastAsia="Calibri" w:hAnsi="Times New Roman" w:cs="Times New Roman"/>
          <w:sz w:val="28"/>
          <w:szCs w:val="28"/>
        </w:rPr>
        <w:t>яет следующие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 причины несчастных случаев: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0B6A">
        <w:rPr>
          <w:rFonts w:ascii="Times New Roman" w:eastAsia="Calibri" w:hAnsi="Times New Roman" w:cs="Times New Roman"/>
          <w:sz w:val="28"/>
          <w:szCs w:val="28"/>
        </w:rPr>
        <w:t>незнание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уличного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eastAsia="Calibri" w:hAnsi="Times New Roman" w:cs="Times New Roman"/>
          <w:sz w:val="28"/>
          <w:szCs w:val="28"/>
        </w:rPr>
        <w:t>движения;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невнимательность к тому, что происходит;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0B6A">
        <w:rPr>
          <w:rFonts w:ascii="Times New Roman" w:eastAsia="Calibri" w:hAnsi="Times New Roman" w:cs="Times New Roman"/>
          <w:sz w:val="28"/>
          <w:szCs w:val="28"/>
        </w:rPr>
        <w:t>неумение владеть собой;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отсутствие сознания опасности. </w:t>
      </w:r>
    </w:p>
    <w:p w:rsidR="00124486" w:rsidRPr="00A73938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B6A">
        <w:rPr>
          <w:rFonts w:ascii="Times New Roman" w:eastAsia="Calibri" w:hAnsi="Times New Roman" w:cs="Times New Roman"/>
          <w:sz w:val="28"/>
          <w:szCs w:val="28"/>
        </w:rPr>
        <w:t xml:space="preserve">Автором была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отмечена такая особенность как </w:t>
      </w:r>
      <w:r w:rsidRPr="00A73938">
        <w:rPr>
          <w:rFonts w:ascii="Times New Roman" w:eastAsia="Calibri" w:hAnsi="Times New Roman" w:cs="Times New Roman"/>
          <w:sz w:val="28"/>
          <w:szCs w:val="28"/>
        </w:rPr>
        <w:t>пониженное чувство 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детей. Поэтому некоторые дошкольники часто 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попада</w:t>
      </w:r>
      <w:r>
        <w:rPr>
          <w:rFonts w:ascii="Times New Roman" w:eastAsia="Calibri" w:hAnsi="Times New Roman" w:cs="Times New Roman"/>
          <w:sz w:val="28"/>
          <w:szCs w:val="28"/>
        </w:rPr>
        <w:t>ют в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 опасные ситуации. Этот факт определяет необходимость в повышенном внимании к профилактике рисков и формированию навыков безопасного поведения у д</w:t>
      </w:r>
      <w:r>
        <w:rPr>
          <w:rFonts w:ascii="Times New Roman" w:eastAsia="Calibri" w:hAnsi="Times New Roman" w:cs="Times New Roman"/>
          <w:sz w:val="28"/>
          <w:szCs w:val="28"/>
        </w:rPr>
        <w:t>ошкольников</w:t>
      </w:r>
      <w:r w:rsidRPr="00A739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486" w:rsidRPr="00B25040" w:rsidRDefault="00124486" w:rsidP="00124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безопасного поведения включают </w:t>
      </w:r>
      <w:r w:rsidRPr="00B2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и умение правильно себя вести в различных ситуациях. Кроме того, как отмечают </w:t>
      </w:r>
      <w:r w:rsidRPr="00E8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Авдеева, О.Л. Князева, Р.Б. Стеркина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оказаться в неопределенной опасной ситуации на улице или дома, поэтому главной задачей родителей и педагогов является стимулирование развития у них осознанности поведения, самостоятельности, ответственности за свои поступки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938">
        <w:rPr>
          <w:rFonts w:ascii="Times New Roman" w:eastAsia="Calibri" w:hAnsi="Times New Roman" w:cs="Times New Roman"/>
          <w:sz w:val="28"/>
          <w:szCs w:val="28"/>
        </w:rPr>
        <w:t>[1</w:t>
      </w:r>
      <w:r>
        <w:rPr>
          <w:rFonts w:ascii="Times New Roman" w:eastAsia="Calibri" w:hAnsi="Times New Roman" w:cs="Times New Roman"/>
          <w:sz w:val="28"/>
          <w:szCs w:val="28"/>
        </w:rPr>
        <w:t>, с.11]</w:t>
      </w:r>
      <w:r w:rsidRPr="00B2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86" w:rsidRPr="00B25040" w:rsidRDefault="00124486" w:rsidP="001244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5040">
        <w:rPr>
          <w:color w:val="000000"/>
          <w:sz w:val="28"/>
          <w:szCs w:val="28"/>
        </w:rPr>
        <w:t xml:space="preserve">Цель работы по воспитанию </w:t>
      </w:r>
      <w:r>
        <w:rPr>
          <w:color w:val="000000"/>
          <w:sz w:val="28"/>
          <w:szCs w:val="28"/>
        </w:rPr>
        <w:t>опыта</w:t>
      </w:r>
      <w:r w:rsidRPr="00B25040">
        <w:rPr>
          <w:color w:val="000000"/>
          <w:sz w:val="28"/>
          <w:szCs w:val="28"/>
        </w:rPr>
        <w:t xml:space="preserve"> безопасного поведения у детей дошкольного возраста </w:t>
      </w:r>
      <w:r>
        <w:rPr>
          <w:color w:val="000000"/>
          <w:sz w:val="28"/>
          <w:szCs w:val="28"/>
        </w:rPr>
        <w:t>состоит в том, чтобы</w:t>
      </w:r>
      <w:r w:rsidRPr="00B25040">
        <w:rPr>
          <w:color w:val="000000"/>
          <w:sz w:val="28"/>
          <w:szCs w:val="28"/>
        </w:rPr>
        <w:t xml:space="preserve"> дать каждому ребёнку основные понятия опасных для </w:t>
      </w:r>
      <w:r>
        <w:rPr>
          <w:color w:val="000000"/>
          <w:sz w:val="28"/>
          <w:szCs w:val="28"/>
        </w:rPr>
        <w:t xml:space="preserve">его </w:t>
      </w:r>
      <w:r w:rsidRPr="00B25040">
        <w:rPr>
          <w:color w:val="000000"/>
          <w:sz w:val="28"/>
          <w:szCs w:val="28"/>
        </w:rPr>
        <w:t>жизни ситуаций и особенностей поведения в них, сформировать у детей навыки осознанного безопасного поведения.</w:t>
      </w:r>
    </w:p>
    <w:p w:rsidR="00124486" w:rsidRPr="00B25040" w:rsidRDefault="00124486" w:rsidP="001244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5040">
        <w:rPr>
          <w:color w:val="000000"/>
          <w:sz w:val="28"/>
          <w:szCs w:val="28"/>
        </w:rPr>
        <w:t>Для достижения данной цели необходимо решение следующих задач:</w:t>
      </w:r>
    </w:p>
    <w:p w:rsidR="00124486" w:rsidRPr="00B25040" w:rsidRDefault="00124486" w:rsidP="001244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5040">
        <w:rPr>
          <w:color w:val="000000"/>
          <w:sz w:val="28"/>
          <w:szCs w:val="28"/>
        </w:rPr>
        <w:t>- формировать у дошкольников представления об опасных и вредных факторах;</w:t>
      </w:r>
    </w:p>
    <w:p w:rsidR="00124486" w:rsidRPr="00B25040" w:rsidRDefault="00124486" w:rsidP="001244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5040">
        <w:rPr>
          <w:color w:val="000000"/>
          <w:sz w:val="28"/>
          <w:szCs w:val="28"/>
        </w:rPr>
        <w:lastRenderedPageBreak/>
        <w:t>- воспитывать навыки адекватного поведения в различных жизненных ситуациях;</w:t>
      </w:r>
    </w:p>
    <w:p w:rsidR="00124486" w:rsidRPr="00B25040" w:rsidRDefault="00124486" w:rsidP="001244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5040">
        <w:rPr>
          <w:color w:val="000000"/>
          <w:sz w:val="28"/>
          <w:szCs w:val="28"/>
        </w:rPr>
        <w:t>- развивать потребность и желание приобретать новые знания о правилах безопасного поведения;</w:t>
      </w:r>
    </w:p>
    <w:p w:rsidR="00124486" w:rsidRPr="00B25040" w:rsidRDefault="00124486" w:rsidP="001244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5040">
        <w:rPr>
          <w:color w:val="000000"/>
          <w:sz w:val="28"/>
          <w:szCs w:val="28"/>
        </w:rPr>
        <w:t xml:space="preserve">- учить детей пользоваться полученными знаниями </w:t>
      </w:r>
      <w:r>
        <w:rPr>
          <w:color w:val="000000"/>
          <w:sz w:val="28"/>
          <w:szCs w:val="28"/>
        </w:rPr>
        <w:t xml:space="preserve">и опытом </w:t>
      </w:r>
      <w:r w:rsidRPr="00B25040">
        <w:rPr>
          <w:color w:val="000000"/>
          <w:sz w:val="28"/>
          <w:szCs w:val="28"/>
        </w:rPr>
        <w:t>на практике;</w:t>
      </w:r>
    </w:p>
    <w:p w:rsidR="00124486" w:rsidRPr="00B25040" w:rsidRDefault="00124486" w:rsidP="001244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5040">
        <w:rPr>
          <w:color w:val="000000"/>
          <w:sz w:val="28"/>
          <w:szCs w:val="28"/>
        </w:rPr>
        <w:t xml:space="preserve">- использовать различные средства работы по </w:t>
      </w:r>
      <w:r>
        <w:rPr>
          <w:color w:val="000000"/>
          <w:sz w:val="28"/>
          <w:szCs w:val="28"/>
        </w:rPr>
        <w:t xml:space="preserve">формированию опыта </w:t>
      </w:r>
      <w:r w:rsidRPr="00B25040">
        <w:rPr>
          <w:color w:val="000000"/>
          <w:sz w:val="28"/>
          <w:szCs w:val="28"/>
        </w:rPr>
        <w:t>безопасного поведения детей дошкольного возраста.</w:t>
      </w:r>
    </w:p>
    <w:p w:rsidR="00124486" w:rsidRPr="008D2342" w:rsidRDefault="00124486" w:rsidP="0012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3AC3">
        <w:rPr>
          <w:color w:val="000000"/>
          <w:sz w:val="28"/>
          <w:szCs w:val="28"/>
        </w:rPr>
        <w:t>Н.Н. Авдеева, О.Л. Князева, Р.Б. Стеркина</w:t>
      </w:r>
      <w:r>
        <w:rPr>
          <w:color w:val="000000"/>
          <w:sz w:val="28"/>
          <w:szCs w:val="28"/>
        </w:rPr>
        <w:t xml:space="preserve"> определяют необходимость проведения</w:t>
      </w:r>
      <w:r w:rsidRPr="008D2342">
        <w:rPr>
          <w:color w:val="000000"/>
          <w:sz w:val="28"/>
          <w:szCs w:val="28"/>
        </w:rPr>
        <w:t xml:space="preserve"> систематической работы по формированию знаний </w:t>
      </w:r>
      <w:r>
        <w:rPr>
          <w:color w:val="000000"/>
          <w:sz w:val="28"/>
          <w:szCs w:val="28"/>
        </w:rPr>
        <w:t xml:space="preserve">у детей </w:t>
      </w:r>
      <w:r w:rsidRPr="008D2342">
        <w:rPr>
          <w:color w:val="000000"/>
          <w:sz w:val="28"/>
          <w:szCs w:val="28"/>
        </w:rPr>
        <w:t>об осторожном обращении с опасными предметами и правильном поведении при контактах с незнакомыми людьми, ценностей здорового образа жизни, знаний о правилах</w:t>
      </w:r>
      <w:r>
        <w:rPr>
          <w:color w:val="000000"/>
          <w:sz w:val="28"/>
          <w:szCs w:val="28"/>
        </w:rPr>
        <w:t xml:space="preserve"> </w:t>
      </w:r>
      <w:r w:rsidRPr="008D2342">
        <w:rPr>
          <w:bCs/>
          <w:color w:val="000000"/>
          <w:sz w:val="28"/>
          <w:szCs w:val="28"/>
        </w:rPr>
        <w:t>безопасного поведения во дворе</w:t>
      </w:r>
      <w:r w:rsidRPr="008D2342">
        <w:rPr>
          <w:color w:val="000000"/>
          <w:sz w:val="28"/>
          <w:szCs w:val="28"/>
        </w:rPr>
        <w:t>, на улице, в общественном транспорте</w:t>
      </w:r>
      <w:r>
        <w:rPr>
          <w:color w:val="111111"/>
          <w:sz w:val="28"/>
          <w:szCs w:val="28"/>
        </w:rPr>
        <w:t>.</w:t>
      </w:r>
    </w:p>
    <w:p w:rsidR="00124486" w:rsidRPr="008D2342" w:rsidRDefault="00124486" w:rsidP="0012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необходимо </w:t>
      </w:r>
      <w:r w:rsidRPr="008D2342">
        <w:rPr>
          <w:color w:val="000000"/>
          <w:sz w:val="28"/>
          <w:szCs w:val="28"/>
        </w:rPr>
        <w:t xml:space="preserve">вовлечение родителей в педагогический процесс по формированию </w:t>
      </w:r>
      <w:r>
        <w:rPr>
          <w:color w:val="000000"/>
          <w:sz w:val="28"/>
          <w:szCs w:val="28"/>
        </w:rPr>
        <w:t>культуры</w:t>
      </w:r>
      <w:r w:rsidRPr="008D2342">
        <w:rPr>
          <w:color w:val="000000"/>
          <w:sz w:val="28"/>
          <w:szCs w:val="28"/>
        </w:rPr>
        <w:t> </w:t>
      </w:r>
      <w:r w:rsidRPr="008D2342">
        <w:rPr>
          <w:bCs/>
          <w:color w:val="000000"/>
          <w:sz w:val="28"/>
          <w:szCs w:val="28"/>
        </w:rPr>
        <w:t>безопасного поведения у детей</w:t>
      </w:r>
      <w:r>
        <w:rPr>
          <w:color w:val="000000"/>
          <w:sz w:val="28"/>
          <w:szCs w:val="28"/>
        </w:rPr>
        <w:t xml:space="preserve"> и п</w:t>
      </w:r>
      <w:r w:rsidRPr="008D2342">
        <w:rPr>
          <w:color w:val="000000"/>
          <w:sz w:val="28"/>
          <w:szCs w:val="28"/>
        </w:rPr>
        <w:t xml:space="preserve">овышение профессиональной компетентности педагогов в </w:t>
      </w:r>
      <w:r>
        <w:rPr>
          <w:color w:val="000000"/>
          <w:sz w:val="28"/>
          <w:szCs w:val="28"/>
        </w:rPr>
        <w:t xml:space="preserve">вопросах </w:t>
      </w:r>
      <w:r w:rsidRPr="008D2342">
        <w:rPr>
          <w:bCs/>
          <w:color w:val="000000"/>
          <w:sz w:val="28"/>
          <w:szCs w:val="28"/>
        </w:rPr>
        <w:t>безопасно</w:t>
      </w:r>
      <w:r>
        <w:rPr>
          <w:bCs/>
          <w:color w:val="000000"/>
          <w:sz w:val="28"/>
          <w:szCs w:val="28"/>
        </w:rPr>
        <w:t xml:space="preserve">сти </w:t>
      </w:r>
      <w:r w:rsidRPr="00A73938">
        <w:rPr>
          <w:rFonts w:eastAsia="Calibri"/>
          <w:sz w:val="28"/>
          <w:szCs w:val="28"/>
        </w:rPr>
        <w:t>[1</w:t>
      </w:r>
      <w:r>
        <w:rPr>
          <w:rFonts w:eastAsia="Calibri"/>
          <w:sz w:val="28"/>
          <w:szCs w:val="28"/>
        </w:rPr>
        <w:t>, 16]</w:t>
      </w:r>
      <w:r w:rsidRPr="008D2342">
        <w:rPr>
          <w:color w:val="000000"/>
          <w:sz w:val="28"/>
          <w:szCs w:val="28"/>
        </w:rPr>
        <w:t>.</w:t>
      </w:r>
    </w:p>
    <w:p w:rsidR="00124486" w:rsidRDefault="00124486" w:rsidP="00124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К.Ю. Белой, если следовать определенным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и учить этому ребенка с ранних лет, опасности можно избежать.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ребенку знания о правилах безопасного поведения (об источниках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действовать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или иных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ситуациях, помочь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привычку соблюдать осторожност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предвидеть последствия,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Pr="0090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 преодолению опасности.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опыта </w:t>
      </w:r>
      <w:r w:rsidRPr="00A73938">
        <w:rPr>
          <w:rFonts w:ascii="Times New Roman" w:eastAsia="Calibri" w:hAnsi="Times New Roman" w:cs="Times New Roman"/>
          <w:sz w:val="28"/>
          <w:szCs w:val="28"/>
        </w:rPr>
        <w:t>безопасного поведения у детей с одной стороны подчинено общим закономерностям развития навыков, а с другой стороны, должно опираться на физиологически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 психические особенности, </w:t>
      </w:r>
      <w:r w:rsidRPr="00A73938">
        <w:rPr>
          <w:rFonts w:ascii="Times New Roman" w:eastAsia="Calibri" w:hAnsi="Times New Roman" w:cs="Times New Roman"/>
          <w:sz w:val="28"/>
          <w:szCs w:val="28"/>
        </w:rPr>
        <w:t xml:space="preserve">опыт ребенка. </w:t>
      </w:r>
    </w:p>
    <w:p w:rsidR="00124486" w:rsidRPr="007E66FF" w:rsidRDefault="00124486" w:rsidP="00124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проблемно-игровых ситуаций педагог может использовать следующие методы по формированию </w:t>
      </w:r>
      <w:r w:rsidRPr="007E66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 безопасности жизнедеятельности у детей</w:t>
      </w: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486" w:rsidRPr="007E66FF" w:rsidRDefault="00124486" w:rsidP="00124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«Метод сравнения»</w:t>
      </w: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осуществить сравнение. Например, дети могут </w:t>
      </w:r>
      <w:r w:rsidRPr="007E6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сравнить</w:t>
      </w: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«Гладить бездомную собаку: это хорошо или плохо?», «Лазить по деревьям: это опасно или безопасно?», «Уметь зажигать спички – или нельзя брать спички?»</w:t>
      </w:r>
    </w:p>
    <w:p w:rsidR="00124486" w:rsidRPr="007E66FF" w:rsidRDefault="00124486" w:rsidP="00124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F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 аналогий». Например, детям дается задание подобрать аналогичные ситуации-опасности: «опасности на лестнице», «опасности у воды», «опасности у дороги».</w:t>
      </w:r>
    </w:p>
    <w:p w:rsidR="00124486" w:rsidRDefault="00124486" w:rsidP="00124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«Метод моделирования»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которого составляются модели, карты. Например, предлагается задание: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Девочка Маша потерялась в городе, но у нее были часы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GPS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передали ее местоположение на наш телефон. Давайте найдем Машу по карте». Для моделирования можно использовать план 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групповой комнаты,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котором стрелочкой будет отмечено место нахождения игрушки»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моделей дети учатся работать по карте, читать схемы. Подобные игры дети могут осуществлять затем в самостоятельной деятельности. </w:t>
      </w:r>
    </w:p>
    <w:p w:rsidR="00124486" w:rsidRPr="003855A0" w:rsidRDefault="00124486" w:rsidP="00124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Моделирование 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», который позволит смоделировать ситуацию с игрушками, например «прохожий попросил мальчика помочь ему найти ключи, которые он обронил возле машины, а затем попросил помочь отрыть замок, посидеть в машине и похитил ребенка»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Моделирование ситуаций дает ребенку практические умения применить полученные знания на деле и готовит ребенка к умению выбраться из экстремальных ситуаций в </w:t>
      </w:r>
      <w:r w:rsidRPr="003855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24486" w:rsidRDefault="00124486" w:rsidP="00124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Ролевые игры</w:t>
      </w:r>
      <w:r w:rsidRPr="003855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формированию самостоятельной, глубоко мотивированной, целесообразной познавательной деятельности у детей дошкольного возраста.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игры с куклами, как «Мама вызывает врача дочери», «Папа работает спасателем», «Дочка играла с электрическим утюгом» 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самостоятельную активность детей. Действуя самостоятельно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той или иной ситуации, дети применяют правила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безопасного поведения в социуме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учатся разными способами находить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в той или иной ситуации</w:t>
      </w:r>
      <w:r w:rsidRPr="00385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6BF">
        <w:rPr>
          <w:rFonts w:ascii="Times New Roman" w:hAnsi="Times New Roman" w:cs="Times New Roman"/>
          <w:sz w:val="28"/>
          <w:szCs w:val="28"/>
        </w:rPr>
        <w:t xml:space="preserve">реди методов и приемов формирования навыков безопасного поведения у детей старшего дошкольного </w:t>
      </w:r>
      <w:r>
        <w:rPr>
          <w:rFonts w:ascii="Times New Roman" w:hAnsi="Times New Roman" w:cs="Times New Roman"/>
          <w:sz w:val="28"/>
          <w:szCs w:val="28"/>
        </w:rPr>
        <w:t>возраста выделяют дидактические игры, тренинги, моделирование проблемных ситуаций, беседы, участие в проектной деятельности, ролевые игры и др. Игровая п</w:t>
      </w:r>
      <w:r w:rsidRPr="00684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роблемная ситуация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68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 игровой форме </w:t>
      </w:r>
      <w:r w:rsidRPr="00684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68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совершение действия, заданного содержанием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</w:t>
      </w:r>
      <w:r w:rsidRPr="0068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роблемно-игровые ситуации содействуют включению ребенка в  деятельность,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навыков, </w:t>
      </w:r>
      <w:r w:rsidRPr="0068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оценочного отношения к явлениям социальной действительности. </w:t>
      </w:r>
    </w:p>
    <w:p w:rsidR="00124486" w:rsidRDefault="00124486" w:rsidP="001244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9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24486" w:rsidRPr="000B659F" w:rsidRDefault="00124486" w:rsidP="001244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86" w:rsidRPr="00E83AC3" w:rsidRDefault="00124486" w:rsidP="001244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AC3">
        <w:rPr>
          <w:rFonts w:ascii="Times New Roman" w:eastAsia="Times New Roman" w:hAnsi="Times New Roman" w:cs="Times New Roman"/>
          <w:color w:val="000000"/>
          <w:sz w:val="28"/>
          <w:szCs w:val="28"/>
        </w:rPr>
        <w:t>Авдеева Н.Н. Основы безопасности детей дошкольного возраста. / Н.Н. Авдеева, О.Л. Князева, Р.Б. Стеркина. М.: Просвещение, 2007.</w:t>
      </w:r>
      <w:r w:rsidRPr="008E3E2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 с.</w:t>
      </w:r>
    </w:p>
    <w:p w:rsidR="00124486" w:rsidRDefault="00124486" w:rsidP="001244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Авдеева Н.Н. </w:t>
      </w:r>
      <w:r w:rsidRPr="00F1436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Безопасность: Учебное пособие по основам безопасности жизнедеятельности детей старшего дошкольного возраста. / Н.Н. Авдеева, О.Л. Князева, Р.Б. Стеркина. – М.: ООО «Издательство АСТ-ЛТД», 1998. – 160 с.</w:t>
      </w:r>
    </w:p>
    <w:p w:rsidR="00124486" w:rsidRPr="00E57EB5" w:rsidRDefault="00124486" w:rsidP="001244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B5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Анастасова Л.П. Жизнь без опасности. М.: Винтана-Граф. 1996.–126 с.</w:t>
      </w: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486" w:rsidRDefault="00124486" w:rsidP="0012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486" w:rsidRPr="00124486" w:rsidRDefault="00124486" w:rsidP="00124486">
      <w:pPr>
        <w:jc w:val="center"/>
        <w:rPr>
          <w:b/>
        </w:rPr>
      </w:pPr>
    </w:p>
    <w:sectPr w:rsidR="00124486" w:rsidRPr="0012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D4BD8"/>
    <w:multiLevelType w:val="hybridMultilevel"/>
    <w:tmpl w:val="58A8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86"/>
    <w:rsid w:val="00124486"/>
    <w:rsid w:val="0048110A"/>
    <w:rsid w:val="00C237F7"/>
    <w:rsid w:val="00E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02AB4-8723-2845-8E5B-9303DF92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dcterms:created xsi:type="dcterms:W3CDTF">2020-11-21T13:10:00Z</dcterms:created>
  <dcterms:modified xsi:type="dcterms:W3CDTF">2020-11-21T13:10:00Z</dcterms:modified>
</cp:coreProperties>
</file>