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0A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«Детская музыкальная школа»  </w:t>
      </w:r>
    </w:p>
    <w:p w:rsidR="001468B9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8B9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8B9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8B9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8B9" w:rsidRDefault="001468B9" w:rsidP="001468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8B9" w:rsidRPr="00961938" w:rsidRDefault="001468B9" w:rsidP="001468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1938"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1468B9" w:rsidRPr="00961938" w:rsidRDefault="00961938" w:rsidP="001468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 тему: </w:t>
      </w:r>
      <w:r w:rsidR="001468B9" w:rsidRPr="00961938">
        <w:rPr>
          <w:rFonts w:ascii="Times New Roman" w:hAnsi="Times New Roman" w:cs="Times New Roman"/>
          <w:b/>
          <w:sz w:val="36"/>
          <w:szCs w:val="36"/>
        </w:rPr>
        <w:t>«Развитие музыкальных способностей и формирование пианистических навыков у детей дошкольного</w:t>
      </w:r>
      <w:r w:rsidR="0003151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468B9" w:rsidRPr="00961938">
        <w:rPr>
          <w:rFonts w:ascii="Times New Roman" w:hAnsi="Times New Roman" w:cs="Times New Roman"/>
          <w:b/>
          <w:sz w:val="36"/>
          <w:szCs w:val="36"/>
        </w:rPr>
        <w:t>возраста»</w:t>
      </w: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96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961938">
        <w:rPr>
          <w:rFonts w:ascii="Times New Roman" w:hAnsi="Times New Roman" w:cs="Times New Roman"/>
          <w:sz w:val="28"/>
          <w:szCs w:val="28"/>
        </w:rPr>
        <w:t>Составил:</w:t>
      </w:r>
    </w:p>
    <w:p w:rsidR="00961938" w:rsidRDefault="00961938" w:rsidP="009619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961938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по классу фортепиано </w:t>
      </w:r>
    </w:p>
    <w:p w:rsidR="00961938" w:rsidRPr="00961938" w:rsidRDefault="00961938" w:rsidP="009619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МБУ ДО ДМШ г. Черемхово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93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938" w:rsidRDefault="00961938" w:rsidP="001468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68B9" w:rsidRDefault="00961938" w:rsidP="00146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938">
        <w:rPr>
          <w:rFonts w:ascii="Times New Roman" w:hAnsi="Times New Roman" w:cs="Times New Roman"/>
          <w:sz w:val="28"/>
          <w:szCs w:val="28"/>
        </w:rPr>
        <w:t>г. Черемхово</w:t>
      </w:r>
    </w:p>
    <w:p w:rsidR="00961938" w:rsidRDefault="00961938" w:rsidP="00146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25732A" w:rsidRDefault="0025732A" w:rsidP="0025732A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3C7DCC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C7DCC">
        <w:rPr>
          <w:rFonts w:ascii="Times New Roman" w:hAnsi="Times New Roman" w:cs="Times New Roman"/>
          <w:sz w:val="28"/>
          <w:szCs w:val="28"/>
        </w:rPr>
        <w:t xml:space="preserve">Данная разработка представляет собой методический материал для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 первых уроков с детьми дошкольного возраста. </w:t>
      </w:r>
      <w:proofErr w:type="gramStart"/>
      <w:r w:rsidRPr="003C7DCC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3C7DCC">
        <w:rPr>
          <w:rFonts w:ascii="Times New Roman" w:hAnsi="Times New Roman" w:cs="Times New Roman"/>
          <w:sz w:val="28"/>
          <w:szCs w:val="28"/>
        </w:rPr>
        <w:t xml:space="preserve"> для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 работе преподавателей по фортепиано</w:t>
      </w:r>
      <w:r w:rsidR="00FA1658">
        <w:rPr>
          <w:rFonts w:ascii="Times New Roman" w:hAnsi="Times New Roman" w:cs="Times New Roman"/>
          <w:sz w:val="28"/>
          <w:szCs w:val="28"/>
        </w:rPr>
        <w:t xml:space="preserve"> детских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школ. </w:t>
      </w:r>
    </w:p>
    <w:p w:rsidR="003C7DCC" w:rsidRDefault="00FA1658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Разработка посвящена проблеме развития пианистических навыков и  музыкальных способностей детей дошкольного возраста на начальном этапе обучения.</w:t>
      </w: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Pr="00FA1658" w:rsidRDefault="00793400" w:rsidP="00FA16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25732A" w:rsidRPr="0025732A" w:rsidRDefault="0025732A" w:rsidP="0025732A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25732A" w:rsidRPr="0025732A" w:rsidRDefault="0025732A" w:rsidP="00031511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32A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="0003151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</w:t>
      </w:r>
      <w:r w:rsidRPr="0025732A">
        <w:rPr>
          <w:rFonts w:ascii="Times New Roman" w:eastAsia="Calibri" w:hAnsi="Times New Roman" w:cs="Times New Roman"/>
          <w:sz w:val="28"/>
          <w:szCs w:val="28"/>
        </w:rPr>
        <w:t>……</w:t>
      </w:r>
      <w:r w:rsidR="006566D3">
        <w:rPr>
          <w:rFonts w:ascii="Times New Roman" w:eastAsia="Calibri" w:hAnsi="Times New Roman" w:cs="Times New Roman"/>
          <w:sz w:val="28"/>
          <w:szCs w:val="28"/>
        </w:rPr>
        <w:t>...</w:t>
      </w:r>
      <w:r w:rsidRPr="0025732A">
        <w:rPr>
          <w:rFonts w:ascii="Times New Roman" w:eastAsia="Calibri" w:hAnsi="Times New Roman" w:cs="Times New Roman"/>
          <w:sz w:val="28"/>
          <w:szCs w:val="28"/>
        </w:rPr>
        <w:t>...</w:t>
      </w:r>
      <w:r w:rsidR="006566D3">
        <w:rPr>
          <w:rFonts w:ascii="Times New Roman" w:eastAsia="Calibri" w:hAnsi="Times New Roman" w:cs="Times New Roman"/>
          <w:sz w:val="28"/>
          <w:szCs w:val="28"/>
        </w:rPr>
        <w:t>4</w:t>
      </w:r>
      <w:r w:rsidR="00793400" w:rsidRPr="002573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5732A" w:rsidRPr="0025732A" w:rsidRDefault="0025732A" w:rsidP="00031511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93400">
        <w:rPr>
          <w:rFonts w:ascii="Times New Roman" w:eastAsia="Calibri" w:hAnsi="Times New Roman" w:cs="Times New Roman"/>
          <w:sz w:val="28"/>
          <w:szCs w:val="28"/>
        </w:rPr>
        <w:t>.</w:t>
      </w:r>
      <w:r w:rsidRPr="0025732A">
        <w:rPr>
          <w:rFonts w:ascii="Times New Roman" w:eastAsia="Calibri" w:hAnsi="Times New Roman" w:cs="Times New Roman"/>
          <w:sz w:val="28"/>
          <w:szCs w:val="28"/>
        </w:rPr>
        <w:t xml:space="preserve"> Значение развития музыкальных данных и на</w:t>
      </w:r>
      <w:r>
        <w:rPr>
          <w:rFonts w:ascii="Times New Roman" w:eastAsia="Calibri" w:hAnsi="Times New Roman" w:cs="Times New Roman"/>
          <w:sz w:val="28"/>
          <w:szCs w:val="28"/>
        </w:rPr>
        <w:t>чальных пианистических навыков</w:t>
      </w:r>
      <w:r w:rsidRPr="0025732A">
        <w:rPr>
          <w:rFonts w:ascii="Times New Roman" w:eastAsia="Calibri" w:hAnsi="Times New Roman" w:cs="Times New Roman"/>
          <w:sz w:val="28"/>
          <w:szCs w:val="28"/>
        </w:rPr>
        <w:t>…………</w:t>
      </w:r>
      <w:r>
        <w:rPr>
          <w:rFonts w:ascii="Times New Roman" w:eastAsia="Calibri" w:hAnsi="Times New Roman" w:cs="Times New Roman"/>
          <w:sz w:val="28"/>
          <w:szCs w:val="28"/>
        </w:rPr>
        <w:t>……</w:t>
      </w:r>
      <w:r w:rsidRPr="0025732A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793400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Pr="0025732A">
        <w:rPr>
          <w:rFonts w:ascii="Times New Roman" w:eastAsia="Calibri" w:hAnsi="Times New Roman" w:cs="Times New Roman"/>
          <w:sz w:val="28"/>
          <w:szCs w:val="28"/>
        </w:rPr>
        <w:t>6</w:t>
      </w:r>
      <w:r w:rsidRPr="0025732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25732A">
        <w:rPr>
          <w:rFonts w:ascii="Times New Roman" w:eastAsia="Calibri" w:hAnsi="Times New Roman" w:cs="Times New Roman"/>
          <w:sz w:val="28"/>
          <w:szCs w:val="28"/>
        </w:rPr>
        <w:t xml:space="preserve"> Первые встречи с ре</w:t>
      </w:r>
      <w:r w:rsidR="00793400">
        <w:rPr>
          <w:rFonts w:ascii="Times New Roman" w:eastAsia="Calibri" w:hAnsi="Times New Roman" w:cs="Times New Roman"/>
          <w:sz w:val="28"/>
          <w:szCs w:val="28"/>
        </w:rPr>
        <w:t>бенком на уроке.………………………………..12</w:t>
      </w:r>
    </w:p>
    <w:p w:rsidR="0025732A" w:rsidRPr="0025732A" w:rsidRDefault="00793400" w:rsidP="00031511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25732A" w:rsidRPr="0025732A">
        <w:rPr>
          <w:rFonts w:ascii="Times New Roman" w:eastAsia="Calibri" w:hAnsi="Times New Roman" w:cs="Times New Roman"/>
          <w:sz w:val="28"/>
          <w:szCs w:val="28"/>
        </w:rPr>
        <w:t xml:space="preserve">Этапы развития музыкальных данных и формирования пианистических навыков у детей </w:t>
      </w:r>
      <w:r w:rsidR="00031511">
        <w:rPr>
          <w:rFonts w:ascii="Times New Roman" w:eastAsia="Calibri" w:hAnsi="Times New Roman" w:cs="Times New Roman"/>
          <w:sz w:val="28"/>
          <w:szCs w:val="28"/>
        </w:rPr>
        <w:t>дошкольного возраста</w:t>
      </w:r>
      <w:r w:rsidR="0025732A" w:rsidRPr="0025732A">
        <w:rPr>
          <w:rFonts w:ascii="Times New Roman" w:eastAsia="Calibri" w:hAnsi="Times New Roman" w:cs="Times New Roman"/>
          <w:sz w:val="28"/>
          <w:szCs w:val="28"/>
        </w:rPr>
        <w:t>…………………….....</w:t>
      </w:r>
      <w:r w:rsidR="00031511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</w:t>
      </w:r>
      <w:r w:rsidR="0025732A" w:rsidRPr="0025732A">
        <w:rPr>
          <w:rFonts w:ascii="Times New Roman" w:eastAsia="Calibri" w:hAnsi="Times New Roman" w:cs="Times New Roman"/>
          <w:sz w:val="28"/>
          <w:szCs w:val="28"/>
        </w:rPr>
        <w:t>.....</w:t>
      </w:r>
      <w:r w:rsidR="006566D3">
        <w:rPr>
          <w:rFonts w:ascii="Times New Roman" w:eastAsia="Calibri" w:hAnsi="Times New Roman" w:cs="Times New Roman"/>
          <w:sz w:val="28"/>
          <w:szCs w:val="28"/>
        </w:rPr>
        <w:t>..</w:t>
      </w:r>
      <w:r w:rsidR="0025732A" w:rsidRPr="0025732A">
        <w:rPr>
          <w:rFonts w:ascii="Times New Roman" w:eastAsia="Calibri" w:hAnsi="Times New Roman" w:cs="Times New Roman"/>
          <w:sz w:val="28"/>
          <w:szCs w:val="28"/>
        </w:rPr>
        <w:t>...</w:t>
      </w:r>
      <w:r w:rsidR="00031511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>..19</w:t>
      </w:r>
    </w:p>
    <w:p w:rsidR="0025732A" w:rsidRPr="0025732A" w:rsidRDefault="0025732A" w:rsidP="00031511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32A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 w:rsidR="0003151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Pr="0025732A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793400">
        <w:rPr>
          <w:rFonts w:ascii="Times New Roman" w:eastAsia="Calibri" w:hAnsi="Times New Roman" w:cs="Times New Roman"/>
          <w:sz w:val="28"/>
          <w:szCs w:val="28"/>
        </w:rPr>
        <w:t>..31</w:t>
      </w:r>
    </w:p>
    <w:p w:rsidR="0025732A" w:rsidRPr="0025732A" w:rsidRDefault="0025732A" w:rsidP="00031511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32A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  <w:r w:rsidRPr="0025732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……………………………………………………………....</w:t>
      </w:r>
      <w:r w:rsidR="00031511">
        <w:rPr>
          <w:rFonts w:ascii="Times New Roman" w:eastAsia="Calibri" w:hAnsi="Times New Roman" w:cs="Times New Roman"/>
          <w:sz w:val="28"/>
          <w:szCs w:val="28"/>
        </w:rPr>
        <w:t>..</w:t>
      </w:r>
      <w:r w:rsidR="00793400">
        <w:rPr>
          <w:rFonts w:ascii="Times New Roman" w:eastAsia="Calibri" w:hAnsi="Times New Roman" w:cs="Times New Roman"/>
          <w:sz w:val="28"/>
          <w:szCs w:val="28"/>
        </w:rPr>
        <w:t>.30</w:t>
      </w: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5732A" w:rsidRDefault="0025732A" w:rsidP="0003151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566D3" w:rsidRDefault="006566D3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566D3" w:rsidRDefault="006566D3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31511" w:rsidRPr="00031511" w:rsidRDefault="00031511" w:rsidP="00B43A6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31511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Введение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Задачи педагога – пианиста весьма глубоки и чрезвычайно многообразны.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Это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прежде всего воспитание учащихся, развитие их музыкальных способностей, всесторонность музыкально-педагогической подготовки. Первый этап обучения является решающим для всей дальнейшей судьбы музыканта. Начинать заниматься с детьми следует с самого раннего возраста, независимо от того, откроется ли в ребенке музыкальная одаренность. Начальные пианистические навыки являются фундаментом и основой фортепианной техники будущего музыканта.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В педагогической и психологической литературе проблемы формирования пианистических навыков у детей являются одной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наиболее сложных и </w:t>
      </w:r>
      <w:r w:rsidRPr="00031511">
        <w:rPr>
          <w:rFonts w:ascii="Times New Roman" w:eastAsia="Calibri" w:hAnsi="Times New Roman" w:cs="Times New Roman"/>
          <w:b/>
          <w:sz w:val="28"/>
          <w:szCs w:val="28"/>
        </w:rPr>
        <w:t>актуальных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в наше время. Этой проблеме посвящены исследования таких авторов, как: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Артоболевская А. Д., Смирнова Т. И., Алексеев А. Д., Асеев В. Г.,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Тимакин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Е. М., Донченко Т., Захарова Л., Литовко Ю.,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Королькова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И., Емельянова Г.,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Боренбойма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Л. А., в которых подтверждается, что формирование пианистических навыков и развитие музыкальных данных на начальном этапе играют большую роль в развитии исполнительских навыков и включают в себя:</w:t>
      </w:r>
      <w:proofErr w:type="gramEnd"/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- Привитие любви к музыке и к инструменту;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-  Организация движений ученика: посадка ученика, первое прикосновение к клавиатуре;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-  Свобода пианистического аппарата, взаимосвязь всех звеньев рук, слуховой контроль;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-  Развитие музыкальных и исполнительских возможностей ученика.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>Таким образом, выявление трудности в начальный период развития учащегося-пианиста определили выбор темы: «Развитие музыкальных данных и формирование пианистических навыков у детей от 5-7 лет».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511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 – </w:t>
      </w:r>
      <w:r w:rsidRPr="00031511">
        <w:rPr>
          <w:rFonts w:ascii="Times New Roman" w:eastAsia="Calibri" w:hAnsi="Times New Roman" w:cs="Times New Roman"/>
          <w:sz w:val="28"/>
          <w:szCs w:val="28"/>
        </w:rPr>
        <w:t>выявить основные этапы, методы и приемы формирования пианистических навыков и развития музыкальных данных у детей дошкольного возраста.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целью были поставлены следующие </w:t>
      </w:r>
      <w:r w:rsidRPr="00031511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03151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1. Проанализировать педагогические подходы к проблеме формирования пианистических навыков и развития музыкальных данных;</w:t>
      </w:r>
    </w:p>
    <w:p w:rsidR="00031511" w:rsidRPr="00031511" w:rsidRDefault="00BD5D6F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31511" w:rsidRPr="00031511">
        <w:rPr>
          <w:rFonts w:ascii="Times New Roman" w:eastAsia="Calibri" w:hAnsi="Times New Roman" w:cs="Times New Roman"/>
          <w:sz w:val="28"/>
          <w:szCs w:val="28"/>
        </w:rPr>
        <w:t xml:space="preserve">. Методически обосновать основные этапы формирования пианистических навыков и развитие музыкальных данных. 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В ходе работы были использованы следующие </w:t>
      </w:r>
      <w:r w:rsidRPr="00031511">
        <w:rPr>
          <w:rFonts w:ascii="Times New Roman" w:eastAsia="Calibri" w:hAnsi="Times New Roman" w:cs="Times New Roman"/>
          <w:b/>
          <w:sz w:val="28"/>
          <w:szCs w:val="28"/>
        </w:rPr>
        <w:t>методы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исследования: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- теоретический анализ психолого-педагогический, научно-методической литературы по проблемам исследования;</w:t>
      </w:r>
    </w:p>
    <w:p w:rsidR="00031511" w:rsidRPr="00031511" w:rsidRDefault="00031511" w:rsidP="00031511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эмпирический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511">
        <w:rPr>
          <w:rFonts w:ascii="Times New Roman" w:eastAsia="Calibri" w:hAnsi="Times New Roman" w:cs="Times New Roman"/>
          <w:sz w:val="28"/>
          <w:szCs w:val="28"/>
        </w:rPr>
        <w:t>- наблюдение, изучение и обобщение опыта.</w:t>
      </w:r>
    </w:p>
    <w:p w:rsidR="00031511" w:rsidRPr="00031511" w:rsidRDefault="00031511" w:rsidP="007159A3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Изучению данного вопроса помогли исследования таких авторов как: А. </w:t>
      </w:r>
      <w:r w:rsidR="007159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Д. Артоболевской, Т. И. Смирновой, Л. А.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Боренбойма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, В. Г. Асеева, Е. </w:t>
      </w:r>
      <w:r w:rsidR="007159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Тимакина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>, А. Д. Алексеева, Ю. Литовко, Т. Донченко, Л. Захаровой, И. Корольковой, Г. Емельяновой, С. Альтермана.</w:t>
      </w:r>
    </w:p>
    <w:p w:rsidR="00965B45" w:rsidRDefault="00031511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В связи с этим можно сделать </w:t>
      </w:r>
      <w:r w:rsidRPr="00031511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031511">
        <w:rPr>
          <w:rFonts w:ascii="Times New Roman" w:eastAsia="Calibri" w:hAnsi="Times New Roman" w:cs="Times New Roman"/>
          <w:sz w:val="28"/>
          <w:szCs w:val="28"/>
        </w:rPr>
        <w:t>, что разрабатываемая тема достаточно актуальна, так как начальные пианистические навыки и развитие музыкальных данных являются основой для дальнейшего развития фортепианной исполнительской техники</w:t>
      </w:r>
      <w:r w:rsidR="00965B45">
        <w:rPr>
          <w:rFonts w:ascii="Times New Roman" w:eastAsia="Calibri" w:hAnsi="Times New Roman" w:cs="Times New Roman"/>
          <w:sz w:val="28"/>
          <w:szCs w:val="28"/>
        </w:rPr>
        <w:t xml:space="preserve"> музыкант</w:t>
      </w:r>
      <w:r w:rsidR="00B43A63">
        <w:rPr>
          <w:rFonts w:ascii="Times New Roman" w:eastAsia="Calibri" w:hAnsi="Times New Roman" w:cs="Times New Roman"/>
          <w:sz w:val="28"/>
          <w:szCs w:val="28"/>
        </w:rPr>
        <w:t>а.</w:t>
      </w:r>
    </w:p>
    <w:p w:rsidR="00BD5D6F" w:rsidRDefault="00BD5D6F" w:rsidP="00965B45">
      <w:pPr>
        <w:spacing w:after="160" w:line="360" w:lineRule="auto"/>
        <w:ind w:left="170"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31511" w:rsidRPr="00031511" w:rsidRDefault="00031511" w:rsidP="00965B45">
      <w:pPr>
        <w:spacing w:after="160" w:line="360" w:lineRule="auto"/>
        <w:ind w:left="170"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 w:rsidRPr="00031511">
        <w:rPr>
          <w:rFonts w:ascii="Times New Roman" w:eastAsia="Calibri" w:hAnsi="Times New Roman" w:cs="Times New Roman"/>
          <w:b/>
          <w:sz w:val="32"/>
          <w:szCs w:val="32"/>
        </w:rPr>
        <w:lastRenderedPageBreak/>
        <w:t>1</w:t>
      </w:r>
      <w:r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Pr="00031511">
        <w:rPr>
          <w:rFonts w:ascii="Times New Roman" w:eastAsia="Calibri" w:hAnsi="Times New Roman" w:cs="Times New Roman"/>
          <w:b/>
          <w:sz w:val="32"/>
          <w:szCs w:val="32"/>
        </w:rPr>
        <w:t xml:space="preserve"> Значение развития музыкальных данных и начальных пианистических навыков</w:t>
      </w:r>
    </w:p>
    <w:p w:rsidR="00031511" w:rsidRPr="00031511" w:rsidRDefault="00031511" w:rsidP="00031511">
      <w:pPr>
        <w:spacing w:after="160" w:line="360" w:lineRule="auto"/>
        <w:ind w:left="4956" w:right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Нет на свете более тяжелого и           напряженного труда, чем обучение в годы детства, отрочества и ранней юности.</w:t>
      </w:r>
    </w:p>
    <w:p w:rsidR="00031511" w:rsidRPr="00031511" w:rsidRDefault="00031511" w:rsidP="00031511">
      <w:pPr>
        <w:spacing w:after="160" w:line="360" w:lineRule="auto"/>
        <w:ind w:left="4956" w:right="567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                В. А. Сухомлинский.</w:t>
      </w:r>
    </w:p>
    <w:p w:rsidR="00031511" w:rsidRPr="00031511" w:rsidRDefault="00031511" w:rsidP="00031511">
      <w:pPr>
        <w:spacing w:after="160" w:line="360" w:lineRule="auto"/>
        <w:ind w:left="4956" w:right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«Начиная музыкальное воспитание ребенка, мы должны помнить, что мир музыкальных звуков - это та особая стихия, в которую погружать ребенка надо незаметно и радостно, а не вталкивать его насильно, называя это «учить музыке». Постарайтесь околдовать ребенка музыкой, как интересной сказкой, не имеющей конца» - так говорила А. Д. Артоболевская.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Трудно переоценить значение дошкольного периода обучения ребенка игре на фортепиано, так как именно с самого начала обучения закладываются первичные навыки, которые оказывают огромное влияние на все последующее развитие ребенка.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Начиная занятия с маленькими детьми, прежде всего надо стараться не отпугнуть их чем-то слишком серьезным, что может показаться им утомительным и скучным. Для этого нужно создать ассоциации с тем, что им привычно и приятно. Нужно постоянно будить воображение ребенка. Это может быть музыкальный материал и рисунок, текст песенок – подтекстовок, рассказ, сопровождающий игру. Все это помогает конкретизировать музыкальный образ и находить нужные движения рук. От педагога в каждый момент требуется особое внимание, так и понимание особенностей ученика. Сам учитель </w:t>
      </w: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>должен увлечься работой, чтобы «заразить» учащихся своим темпераментом и творческой заинтересованностью.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 Одно из условий на ранних занятиях – это привлечь к себе симпатии ученика. Педагог не может надеяться, что ребенок полюбит музыку, если ему не близка личность педагога. Ребенок от природы доверчив и восприимчив. Он всегда всему верит, все впитывает как губка. Поэтому нужно серьезно и ответственно относиться к каждой личности, которая начинает обучаться музыке. 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 Занятия с учеником – это творческий процесс. Все, чему мы хотим научить, следует не диктовать, а совместно как бы заново открывать, включая ученика в активную работу. Иногда мы недооцениваем способность ребенка мыслить и понимать и, желая подделаться под него, впадаем в примитивный и фальшивый тон. Дети это моментально ощущают эту фальшь, она их оскорбляет и отталкивает.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Ребенок должен почувствовать, что учитель разговаривает с ним как с равным, рассуждает сам и серьезно выслушивает его рассуждения.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Тогда ученик испытывает доверие к учителю и у него появляется чувство ответственности, стремление оправдать доверие. Именно с этого начинается авторитет педагога.</w:t>
      </w:r>
    </w:p>
    <w:p w:rsidR="00031511" w:rsidRPr="00031511" w:rsidRDefault="00031511" w:rsidP="00CF531C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  В детстве закладываются не только основы знаний, но и формируется музыкальное мышление и умение работать. Только сумев достигнуть заинтересованности на первых встречах с музыкой, можно постепенно вводить ребенка в более узкий круг профессиональных навыков. Переходя к профессиональному обучению, следует в первую очередь стараться как можно понятнее преподносить ребенку необходимые знания.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В месте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с тем надо работать над воспитанием воли к труду. А целью труда, его стимулом должно быть стремление ученика ощутить результаты своей работы. В. А. Сухомлинский говорит: «Слово учителя – ничем не заменимый инструмент воздействия на душу воспитанника. </w:t>
      </w: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Искусство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включает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прежде всего искусство говорить, обращаясь к человеческому сердцу». 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А. Д. Артоболевская часто повторяет: «Память детства – самая драгоценная память. То, что узнал в детстве, остается на всю жизнь».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 Раскрывая основную направленность обучения начинающих пианистов, Г. Нейгауз отмечал: «… Учитель игры на любом инструменте… должен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быть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прежде всего учителем музыки, то есть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разъяснителем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и толкователем. Особенно это необходимо на низших ступенях развития учащегося: тут уже совершенно неизбежен комплексный метод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преподавания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то есть учитель… должен быть одновременно и историком музыки, и теоретиком, учителем сольфеджио… и игры на фортепиано».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Педагог, ведущий занятия с маленькими учениками, должен создавать на уроках непринужденную, радостную атмосферу, поддерживать в детях игровое настроение, пробуждать их воображение. При этом он обязан не только учить музыке, но что не менее важно, и воспитывать музыкой. Маленьким детям трудно усидеть целый урок, поэтому лучше учить маленькими уроками (15-20 минут).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Современная фортепианная школа располагает немалым количеством различных методик и учебных пособий, которые в той или иной степени используются нашими педагогами. Мы использовали в работе следующие сборники: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«СЫГРАЙ-КА» (Ростов-на-Дону); Ю. Литовко «Музыкальный букварь»; Т. Донченко, Л. Захарова «РАЗ, ДВА, ТРИ, ЧЕТЫРЕ, ПЯТЬ!</w:t>
      </w:r>
      <w:proofErr w:type="gram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НАЧИНАЮ Я ИГРАТЬ!», И.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Королькова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«Крохе-музыканту», С. Альтерман «Сорок уроков начального обучения музыке детей от 4-6 лет», Г. Емельянова «УПРАЖНЕНИЯ-ТРАНСФОРМЕРЫ».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В настоящих изданиях, предназначенных для дошкольного периода обучения, предлагаются материалы с последовательным освоением базовых пианистических навыков: упражнения и пьесы для организации игрового аппарата, приемов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звукоизвлечения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>, освоения штриховых навыков, воспитание координационных ощущений, налаживания взаимосвязи «слух – движение». Развивая музыкальные данные ребенка, мы включаем развитие речевого аппарата, занятия гимнастикой для правильной осанки и освобождения рук, прослушивание музыки, жанрового ощущения.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Метод преподавания должен быть гибким, варьированным и полностью зависящим от индивидуальности ученика. Успешность обучения определяется умением учителя формировать положительную мотивацию у ребенка.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31511">
        <w:rPr>
          <w:rFonts w:ascii="Times New Roman" w:eastAsia="Calibri" w:hAnsi="Times New Roman" w:cs="Times New Roman"/>
          <w:sz w:val="28"/>
          <w:szCs w:val="28"/>
        </w:rPr>
        <w:t>Из методов и приемов, наиболее действенных в начальном фортепианном обучении, особенно отметим следующее: подготовка к восприятию новых для учащегося художественных и пианистических явлений и задач; исполнительский показ; прочное закрепление приобретаемых навы</w:t>
      </w:r>
      <w:r w:rsidR="00CF531C">
        <w:rPr>
          <w:rFonts w:ascii="Times New Roman" w:eastAsia="Calibri" w:hAnsi="Times New Roman" w:cs="Times New Roman"/>
          <w:sz w:val="28"/>
          <w:szCs w:val="28"/>
        </w:rPr>
        <w:t>ков и знаний; наведение; словес</w:t>
      </w:r>
      <w:r w:rsidRPr="00031511">
        <w:rPr>
          <w:rFonts w:ascii="Times New Roman" w:eastAsia="Calibri" w:hAnsi="Times New Roman" w:cs="Times New Roman"/>
          <w:sz w:val="28"/>
          <w:szCs w:val="28"/>
        </w:rPr>
        <w:t>ное пояснение; прием вычленения простого в сложном.</w:t>
      </w:r>
      <w:proofErr w:type="gramEnd"/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Крупнейшие педагоги и композиторы разных эпох внесли свой вклад в дело воспитания юных пианистов. Особенно это относится к детям младшего возраста и с тонкой педагогической интуицией воплощены задачи музыкально-творческого и пианистического развития детей.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Методика </w:t>
      </w:r>
      <w:proofErr w:type="spellStart"/>
      <w:r w:rsidRPr="00031511">
        <w:rPr>
          <w:rFonts w:ascii="Times New Roman" w:eastAsia="Calibri" w:hAnsi="Times New Roman" w:cs="Times New Roman"/>
          <w:sz w:val="28"/>
          <w:szCs w:val="28"/>
        </w:rPr>
        <w:t>Баренбойма</w:t>
      </w:r>
      <w:proofErr w:type="spellEnd"/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Л. А. адресована не только младшему школьнику, но и ученику дошкольного возраста. Особенность ее заключается в том, что она состоит не только из нотного материала, но и из бесед с ребенком о музыке, фортепианной игре, аккомпанементе, чтении нот и о многом другом, что должно быть разъяснено </w:t>
      </w: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начинающему. Уделяется большое внимание правильной посадке за инструментом, постановке игрового аппарата, контролированию дыхания, игра артикуляцией – </w:t>
      </w:r>
      <w:r w:rsidRPr="00031511">
        <w:rPr>
          <w:rFonts w:ascii="Times New Roman" w:eastAsia="Calibri" w:hAnsi="Times New Roman" w:cs="Times New Roman"/>
          <w:sz w:val="28"/>
          <w:szCs w:val="28"/>
          <w:lang w:val="en-US"/>
        </w:rPr>
        <w:t>non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511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31511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, и </w:t>
      </w:r>
      <w:r w:rsidRPr="00031511">
        <w:rPr>
          <w:rFonts w:ascii="Times New Roman" w:eastAsia="Calibri" w:hAnsi="Times New Roman" w:cs="Times New Roman"/>
          <w:sz w:val="28"/>
          <w:szCs w:val="28"/>
          <w:lang w:val="en-US"/>
        </w:rPr>
        <w:t>staccato</w:t>
      </w:r>
      <w:r w:rsidRPr="00031511">
        <w:rPr>
          <w:rFonts w:ascii="Times New Roman" w:eastAsia="Calibri" w:hAnsi="Times New Roman" w:cs="Times New Roman"/>
          <w:sz w:val="28"/>
          <w:szCs w:val="28"/>
        </w:rPr>
        <w:t>, аппликатурной дисциплине. Все эти задачи объединяет в последовательность, основываясь на упражнениях в игровой форме.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Методика Смирновой Т. И. рассматривает формирование у учащихся навыков самостоятельной работы, и решает ее в течение определенного срока обучения. В основе интенсивного курса лежит принцип одновременного развития всех навыков и знаний. Основная цель – научить ребенка самостоятельно работать над сложными произведениями, свободно разбирать нотный текст, легко читать с листа, составлять в общих чертах исполнительский план.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Основные разделы курса: упражнения по поставке руки, посадка за инструментом, координации движений. </w:t>
      </w:r>
    </w:p>
    <w:p w:rsidR="00031511" w:rsidRPr="00031511" w:rsidRDefault="00031511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В основе выбора навыков фортепианной игры, лежали следующие цели, без которых невозможно начать обучение технике:</w:t>
      </w:r>
    </w:p>
    <w:p w:rsidR="00031511" w:rsidRPr="00031511" w:rsidRDefault="00031511" w:rsidP="00CF531C">
      <w:pPr>
        <w:numPr>
          <w:ilvl w:val="0"/>
          <w:numId w:val="2"/>
        </w:num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Научить маленького пианиста владеть своим игровым аппаратом дифференцировано. </w:t>
      </w:r>
    </w:p>
    <w:p w:rsidR="00031511" w:rsidRPr="00031511" w:rsidRDefault="00031511" w:rsidP="00CF531C">
      <w:pPr>
        <w:numPr>
          <w:ilvl w:val="0"/>
          <w:numId w:val="2"/>
        </w:num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>Усвоить в упражнениях основные формы пианистических движений, из которых впоследствии формируются сложные технические комплексы. Воспитать цепкость и чуткость концов пальцев, организация округлой формы кисти, мышечно-упругого свода. Обучить движениям запястья: вертикальному, горизонтальному, кругообразному. Определить положение и действия первого пальца, создающего при игре на фортепиано серьезные трудности. Обучить основным принципам пальцевой и весовой игры.</w:t>
      </w:r>
    </w:p>
    <w:p w:rsidR="00031511" w:rsidRPr="00031511" w:rsidRDefault="00031511" w:rsidP="00CF531C">
      <w:pPr>
        <w:numPr>
          <w:ilvl w:val="0"/>
          <w:numId w:val="2"/>
        </w:num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Выстроить упражнения и пояснить их выполнение таким образом, чтобы они рождали не только зрительные образы движений, но, </w:t>
      </w:r>
      <w:r w:rsidRPr="00031511">
        <w:rPr>
          <w:rFonts w:ascii="Times New Roman" w:eastAsia="Calibri" w:hAnsi="Times New Roman" w:cs="Times New Roman"/>
          <w:sz w:val="28"/>
          <w:szCs w:val="28"/>
        </w:rPr>
        <w:lastRenderedPageBreak/>
        <w:t>главное – создавали технические ощущения, без которых невозможна автоматизация навыков».</w:t>
      </w:r>
    </w:p>
    <w:p w:rsidR="00031511" w:rsidRDefault="00031511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511">
        <w:rPr>
          <w:rFonts w:ascii="Times New Roman" w:eastAsia="Calibri" w:hAnsi="Times New Roman" w:cs="Times New Roman"/>
          <w:b/>
          <w:sz w:val="28"/>
          <w:szCs w:val="28"/>
        </w:rPr>
        <w:t>Таким образом</w:t>
      </w:r>
      <w:r w:rsidRPr="00031511">
        <w:rPr>
          <w:rFonts w:ascii="Times New Roman" w:eastAsia="Calibri" w:hAnsi="Times New Roman" w:cs="Times New Roman"/>
          <w:sz w:val="28"/>
          <w:szCs w:val="28"/>
        </w:rPr>
        <w:t>, первый этап обучения является решающим периодом для всей дальнейшей судьбы музыканта, где создается своего рода творческий фундамент, на базе которого формируется отношение к музыке как к искусству, доставляющему высокое эстетическое наслаждение и имеющему большое воспитательное значение, и закла</w:t>
      </w:r>
      <w:r w:rsidR="00CF531C">
        <w:rPr>
          <w:rFonts w:ascii="Times New Roman" w:eastAsia="Calibri" w:hAnsi="Times New Roman" w:cs="Times New Roman"/>
          <w:sz w:val="28"/>
          <w:szCs w:val="28"/>
        </w:rPr>
        <w:t>дываются основы для будущего обще</w:t>
      </w:r>
      <w:r w:rsidR="00CF531C" w:rsidRPr="00031511">
        <w:rPr>
          <w:rFonts w:ascii="Times New Roman" w:eastAsia="Calibri" w:hAnsi="Times New Roman" w:cs="Times New Roman"/>
          <w:sz w:val="28"/>
          <w:szCs w:val="28"/>
        </w:rPr>
        <w:t xml:space="preserve"> музыкального</w:t>
      </w:r>
      <w:r w:rsidRPr="00031511">
        <w:rPr>
          <w:rFonts w:ascii="Times New Roman" w:eastAsia="Calibri" w:hAnsi="Times New Roman" w:cs="Times New Roman"/>
          <w:sz w:val="28"/>
          <w:szCs w:val="28"/>
        </w:rPr>
        <w:t xml:space="preserve"> и профессионально-музыкального развития детей.</w:t>
      </w: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CF531C">
      <w:pPr>
        <w:spacing w:after="160" w:line="360" w:lineRule="auto"/>
        <w:ind w:left="170"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3400" w:rsidRDefault="00793400" w:rsidP="00793400">
      <w:pPr>
        <w:spacing w:after="160" w:line="360" w:lineRule="auto"/>
        <w:ind w:right="567"/>
        <w:rPr>
          <w:rFonts w:ascii="Times New Roman" w:eastAsia="Calibri" w:hAnsi="Times New Roman" w:cs="Times New Roman"/>
          <w:sz w:val="28"/>
          <w:szCs w:val="28"/>
        </w:rPr>
      </w:pPr>
    </w:p>
    <w:p w:rsidR="00793400" w:rsidRDefault="00793400" w:rsidP="00793400">
      <w:pPr>
        <w:spacing w:after="160" w:line="360" w:lineRule="auto"/>
        <w:ind w:right="567"/>
        <w:rPr>
          <w:rFonts w:ascii="Times New Roman" w:eastAsia="Calibri" w:hAnsi="Times New Roman" w:cs="Times New Roman"/>
          <w:b/>
          <w:sz w:val="32"/>
          <w:szCs w:val="32"/>
        </w:rPr>
      </w:pPr>
    </w:p>
    <w:p w:rsidR="00CF531C" w:rsidRPr="00CF531C" w:rsidRDefault="00793400" w:rsidP="00793400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>2.</w:t>
      </w:r>
      <w:r w:rsidR="00CF531C" w:rsidRPr="00CF531C">
        <w:rPr>
          <w:rFonts w:ascii="Times New Roman" w:eastAsia="Calibri" w:hAnsi="Times New Roman" w:cs="Times New Roman"/>
          <w:b/>
          <w:sz w:val="32"/>
          <w:szCs w:val="32"/>
        </w:rPr>
        <w:t xml:space="preserve"> Первые встречи с ребенком на уроке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Трудность первоначального обучения заключается в том, что игра на фортепиано с первых шагов требует распределения внимания между большим числом задач. Начинающий ученик должен: читать нотный текст, брать нужные клавиши нужными пальцами, соблюдать верные штрихи, играть ритмично, соблюдать паузы, реально слышать и контролировать свою игру, следить за звуком, играть осмысленно и эмоционально.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В современной педагогике на начальном этапе обучения, игра по нотам вводиться не с первых уроков, а лишь спустя некоторое время.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Начинать занятия с детьми следует с самого раннего возраста. Буквально к каждому ребенку, независимо от степени одаренности, можно найти соответствующий подход, подобрать «ключи» для вхождения в страну музыки. Секрет того, что принято называть умением заниматься с маленькими детьми, заключается в способности педагога, нисколько не отрывая детей от естественной для их возраста «игровой» фазы, незаметно ввести в мир звуков, пробудить любовь к музыке.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Педагог, ведущий занятия с маленькими учениками, должен создавать на уроках непринужденную, радостную атмосферу, поддерживать в детях игровое настроение, пробуждать воображение. При этом он обязан не только учить музыке, но и воспитывать музыкой. Также педагог обязан хорошо следить за своим внешним видом. Он должен быть очень опрятным и нарядным, так как дети замечают все.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Первые уроки желательно проводить не с одним, а с двумя – тремя детьми. «Вхождение» в музыку и выражение в ней себя для маленьких детей всегда эффективнее в коллективе. Видя реакцию своих товарищей, ребенок включается как бы в игру, естественно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взаимодействует с ними, воспринимает музыку гораздо внимательнее и полнее, чем наедине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взрослым. Чем разнообразнее собравшиеся дети у инструмента, тем лучше они проявляют себя во всем объеме своей личности. Если один молчалив и скрытен, то это будет восполнено активностью других; если другой слишком задиристый и прыткий, то он «вырвется» из окружения и его невольно потянет за собой флегматичный или робеющий.  Со стороны ребенок легче улавливает, видит, понимает.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Если встреча проходит с одним ребенком, то для начала нужно распознать, чем ребенок живет, что ему интересно. Надо узнавать это постепенно, даже как бы случайно. Главное создать ассоциации с приятными для ребенка вещами.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Педагог должен в общих чертах рассказать об устройстве фортепиано. Для этого нужно открыть крышку пианино либо рояля. Ребенок должен сам увидеть и понять, что звук зависит от того, как опустится играющий палец на клавишу. Следует показать, что при нажиме клавиши звучат сразу три струны, которые к этой клавише относятся и настроены одинаково. Находящийся внизу молоточек подскакивает и снизу ударяет по струнам, заставляя их вибрировать и тем самым – звучать. Ударив, молоточек «убегает» вниз. Если не отпускать клавишу, а слегка ее придерживать, струны будут звучать до тех пор, пока не перестанут вибрировать. Но если раньше отпустишь палец от клавиши – на струны сверху упадет мягкая, обтянутая войлоком подушечка (демпфер-глушитель) и остановит колебание струн, тогда они сразу умолкают.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С первых же уроков ребенка надо приобщать к искусству, приучать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внимательно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вслушиваться в музыкальную речь, проникать в ее смысл и строение, распознавать качество звучания. Слуховое воспитание ученика должно осуществляться на материале художественном,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доступном и интересном для ребенка. Полезно проигрывать музыкальные произведения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«Детского альбома» П. И. Чайковского – «Французская песенка», «Итальянская песенка», «Неаполитанская песенка»; из «Альбома для юношества» Р. Шумана – «Дед Мороз», «Первая утрата».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А также хорошо использовать с этой целью народные, детские и массовые песни. Благодаря этому у ребенка повысится интерес к знаниям, а главное ему станет более ясным музыкальный смысл песен. Разучивая по слуху песни, надо добиваться того, чтобы они были спеты ребенком чисто, ритмично с элементарной выразительностью.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 Знакомя детей с доступной и понятной им музыкой, нужно предлагать нарисовать рисунок на понравившееся произведение. Например, «Ёжик»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Кабалевского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, «Воробей»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Руббаха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, «Мотылек»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Майкапара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и т. д.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Если в доме у ребенка есть пианино, то он обязательно пытался подбирать на нем знакомые мелодии или пробовал извлекать «свои» звуки. Обычно дети любят «играть» по всей клавиатуре, также как и рисовать на бумаге все, что видят. Не надо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препятствовать ребенку выражать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себя звуками, если даже у него отсутствует ярко выраженная музыкальная одаренность. От знакомства со звуками будет больше пользы для развития музыкальных данных ребенка. Также ребенку нужно задавать сочинять музыку на какую-нибудь тему: например, изобразить дождик, радугу и т.д.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Следует ребенку рассказать о клавиатуре и о клавишах. Для того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чтобы лучше запомнить название белых клавиш, можно выучить такие стишки: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«До, ре, ми, фа, соль, ля, си – едет зайка на такси».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И сверху вниз: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«До, си, ля, соль, фа, ми, ре – ест морковное пюре» или «Семь всего лишь нот на свете: до, ре, ми, фа, соль, ля, си.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Ты запомни нотки эти и в тетрадке запиши – до, ре, ми, фа, соль, ля, си». </w:t>
      </w:r>
      <w:proofErr w:type="gramEnd"/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В настоящее время печатается много сборников для начальных классов, в которых удобно проходятся все ноты. Мы использовали в своей работе такие сборники как: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И.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Королькова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«Крохе-музыканту», Ю. Литовко «Музыкальный букварь», Т. Донченко, Л. Захарова «РАЗ, ДВА, ТРИ, ЧЕТЫРЕ, ПЯТЬ!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НАЧИНАЮ Я ИГРАТЬ!», учебно-методическое пособие «СЫГРАЙ-КА» (Ростов-на-Дону), С Альтерман «Сорок уроков начального обучения музыке детей от 4-6 лет». Из них мы выдели сборник И. Корольковой «Крохе-музыканту». Каждая нота в нем исполняется вместе с педагогом в 3 руки, особенно хорошо, что песенки еще и поются.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А. Д. Артоболевская предлагает следующий вариант: объяснить ребенку, что клавиши отличаются друг от друга расположением и цветом, что между белыми клавишами есть еще черные, которые чередуется – две-три. Черные клавиши должны быть ориентиром. Клавиша «до» находится слева от двух черных клавиш, а слева от трех черных – клавиша «фа». И так по всей клавиатуре.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А имя каждая черная клавиша заимствует у своей ближайшей белой соседки: если у левой, то к ее имени прибавляется слово «диез»; если у правой – «бемоль».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Поэтому любая черная клавиша, имея только один голос, может называться то одним, то другим именем.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В сборнике Ю. Литовко «Музыкальный букварь» предлагается такой вариант запоминания клавиш на клавиатуре: сначала проходим ноты вокруг двух черных клавишей, слева находим ноту «до», справа ноту «ми». Затем находим «до» «ми»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на всей клавиатуре инструмента. Между двумя черными клавишами находим ноту «ре» - репку.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После этого изучаем ноты вокруг трех черных клавишей. Около «до» «ми» ка растет «фа» «соль» - ноты слева и справа от первой черной клавиши из трех. Остались две ноты «ля» и «си» слева и справа от третьей черной клавиши.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Следует также показать характер звучания нижнего, среднего, высокого регистров, играя на инструменте подходящие пьески и предлагая ученику самому попробовать и послушать звуки различной высоты. При этом нужно разъяснить, что означает понятие «выше» и «ниже».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Например, можно сравнить регистры с разными животными: медведь – низкий, лиса – средний, а птичка – высокий регистр.</w:t>
      </w:r>
      <w:proofErr w:type="gramEnd"/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На первом этапе обучения игре на фортепиано старайтесь придумать как можно больше упражнений на освобождение рук ребенка (броски рук на колени, подражание движению крыльев птиц ребенка, круговые и волнообразные движения, поднятие рук с поочередным освобождением пальцев, кисти, локтя, плеча и другие упражнения).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Ни один педагог-музыкант не будет отрицать несомненной важности упражнений в начальный период обучения, когда закладывается фундамент техники. Недавно вышел сборник Г. Емельяновой «Упражнения-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трансформеры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>» для начинающих пианистов. Упражнения в данном сборнике имеют программно-изобразительный характер, что позволяет направлять внимание ученика не только на технические, но и на музыкальные задачи, которые ставит перед ним педагог. При этом упражнение приобретает конкретную практическую цель, связанную с музыкой, а не направленную исключительно на физическую сторону движения. Многие упражнения сопровождаются подтекстовками, это помогает осмысленному и правильному интонированию мелодии с текстом. Кроме того, подтекстовки помогают в работе с учащимися со слабо развитым метроритмом. В данном сборнике «Упражнения-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трансформеры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» превращаются в ансамбли, пьески, небольшие этюды.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А. Д. Артоболевская предлагает до первого прикосновения к клавишам заниматься с детьми несколько минут гимнастикой. Она вносит в урок элемент игры. Переключаясь на другой вид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деятельности, ребенок меньше утомляется, следовательно, будет способен запоминать большой по объему материал. Задача педагога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–п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>реподнести эти упражнения в живой, увлекательной форме. Она помогает устранить зажатость, которая часто возникает у детей, которые начинают заниматься на фортепиано.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Перед гимнастикой нужно полностью освободить свое тело. Затем начинаем делать следующие упражнения: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Упражнение 1. «Шалтай-Болтай». Встань прямо. Опустить руки свободно вниз, слегка нагибаясь при этом вперед. Покачивать их навстречу друг другу, то скрещивая, то разводя руки в стороны. Одновременно с этим наклон увеличивать, а затем, постепенно распрямляясь, возвращаться к исходному положению.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Упражнение 2. Развести руки в стороны. Освободить мышцы спины, шеи и плеч, дать всему корпусу, голове и рукам свободно «упасть» вперед. Колени при этом слегка подгибаются. После этого медленно выпрямиться, принимая прежнее положение.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Упражнение 3. «Мельница». Стать ровно, ноги на расстоянии ступни. Опустить обе руки свободно, пусть они висят вдоль туловища как плети. Начинать раскачивать вначале одной, потом другой рукой, взад-вперед, как маятник.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Перед тем, как учить детей игре, их надо правильно посадить за инструмент – удобно, свободно. Сидеть нужно напротив середины клавиатуры «ми» первой октавы. Важно обращать внимание на то, чтобы ребенок не сутулился и не сидел напряженно, чтобы во время исполнения он не поднимал плечи. Локти не следует ни прижимать к туловищу, ни выворачивать в стороны. По высоте они должны быть примерно на уровне клавиатуры. Большое значение для уверенности исполнения имеет хорошая опора ног. Так как ноги ребенка обычно не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достают до пола, их надо ставить на скамеечку. Садиться нужно на полстула, на такой высоте и расстоянии, чтобы удобно было достать до клавиатуры. Ребенка нужно сразу научить упираться пятками, пока в скамеечку. Это создает привычку, необходимую в будущем для педализации. Посадка должна всегда находиться в поле зрения педагога.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Хорошее упражнение – ставить поочередно руки на стол ил крышку рояля, следя за тем, чтобы пальцы были круглыми (как будто ребенок держит мяч). При этом локоть не должен быть прижатым к корпусу. За этим нужно следить постоянно и в классе и, особенно при занятиях дома.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Очень помогает присутствие кого-то из родителей, которые не только записывают задание на дом, но и повторяют все упражнения на уроке вместе с ребенком.</w:t>
      </w:r>
    </w:p>
    <w:p w:rsid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31C">
        <w:rPr>
          <w:rFonts w:ascii="Times New Roman" w:eastAsia="Calibri" w:hAnsi="Times New Roman" w:cs="Times New Roman"/>
          <w:b/>
          <w:sz w:val="28"/>
          <w:szCs w:val="28"/>
        </w:rPr>
        <w:t>Таким образом</w:t>
      </w:r>
      <w:r w:rsidRPr="00CF531C">
        <w:rPr>
          <w:rFonts w:ascii="Times New Roman" w:eastAsia="Calibri" w:hAnsi="Times New Roman" w:cs="Times New Roman"/>
          <w:sz w:val="28"/>
          <w:szCs w:val="28"/>
        </w:rPr>
        <w:t>, начальное обучение является особенно важным этапом, в котором создается творческий фундамент для всей дальнейшей судьбы музыканта, на основе которого формируется отношение к музыке как к искусству и закладываются основы для будущего обще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31C">
        <w:rPr>
          <w:rFonts w:ascii="Times New Roman" w:eastAsia="Calibri" w:hAnsi="Times New Roman" w:cs="Times New Roman"/>
          <w:sz w:val="28"/>
          <w:szCs w:val="28"/>
        </w:rPr>
        <w:t>музыкального и профессионально-музыкального развития ребенка.</w:t>
      </w:r>
    </w:p>
    <w:p w:rsid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3400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93400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F531C" w:rsidRPr="00CF531C" w:rsidRDefault="00793400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>3.</w:t>
      </w:r>
      <w:r w:rsidR="00CF531C" w:rsidRPr="00CF531C">
        <w:rPr>
          <w:rFonts w:ascii="Times New Roman" w:eastAsia="Calibri" w:hAnsi="Times New Roman" w:cs="Times New Roman"/>
          <w:b/>
          <w:sz w:val="32"/>
          <w:szCs w:val="32"/>
        </w:rPr>
        <w:t xml:space="preserve"> Этапы развития музыкальных данных и формирования пианистических навыков у детей </w:t>
      </w:r>
      <w:r w:rsidR="00CF531C">
        <w:rPr>
          <w:rFonts w:ascii="Times New Roman" w:eastAsia="Calibri" w:hAnsi="Times New Roman" w:cs="Times New Roman"/>
          <w:b/>
          <w:sz w:val="32"/>
          <w:szCs w:val="32"/>
        </w:rPr>
        <w:t>дошкольного возраста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По точному определению А. Д. Артоболевской, в «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донотном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» периоде начинается «лепка рук». Главная задача педагога – это помочь каждому ученику индивидуально приспособится к инструменту, найти свои удобные ощущения, почувствовать свободные, естественные движения, ненапряженное состояние рук и всего организма.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Для начала педагогу нужно рассказать ребенку о пальцах. Для маленьких детей А. Д. Артоболевская предлагает такой вариант объяснения: нужно рассказать, что рука – это большая семья, в которой есть пять братьев-пальцев и имеют они не только имена, но и номера: 1-большой, 2-указательный, 3-средний, 4-безымянный, 5-мизинец. Самый «старший» среди братьев, опора «семьи» - 3-й палец; он «на голову выше» остальных; 2-й и 4-й – тоже длинные, но они не такие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могучие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как 3-й палец; 5-й палец – самый маленький и слабенький, но он больше помощник в «семье»: вместе с 1-м, большим пальцем его задача удерживать «свод» руки. Особого внимания заслуживает 4-й палец. Поэтому о нем следует рассказывать так: этот палец привык надеяться на старшего брата – на 3-й палец, - прилепился к нему и поэтому мало самостоятелен. От этого его надо отучать – он должен работать сам. Надо обратить внимание и на 2-й палец: дети вначале всегда норовят «бить» им по клавишам.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После этого переходим непосредственно к постановке руки.  В этот период перед педагогом стоит самая ответственная, самая трудная и решающая задача: «создать» руки ребенка. С первого прикосновения необходимо стараться сделать их гибкими, свободными и естественными. У каждого человека с детских лет руки неповторимо индивидуальны и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учить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их надо нежно, заботливо, внимательно и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умно. Ребенок должен ощутить, что его руки – передаточное звено для выражения в звуках его помыслов и желаний, это его голос.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Он должен понять, что руки могут «говорить», извлекая звуки и громко и нежно, и сердито, и певуче, и резко: словом, ка чувствуешь, так и «говоришь» - играешь.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Как говорил К. Игумнов: «Все, Решительно сводиться к одному – внимательно себя слушать». «Для достижения наилучших результатов и владения разнообразными качествами звука надо использовать все возможности тела от пальца до всего туловища» - так считал Г. Нейгауз.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От состояния неподвижной руки неработающего человека нужно отличать состояние руки движущейся, но свободной от нагрузки.  «Свободный игровой аппарат» - это есть отсутствие всякого напряжения,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являющихся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помехой в движении. «Свободной» рукой можно назвать руку, которая организована для пианистических действий. В основе активного и собранного пианистического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аапарата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лежат три фактора:</w:t>
      </w:r>
    </w:p>
    <w:p w:rsidR="00CF531C" w:rsidRPr="00CF531C" w:rsidRDefault="00CF531C" w:rsidP="00CF531C">
      <w:pPr>
        <w:numPr>
          <w:ilvl w:val="0"/>
          <w:numId w:val="3"/>
        </w:numPr>
        <w:spacing w:after="160" w:line="360" w:lineRule="auto"/>
        <w:ind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собранность кисти;</w:t>
      </w:r>
    </w:p>
    <w:p w:rsidR="00CF531C" w:rsidRPr="00CF531C" w:rsidRDefault="00CF531C" w:rsidP="00CF531C">
      <w:pPr>
        <w:numPr>
          <w:ilvl w:val="0"/>
          <w:numId w:val="3"/>
        </w:numPr>
        <w:spacing w:after="160" w:line="360" w:lineRule="auto"/>
        <w:ind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активизация мышц плеча;</w:t>
      </w:r>
    </w:p>
    <w:p w:rsidR="00CF531C" w:rsidRPr="00CF531C" w:rsidRDefault="00CF531C" w:rsidP="00CF531C">
      <w:pPr>
        <w:numPr>
          <w:ilvl w:val="0"/>
          <w:numId w:val="3"/>
        </w:numPr>
        <w:spacing w:after="160" w:line="360" w:lineRule="auto"/>
        <w:ind w:righ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активизация кончиков пальцев.</w:t>
      </w:r>
    </w:p>
    <w:p w:rsidR="00CF531C" w:rsidRPr="00CF531C" w:rsidRDefault="00CF531C" w:rsidP="00CF531C">
      <w:pPr>
        <w:spacing w:after="160" w:line="360" w:lineRule="auto"/>
        <w:ind w:left="75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Связь кисти с запястьем осуществляется через запястье, которое должно быть собранным и ровным. Запястье не должно проваливаться или выгибаться дугой, так как пальцы сразу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теряют связь с крупными мышцами руки и на мелкие ладонные мышцы запястья ложится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непосильная нагрузка. Также при поставке руки следует обращать внимание и на суставы пальцев. Обычно у детей они слабые, но при определенных усилиях и контролем они постепенно укрепляются. </w:t>
      </w:r>
    </w:p>
    <w:p w:rsidR="00CF531C" w:rsidRPr="00CF531C" w:rsidRDefault="00CF531C" w:rsidP="00CF531C">
      <w:pPr>
        <w:spacing w:after="160" w:line="360" w:lineRule="auto"/>
        <w:ind w:left="75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 Обучение начинается с извлечения одного звука третьим пальцем (как более устойчивым, а потом переходят ко второму и четвертому и, наконец, к первому и пятому пальцам). Тут уже следует показать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>правильное положение кисти, с прочным округлым сводом. Палец не должен гнуться в первой фаланге.</w:t>
      </w:r>
    </w:p>
    <w:p w:rsidR="00CF531C" w:rsidRPr="00CF531C" w:rsidRDefault="00CF531C" w:rsidP="00CF531C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А.Д. Артоболевская предлагает следующий вариант постановки руки: ребенок должен держать «семью» пальцев так, чтобы все они были в «разъединенном» положении, не «слипались» друг с другом, чтобы каждый из них мог действовать самостоятельно. Не следует говорить: «Играй круглыми пальцами» - ребенок начнет тогда неправильно «закруглять» пальцы ногтями к клавишам, а надо, чтобы между первым и остальными пальцами просто получалось «овальное окошечко». При этом у каждого пальца должны быть видны три «бугорка». Эти «бугорки» - места сгибания, которые и создают как бы «каркас свода» всей кисти.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Для того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чтобы ребенок лучше понял, что прикасаться к клавишам нужно кончиком пальца, вертикально опуская его на подушечку, мы играем в игру – «поцелуй карандашиком»: Своими кончиками («носиками») пальцы по очереди «здороваются» с карандашом.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Дети должны знать, что у 1-го пальца (большого) особенная форма. Опускаться большой палец должен только первым сгибом, краем подушечки. Запястье обязательно остается на уровне белых клавиш. Пока первые пальцы не играют, они тоже должны находиться в «повисшем» состоянии,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следуя за остальными пальцами, должны быть всегда «наготове» ждать, когда придет время опустить их на клавишу.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Преодолевая «ударность» рояля, педагог должен в своих объяснениях говорить, что рояль «поет», а пальцы «погружаются», «мягко падают», «окунаются», но никогда не «ударяют» по клавишам.</w:t>
      </w:r>
      <w:proofErr w:type="gramEnd"/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Первые навыки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звукоизвлечения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начинаются с игры на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non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. Путь от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non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рационален потому, что воспитывает у ребенка с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первых же шагов обучения координацию движения всех частей руки, позволяет легче добиться нужной степени освобождения мышц и вырабатывает полный певучий звук, который является лучшей основой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певучего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Если начинать с пятипальцевых </w:t>
      </w:r>
      <w:proofErr w:type="spellStart"/>
      <w:r w:rsidRPr="00CF531C">
        <w:rPr>
          <w:rFonts w:ascii="Times New Roman" w:eastAsia="Calibri" w:hAnsi="Times New Roman" w:cs="Times New Roman"/>
          <w:sz w:val="28"/>
          <w:szCs w:val="28"/>
        </w:rPr>
        <w:t>последований</w:t>
      </w:r>
      <w:proofErr w:type="spell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-  легко можно изолировать пальцы от руки и воспитать скованность кисти и локтя, Целесообразно в начале освоения навыка извлечения отдельных звуков, начинать с третьего пальца, затем переходя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следующим. Упражнения необходимо играть поочередно правой и левой рукой.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Звук должен быть сочным, долго длящимся, не должен быть резким, стучащим. Нужно уметь взять звук всей рукой сверху. Важно, чтобы движение руки вниз было управляемым, а не свободным падением. Не должно быть шлепка, толчка, рука должна погружаться в клавиатуру, передан клавише свой вес.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>Чтобы ученик понял, как нужно прикасаться к клавиатуре, можно в качестве вспомогательного действия, показать прикосновение на руке ребенка.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Первоначальные упражнения поп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, также способствуют воспитанию опоры. Самое важное довести вес руки в клавиатуру, который адресован в конец пальца, то есть, поток силы, переходя через руку, должен дойти до инструмента. Если в какой-нибудь части руки образуется хоть одна зажатая точка, то она будет тормозить поток, и вес будет задерживаться либо в кисти, либо в запястье, либо в локте, рука при этом зажимается, устает, а звук оказывается лишенным полноты и интенсивности. 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С. С. Альтерман предлагает такой вариант объяснения для налаживания первых игровых навыков: если на уроке мальчик, то педагог просит представить, что его рука – это парашют, а палец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>парашютист, который перелетает с места на место. Если на уроке девочка, то ее рука – птичка, которая перелетает с ветки на ветку. Необходимое состояние руки можно передать ученику, сказав, что его руки гибкие, «как резиновый шланг для поливки» цветов. Сила «течет» по всей руке от плеча к кончику пальца, «стекая» на клавиши, «как вода по шлангу». При переносе руки с клавиши на клавишу пальцы должны быть направлены все время вниз, как гроздь винограда, а кисть «дышит» - поднимается и опускается.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 Очень полезны упражнения под названием «радуга» -  одним третьим пальцем, перенося руку через октаву, затем через две октавы,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Тоже самое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по черным клавишам отдельно каждой рукой. Палец должен находиться близко к черной клавише, что способствует формированию положения руки.</w:t>
      </w:r>
    </w:p>
    <w:p w:rsidR="00CF531C" w:rsidRPr="00CF531C" w:rsidRDefault="00CF531C" w:rsidP="00CF531C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Примеры игры на 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non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legato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из Ю. Литовко «Музыкальный букварь»: Играем двумя руками на одной клавише поочередно. На верхней строчке ноты для игры правой игры. На нижней строчке ноты для игры левой рукой. Черные ноты – четверти, белые половинные. Половинные звучат как две четверти. Перед озвучиванием (игрой) полезно поочередно беззвучно прикоснуться к нужной клавише, следя за свободой руки и правильной посадкой ученика. Ритм изучаемой пьесы полезно прохлопать в ладоши: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8FCD2" wp14:editId="72E7F534">
            <wp:extent cx="5932805" cy="181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B6C1D4" wp14:editId="4936B81C">
            <wp:extent cx="5932805" cy="3987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Следующие примеры на 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non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legato</w:t>
      </w: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разными пальцами  из сборника Т. Донченко, Л. Захарова «РАЗ, ДВА, ТРИ, ЧЕТЫРЕ, ПЯТЬ! НАЧИНАЮ Я ИГРАТЬ!»: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Ежик, ежик-чудачок,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Сшил колючий пиджачок.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Сто иголок впереди,</w:t>
      </w:r>
    </w:p>
    <w:p w:rsidR="00CF531C" w:rsidRPr="00CF531C" w:rsidRDefault="00CF531C" w:rsidP="00CF531C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Сто булавок позади.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41D8B2" wp14:editId="20230C4B">
            <wp:extent cx="5932805" cy="234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Ходит зайка по саду, по саду.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Щиплет зайка лебеду, лебеду.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B54BC" wp14:editId="110EB90B">
            <wp:extent cx="5932805" cy="3636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Pr="00CF531C" w:rsidRDefault="00CF531C" w:rsidP="00CF531C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Исполнение легато начинается с упражнения на связывание двух соседних звуков, которые играются вторым и третьим пальцами. Необходимо, чтобы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педагог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прежде всего объяснил ученику, что легато это не механическое «перешагивание» пальцев с одной клавиши на другую, а плавный переход – «переливание» одного звука в другой.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Нужно показать, как это достигается: рука, свободно стоящая на одном пальце на клавише, переходит на следующую клавишу на заранее подготовленный нацеленный другой палец. При этом остальные пальцы (особенно первый и пятый) должны быть спокойными и находиться вместе (собранная кисть). В легато палец в момент нажатия делает только движение вниз, дополнительно не «замахиваясь». Результат всех этих движений обязательно контролируется слухом ученика. Можно попробовать играть импровизацию на рядом стоящих черных и белых клавишах. Ученик соединяет любые рядом стоящие разноцветные клавиши, как бы переливая одну в другую то правой, то левой рукой. Перед этим можно проучить соединение черной и белой клавиши отдельными руками. Расходящиеся от центра клавиатуры соединения вторым – третьим пальцами, а сходящиеся наоборот третьими – вторыми. Для подключения четвертого пальца в связной игре хорошо применить «китайскую гамму» - игру одних черных клавиш. Ученик играет сначала две черные клавиши вторым – третьим пальцами, а затем три черных клавиши вторым – третьим – четвертым пальцами с плавным переносом руки. После усвоения этого упражнения отдельно каждой рукой можно подсоединить первый и пятый пальцы на нотах «СИ» и «МИ», играя гамму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СИ – МАЖОР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. Гамму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СИ – МАЖОР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желательно учить отрабатывать частями – тетрахордами (белая клавиша + две черных и белая клавиша + три черных с плавным переносом руки), при этом обратить особое внимание на артикуляцию – высокий замах пальцев. Первый палец играет не плоско, а чуть приподнято – на «цыпочке».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Умение играть с правильным соотношением силы звука должно стать прочным навыком, так как без этого не может быть музыкального исполнения. Примеры пьесок на исполнение штриха </w:t>
      </w:r>
      <w:r w:rsidRPr="00CF531C">
        <w:rPr>
          <w:rFonts w:ascii="Times New Roman" w:eastAsia="Calibri" w:hAnsi="Times New Roman" w:cs="Times New Roman"/>
          <w:sz w:val="28"/>
          <w:szCs w:val="28"/>
          <w:lang w:val="en-US"/>
        </w:rPr>
        <w:t>legato</w:t>
      </w: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Pr="00CF531C">
        <w:rPr>
          <w:rFonts w:ascii="Times New Roman" w:eastAsia="Calibri" w:hAnsi="Times New Roman" w:cs="Times New Roman"/>
          <w:sz w:val="28"/>
          <w:szCs w:val="28"/>
        </w:rPr>
        <w:lastRenderedPageBreak/>
        <w:t>сборников Т. Донченко, Л. Захарова «РАЗ, ДВА, ТРИ, ЧЕТЫРЕ, ПЯТЬ! НАЧИНАЮ Я ИГРАТЬ!» и «СЫГРАЙ-КА» (Ростов-на-Дону):</w:t>
      </w:r>
    </w:p>
    <w:p w:rsidR="00CF531C" w:rsidRP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sz w:val="28"/>
          <w:szCs w:val="28"/>
        </w:rPr>
        <w:t xml:space="preserve"> Покатились сани – </w:t>
      </w:r>
      <w:proofErr w:type="gramStart"/>
      <w:r w:rsidRPr="00CF531C">
        <w:rPr>
          <w:rFonts w:ascii="Times New Roman" w:eastAsia="Calibri" w:hAnsi="Times New Roman" w:cs="Times New Roman"/>
          <w:sz w:val="28"/>
          <w:szCs w:val="28"/>
        </w:rPr>
        <w:t>эй</w:t>
      </w:r>
      <w:proofErr w:type="gramEnd"/>
      <w:r w:rsidRPr="00CF531C">
        <w:rPr>
          <w:rFonts w:ascii="Times New Roman" w:eastAsia="Calibri" w:hAnsi="Times New Roman" w:cs="Times New Roman"/>
          <w:sz w:val="28"/>
          <w:szCs w:val="28"/>
        </w:rPr>
        <w:t>, держись! Покатились сани с горки вниз.</w:t>
      </w:r>
    </w:p>
    <w:p w:rsid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5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512B6" wp14:editId="27FB9846">
            <wp:extent cx="5940425" cy="20087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Default="007159A3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12BC8" wp14:editId="10194FDB">
            <wp:extent cx="5922645" cy="2126615"/>
            <wp:effectExtent l="0" t="0" r="190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9A3" w:rsidRPr="007159A3" w:rsidRDefault="007159A3" w:rsidP="007159A3">
      <w:pPr>
        <w:spacing w:after="160" w:line="360" w:lineRule="auto"/>
        <w:ind w:left="170" w:right="567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Следующий навык </w:t>
      </w:r>
      <w:proofErr w:type="spellStart"/>
      <w:r w:rsidRPr="007159A3">
        <w:rPr>
          <w:rFonts w:ascii="Times New Roman" w:eastAsia="Calibri" w:hAnsi="Times New Roman" w:cs="Times New Roman"/>
          <w:sz w:val="28"/>
          <w:szCs w:val="28"/>
        </w:rPr>
        <w:t>звукоизвлечения</w:t>
      </w:r>
      <w:proofErr w:type="spellEnd"/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7159A3">
        <w:rPr>
          <w:rFonts w:ascii="Times New Roman" w:eastAsia="Calibri" w:hAnsi="Times New Roman" w:cs="Times New Roman"/>
          <w:sz w:val="28"/>
          <w:szCs w:val="28"/>
          <w:lang w:val="en-US"/>
        </w:rPr>
        <w:t>staccato</w:t>
      </w: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. Обучать этому навыку необходимо с игры </w:t>
      </w:r>
      <w:proofErr w:type="spellStart"/>
      <w:r w:rsidRPr="007159A3">
        <w:rPr>
          <w:rFonts w:ascii="Times New Roman" w:eastAsia="Calibri" w:hAnsi="Times New Roman" w:cs="Times New Roman"/>
          <w:sz w:val="28"/>
          <w:szCs w:val="28"/>
        </w:rPr>
        <w:t>staccato</w:t>
      </w:r>
      <w:proofErr w:type="spellEnd"/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с места. Острое взятие клавиши вызывает упругий отскок всей рукой (запястье в сторону крышки) возвращение руки - не свободное падение, а управляемое движение, иначе будет шлепок. Этот прием активизирует кончик пальца и помогает почувствовать всю руку, включая плечо. Примеры пьесок на </w:t>
      </w:r>
      <w:r w:rsidRPr="007159A3">
        <w:rPr>
          <w:rFonts w:ascii="Times New Roman" w:eastAsia="Calibri" w:hAnsi="Times New Roman" w:cs="Times New Roman"/>
          <w:sz w:val="28"/>
          <w:szCs w:val="28"/>
          <w:lang w:val="en-US"/>
        </w:rPr>
        <w:t>staccato</w:t>
      </w: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из сборников Ю. Литовко «Музыкальный букварь» и «СЫГРАЙ-КА!</w:t>
      </w:r>
      <w:proofErr w:type="gramStart"/>
      <w:r w:rsidRPr="007159A3">
        <w:rPr>
          <w:rFonts w:ascii="Times New Roman" w:eastAsia="Calibri" w:hAnsi="Times New Roman" w:cs="Times New Roman"/>
          <w:sz w:val="28"/>
          <w:szCs w:val="28"/>
        </w:rPr>
        <w:t>»(</w:t>
      </w:r>
      <w:proofErr w:type="gramEnd"/>
      <w:r w:rsidRPr="007159A3">
        <w:rPr>
          <w:rFonts w:ascii="Times New Roman" w:eastAsia="Calibri" w:hAnsi="Times New Roman" w:cs="Times New Roman"/>
          <w:sz w:val="28"/>
          <w:szCs w:val="28"/>
        </w:rPr>
        <w:t>Ростов-на-Дону):</w:t>
      </w:r>
    </w:p>
    <w:p w:rsidR="00CF531C" w:rsidRDefault="00CF531C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9A3" w:rsidRDefault="00793400" w:rsidP="00CF531C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85576" wp14:editId="381389B4">
            <wp:extent cx="5940425" cy="3995452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00" w:rsidRDefault="00793400" w:rsidP="00793400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5206D8" wp14:editId="24DD6A0E">
            <wp:simplePos x="0" y="0"/>
            <wp:positionH relativeFrom="margin">
              <wp:posOffset>-95250</wp:posOffset>
            </wp:positionH>
            <wp:positionV relativeFrom="paragraph">
              <wp:posOffset>115570</wp:posOffset>
            </wp:positionV>
            <wp:extent cx="6145530" cy="3816985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400" w:rsidRDefault="00793400" w:rsidP="00793400">
      <w:pPr>
        <w:spacing w:after="160" w:line="360" w:lineRule="auto"/>
        <w:ind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9A3" w:rsidRPr="00793400" w:rsidRDefault="007159A3" w:rsidP="00793400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Заключение</w:t>
      </w:r>
    </w:p>
    <w:p w:rsidR="007159A3" w:rsidRPr="007159A3" w:rsidRDefault="007159A3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Анализ методической литературы и возрастных особенностей показал, что развитие музыкальных данных и формирование начальных пианистических навыков являются важнейшей актуальной задачей в современной педагогике.</w:t>
      </w:r>
    </w:p>
    <w:p w:rsidR="007159A3" w:rsidRPr="007159A3" w:rsidRDefault="007159A3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sz w:val="28"/>
          <w:szCs w:val="28"/>
        </w:rPr>
        <w:t>Учитывая возрастные особенности детей от 5-7 лет главной задачей в развитии музыкальных данных и формировании пианистических навыков, по мнению современных педагогов-музыкантов, является введение ребенка в мир музыки, ее выразительных средств и инструментального воплощения в доступной и художественно увлекательной форме.</w:t>
      </w:r>
    </w:p>
    <w:p w:rsidR="007159A3" w:rsidRPr="007159A3" w:rsidRDefault="007159A3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Проведенное</w:t>
      </w: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исследование еще раз доказывает необходимость серьезного подхода к решению проблемы развития музыкальных данных и формирования пианистических навыков. При выборе методов и приемов важно учитывать индивидуальный подход к детям: различные приемы воздействия, подбор упражнений, выводы относительно возможных темпов развития. Педагог должен быть не только музыкантом, но и психологом, знатоком души ребенка.</w:t>
      </w:r>
    </w:p>
    <w:p w:rsidR="007159A3" w:rsidRPr="007159A3" w:rsidRDefault="007159A3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Педагогическая значимость</w:t>
      </w: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исследования состоит в разработке наиболее эффективного комплекса упражнений, направленных на формирование пианистических навыков у дет</w:t>
      </w:r>
      <w:r>
        <w:rPr>
          <w:rFonts w:ascii="Times New Roman" w:eastAsia="Calibri" w:hAnsi="Times New Roman" w:cs="Times New Roman"/>
          <w:sz w:val="28"/>
          <w:szCs w:val="28"/>
        </w:rPr>
        <w:t>ей дошкольного</w:t>
      </w: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возраста.</w:t>
      </w:r>
    </w:p>
    <w:p w:rsidR="007159A3" w:rsidRDefault="007159A3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9A3">
        <w:rPr>
          <w:rFonts w:ascii="Times New Roman" w:eastAsia="Calibri" w:hAnsi="Times New Roman" w:cs="Times New Roman"/>
          <w:sz w:val="28"/>
          <w:szCs w:val="28"/>
        </w:rPr>
        <w:t xml:space="preserve"> Методически основаны и точно сформулированы основные этапы развития музыкальных данных и формирования пианистических навыков, что и послужит для начинающего пианиста фундаментом и основой фортепианной исполнительской техники.</w:t>
      </w:r>
    </w:p>
    <w:p w:rsidR="00965B45" w:rsidRDefault="00965B45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66D3" w:rsidRDefault="006566D3" w:rsidP="00965B45">
      <w:pPr>
        <w:spacing w:after="160" w:line="360" w:lineRule="auto"/>
        <w:ind w:left="170"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65B45" w:rsidRPr="00965B45" w:rsidRDefault="00965B45" w:rsidP="006566D3">
      <w:pPr>
        <w:spacing w:after="160" w:line="360" w:lineRule="auto"/>
        <w:ind w:righ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65B4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Литература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1. Алексеев А.Д. Методика обучения игре на фортепиано. -  М., 1971.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2.Альтерман С. С. Сорок уроков начального обучения музыке детей от 4-6 лет. – СПб</w:t>
      </w:r>
      <w:proofErr w:type="gramStart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gramEnd"/>
      <w:r w:rsidRPr="00965B45">
        <w:rPr>
          <w:rFonts w:ascii="Times New Roman" w:eastAsia="Calibri" w:hAnsi="Times New Roman" w:cs="Times New Roman"/>
          <w:sz w:val="28"/>
          <w:szCs w:val="28"/>
        </w:rPr>
        <w:t>1999.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3. Артоболевская А. Д. Гимнастика и постановка рук. – М., 1988.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4. Асеев В. Г. Возрастная психология. - Иркутск.,1989.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965B45">
        <w:rPr>
          <w:rFonts w:ascii="Times New Roman" w:eastAsia="Calibri" w:hAnsi="Times New Roman" w:cs="Times New Roman"/>
          <w:sz w:val="28"/>
          <w:szCs w:val="28"/>
        </w:rPr>
        <w:t>Баренбойм</w:t>
      </w:r>
      <w:proofErr w:type="spell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Л. А. Методика обучения игры на фортепиано. – М., 1971.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6. Донченко Т. Раз, два, три, четыре, пять! Начинаю я играть!</w:t>
      </w:r>
      <w:proofErr w:type="gramStart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первые уроки маленького пианиста: учебно-методическое пособие / Л. Захарова. – Ростов н/Д.: «Феникс», 2012.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7. Емельянова Г. А. Упражнения-</w:t>
      </w:r>
      <w:proofErr w:type="spellStart"/>
      <w:r w:rsidRPr="00965B45">
        <w:rPr>
          <w:rFonts w:ascii="Times New Roman" w:eastAsia="Calibri" w:hAnsi="Times New Roman" w:cs="Times New Roman"/>
          <w:sz w:val="28"/>
          <w:szCs w:val="28"/>
        </w:rPr>
        <w:t>трансформеры</w:t>
      </w:r>
      <w:proofErr w:type="spell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для начинающих пианистов. – Ростов н/Д., 2009.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965B45">
        <w:rPr>
          <w:rFonts w:ascii="Times New Roman" w:eastAsia="Calibri" w:hAnsi="Times New Roman" w:cs="Times New Roman"/>
          <w:sz w:val="28"/>
          <w:szCs w:val="28"/>
        </w:rPr>
        <w:t>Королькова</w:t>
      </w:r>
      <w:proofErr w:type="spell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И. С. Крохе-музыканту. Нотная азбука для самых маленьких. Части </w:t>
      </w:r>
      <w:r w:rsidRPr="00965B4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65B45">
        <w:rPr>
          <w:rFonts w:ascii="Times New Roman" w:eastAsia="Calibri" w:hAnsi="Times New Roman" w:cs="Times New Roman"/>
          <w:sz w:val="28"/>
          <w:szCs w:val="28"/>
        </w:rPr>
        <w:t>-</w:t>
      </w:r>
      <w:r w:rsidRPr="00965B4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965B45">
        <w:rPr>
          <w:rFonts w:ascii="Times New Roman" w:eastAsia="Calibri" w:hAnsi="Times New Roman" w:cs="Times New Roman"/>
          <w:sz w:val="28"/>
          <w:szCs w:val="28"/>
        </w:rPr>
        <w:t>. – Ростов н/Д.: «Феникс», 2006.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9. </w:t>
      </w:r>
      <w:proofErr w:type="spellStart"/>
      <w:r w:rsidRPr="00965B45">
        <w:rPr>
          <w:rFonts w:ascii="Times New Roman" w:eastAsia="Calibri" w:hAnsi="Times New Roman" w:cs="Times New Roman"/>
          <w:sz w:val="28"/>
          <w:szCs w:val="28"/>
        </w:rPr>
        <w:t>Кременштейн</w:t>
      </w:r>
      <w:proofErr w:type="spell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Б. Л. Педагогика Г. Г. Нейгауза. -  М., 1984.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10. Литовко Ю. Музыкальный букварь. Для начинающих пианистов.  – СПб</w:t>
      </w:r>
      <w:proofErr w:type="gramStart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gram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2004.  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11. Смирнова Т. И. </w:t>
      </w:r>
      <w:proofErr w:type="gramStart"/>
      <w:r w:rsidRPr="00965B45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965B45">
        <w:rPr>
          <w:rFonts w:ascii="Times New Roman" w:eastAsia="Calibri" w:hAnsi="Times New Roman" w:cs="Times New Roman"/>
          <w:sz w:val="28"/>
          <w:szCs w:val="28"/>
          <w:lang w:val="en-US"/>
        </w:rPr>
        <w:t>LL</w:t>
      </w:r>
      <w:r w:rsidRPr="00965B45">
        <w:rPr>
          <w:rFonts w:ascii="Times New Roman" w:eastAsia="Calibri" w:hAnsi="Times New Roman" w:cs="Times New Roman"/>
          <w:sz w:val="28"/>
          <w:szCs w:val="28"/>
        </w:rPr>
        <w:t>ЕGRО Фортепиано. Интенсивный курс. -  М., 1999.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>12. Сыграй-ка!: учебно-методическое пособие. – Ростов н/Д., 2011.</w:t>
      </w:r>
    </w:p>
    <w:p w:rsidR="00965B45" w:rsidRPr="00965B45" w:rsidRDefault="00965B45" w:rsidP="00965B45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proofErr w:type="spellStart"/>
      <w:r w:rsidRPr="00965B45">
        <w:rPr>
          <w:rFonts w:ascii="Times New Roman" w:eastAsia="Calibri" w:hAnsi="Times New Roman" w:cs="Times New Roman"/>
          <w:sz w:val="28"/>
          <w:szCs w:val="28"/>
        </w:rPr>
        <w:t>Тимакин</w:t>
      </w:r>
      <w:proofErr w:type="spellEnd"/>
      <w:r w:rsidRPr="00965B45">
        <w:rPr>
          <w:rFonts w:ascii="Times New Roman" w:eastAsia="Calibri" w:hAnsi="Times New Roman" w:cs="Times New Roman"/>
          <w:sz w:val="28"/>
          <w:szCs w:val="28"/>
        </w:rPr>
        <w:t xml:space="preserve"> Е. М. Воспитание пианиста. - М., 1989.</w:t>
      </w:r>
    </w:p>
    <w:p w:rsidR="00965B45" w:rsidRDefault="00965B45" w:rsidP="00965B4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5B45" w:rsidRDefault="00965B45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5B45" w:rsidRDefault="00965B45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5B45" w:rsidRPr="007159A3" w:rsidRDefault="00965B45" w:rsidP="007159A3">
      <w:pPr>
        <w:spacing w:after="160" w:line="360" w:lineRule="auto"/>
        <w:ind w:left="170" w:righ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31C" w:rsidRDefault="00CF531C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7159A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P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5B45" w:rsidRP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65B45" w:rsidRPr="00965B45" w:rsidRDefault="00965B45" w:rsidP="00965B45">
      <w:pPr>
        <w:pStyle w:val="a3"/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965B45" w:rsidRPr="00965B45" w:rsidSect="007E2BE1">
      <w:head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DAE" w:rsidRDefault="00EF4DAE" w:rsidP="006566D3">
      <w:pPr>
        <w:spacing w:after="0" w:line="240" w:lineRule="auto"/>
      </w:pPr>
      <w:r>
        <w:separator/>
      </w:r>
    </w:p>
  </w:endnote>
  <w:endnote w:type="continuationSeparator" w:id="0">
    <w:p w:rsidR="00EF4DAE" w:rsidRDefault="00EF4DAE" w:rsidP="00656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DAE" w:rsidRDefault="00EF4DAE" w:rsidP="006566D3">
      <w:pPr>
        <w:spacing w:after="0" w:line="240" w:lineRule="auto"/>
      </w:pPr>
      <w:r>
        <w:separator/>
      </w:r>
    </w:p>
  </w:footnote>
  <w:footnote w:type="continuationSeparator" w:id="0">
    <w:p w:rsidR="00EF4DAE" w:rsidRDefault="00EF4DAE" w:rsidP="00656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1303200"/>
      <w:docPartObj>
        <w:docPartGallery w:val="Page Numbers (Top of Page)"/>
        <w:docPartUnique/>
      </w:docPartObj>
    </w:sdtPr>
    <w:sdtEndPr/>
    <w:sdtContent>
      <w:p w:rsidR="007E2BE1" w:rsidRDefault="007E2B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6F">
          <w:rPr>
            <w:noProof/>
          </w:rPr>
          <w:t>9</w:t>
        </w:r>
        <w:r>
          <w:fldChar w:fldCharType="end"/>
        </w:r>
      </w:p>
    </w:sdtContent>
  </w:sdt>
  <w:p w:rsidR="006566D3" w:rsidRDefault="006566D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5E6F"/>
    <w:multiLevelType w:val="hybridMultilevel"/>
    <w:tmpl w:val="0C22B0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70F653F"/>
    <w:multiLevelType w:val="hybridMultilevel"/>
    <w:tmpl w:val="02D854D4"/>
    <w:lvl w:ilvl="0" w:tplc="791822F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77BB08F9"/>
    <w:multiLevelType w:val="hybridMultilevel"/>
    <w:tmpl w:val="EB722A60"/>
    <w:lvl w:ilvl="0" w:tplc="C922B23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8B9"/>
    <w:rsid w:val="00031511"/>
    <w:rsid w:val="001468B9"/>
    <w:rsid w:val="0025732A"/>
    <w:rsid w:val="00337D0A"/>
    <w:rsid w:val="003C7DCC"/>
    <w:rsid w:val="006566D3"/>
    <w:rsid w:val="006A7A4B"/>
    <w:rsid w:val="007159A3"/>
    <w:rsid w:val="00793400"/>
    <w:rsid w:val="007E2BE1"/>
    <w:rsid w:val="00961938"/>
    <w:rsid w:val="00965B45"/>
    <w:rsid w:val="00B43A63"/>
    <w:rsid w:val="00B735E7"/>
    <w:rsid w:val="00BD5D6F"/>
    <w:rsid w:val="00CF531C"/>
    <w:rsid w:val="00EF4DAE"/>
    <w:rsid w:val="00FA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3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3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66D3"/>
  </w:style>
  <w:style w:type="paragraph" w:styleId="a8">
    <w:name w:val="footer"/>
    <w:basedOn w:val="a"/>
    <w:link w:val="a9"/>
    <w:uiPriority w:val="99"/>
    <w:unhideWhenUsed/>
    <w:rsid w:val="006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6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3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3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66D3"/>
  </w:style>
  <w:style w:type="paragraph" w:styleId="a8">
    <w:name w:val="footer"/>
    <w:basedOn w:val="a"/>
    <w:link w:val="a9"/>
    <w:uiPriority w:val="99"/>
    <w:unhideWhenUsed/>
    <w:rsid w:val="006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6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038E1-C58C-42C1-B524-2A20575D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5570</Words>
  <Characters>31749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Ленская</dc:creator>
  <cp:lastModifiedBy>Елена Ленская</cp:lastModifiedBy>
  <cp:revision>6</cp:revision>
  <dcterms:created xsi:type="dcterms:W3CDTF">2018-02-17T05:02:00Z</dcterms:created>
  <dcterms:modified xsi:type="dcterms:W3CDTF">2018-06-16T07:56:00Z</dcterms:modified>
</cp:coreProperties>
</file>