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39057D" w:rsidRPr="00BD755F" w:rsidTr="00F628A6">
        <w:tc>
          <w:tcPr>
            <w:tcW w:w="5000" w:type="pct"/>
            <w:gridSpan w:val="2"/>
          </w:tcPr>
          <w:p w:rsidR="0039057D" w:rsidRPr="00BD755F" w:rsidRDefault="0039057D" w:rsidP="0039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проекта</w:t>
            </w:r>
          </w:p>
        </w:tc>
      </w:tr>
      <w:tr w:rsidR="0039057D" w:rsidRPr="00BD755F" w:rsidTr="00DA68AB">
        <w:tc>
          <w:tcPr>
            <w:tcW w:w="1287" w:type="pct"/>
          </w:tcPr>
          <w:p w:rsidR="0057442B" w:rsidRPr="00DA68AB" w:rsidRDefault="002632FA" w:rsidP="00DA68AB">
            <w:pPr>
              <w:rPr>
                <w:b/>
                <w:sz w:val="24"/>
                <w:szCs w:val="24"/>
              </w:rPr>
            </w:pPr>
            <w:r w:rsidRPr="00DA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Консалтинговая модель </w:t>
            </w:r>
            <w:r w:rsidR="00D63773" w:rsidRPr="00DA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непрерывного повышения п</w:t>
            </w:r>
            <w:r w:rsidR="00BD755F" w:rsidRPr="00DA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едагогического </w:t>
            </w:r>
            <w:r w:rsidR="00D63773" w:rsidRPr="00DA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мастерства </w:t>
            </w:r>
            <w:r w:rsidRPr="00DA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средство формирования профессиональных компетентностей </w:t>
            </w:r>
          </w:p>
        </w:tc>
        <w:tc>
          <w:tcPr>
            <w:tcW w:w="3713" w:type="pct"/>
          </w:tcPr>
          <w:p w:rsidR="00DA68AB" w:rsidRPr="00DA68AB" w:rsidRDefault="00DA68AB" w:rsidP="00DA68AB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color w:val="000000"/>
                <w:sz w:val="24"/>
                <w:szCs w:val="24"/>
                <w:lang w:eastAsia="ru-RU" w:bidi="ru-RU"/>
              </w:rPr>
            </w:pPr>
            <w:r w:rsidRPr="00DA68AB">
              <w:rPr>
                <w:sz w:val="24"/>
                <w:szCs w:val="24"/>
                <w:lang w:eastAsia="ru-RU"/>
              </w:rPr>
              <w:t xml:space="preserve">Федеральный, региональный проекты </w:t>
            </w:r>
            <w:r w:rsidRPr="00DA68AB">
              <w:rPr>
                <w:color w:val="000000"/>
                <w:sz w:val="24"/>
                <w:szCs w:val="24"/>
                <w:lang w:eastAsia="ru-RU" w:bidi="ru-RU"/>
              </w:rPr>
              <w:t>«Учитель будущего»</w:t>
            </w:r>
            <w:r w:rsidRPr="00DA68AB">
              <w:rPr>
                <w:sz w:val="24"/>
                <w:szCs w:val="24"/>
                <w:lang w:eastAsia="ru-RU"/>
              </w:rPr>
              <w:t>, в рамках которых реализуется проект образовательной организации «</w:t>
            </w:r>
            <w:r w:rsidRPr="00DA68AB">
              <w:rPr>
                <w:bCs/>
                <w:sz w:val="24"/>
                <w:szCs w:val="24"/>
              </w:rPr>
              <w:t>Консалтинговая модель непрерывного повышения педагогического мастерства как средство формирования профессиональных компетентностей»</w:t>
            </w:r>
            <w:r w:rsidRPr="00DA68AB">
              <w:rPr>
                <w:sz w:val="24"/>
                <w:szCs w:val="24"/>
                <w:lang w:eastAsia="ru-RU"/>
              </w:rPr>
              <w:t xml:space="preserve"> в целях </w:t>
            </w:r>
            <w:r w:rsidRPr="00DA68AB">
              <w:rPr>
                <w:sz w:val="24"/>
                <w:szCs w:val="24"/>
              </w:rPr>
              <w:t>обеспечения непрерывного характера профессионально-личностного развития педагогических работников путем внедрения национальной системы профессионального роста педагогических работников</w:t>
            </w:r>
            <w:r>
              <w:rPr>
                <w:sz w:val="24"/>
                <w:szCs w:val="24"/>
              </w:rPr>
              <w:t>.</w:t>
            </w:r>
          </w:p>
          <w:p w:rsidR="0057442B" w:rsidRPr="00BD755F" w:rsidRDefault="0057442B" w:rsidP="00324EE3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sz w:val="24"/>
                <w:szCs w:val="24"/>
              </w:rPr>
            </w:pPr>
          </w:p>
        </w:tc>
      </w:tr>
      <w:tr w:rsidR="001640BA" w:rsidRPr="00BD755F" w:rsidTr="00DA68AB">
        <w:tc>
          <w:tcPr>
            <w:tcW w:w="1287" w:type="pct"/>
          </w:tcPr>
          <w:p w:rsidR="001640BA" w:rsidRPr="00BD755F" w:rsidRDefault="0016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Краткое описание актуальности и замысла проекта по обеспечению целевого показателя</w:t>
            </w:r>
          </w:p>
        </w:tc>
        <w:tc>
          <w:tcPr>
            <w:tcW w:w="3713" w:type="pct"/>
          </w:tcPr>
          <w:p w:rsidR="00536F01" w:rsidRPr="00BD755F" w:rsidRDefault="00536F01" w:rsidP="00536F01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Актуальность разработки консалтинговой модели повышения квалификации как средства формирования профессиональных компетентностей педагога однозначна. </w:t>
            </w:r>
          </w:p>
          <w:p w:rsidR="00FD477C" w:rsidRPr="00BD755F" w:rsidRDefault="00FD477C" w:rsidP="00FD477C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sz w:val="24"/>
                <w:szCs w:val="24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Обновление профессиональных компетенций и повышение уровня подготовки управленческих и педагогических кадров требуют большей степени мобильности и гибкости системы повышения квалификации, отвечающей на запросы педагогов и образовательных организаций. Необходима не только полномасштабная модернизация методической работы, но и ее переориентация на специфику этих запросов.</w:t>
            </w:r>
          </w:p>
          <w:p w:rsidR="00FD477C" w:rsidRPr="00BD755F" w:rsidRDefault="00FD477C" w:rsidP="00FD477C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sz w:val="24"/>
                <w:szCs w:val="24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В системе повышения квалификации по-прежнему широко распространен метод «трансляции» знаний, хотя педагог может получать значительный их объем самостоятельно. И очевидно, что институт повышения квалификации в сегодняшнем формате при такой организации процесса обучения не будет успешным в исполнении роли тьютора. Для этого нужны принципиально новые информационные и методологические ресурсы, а также новый организационный механизм.</w:t>
            </w:r>
          </w:p>
          <w:p w:rsidR="00FD477C" w:rsidRPr="00BD755F" w:rsidRDefault="00FD477C" w:rsidP="00FD477C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sz w:val="24"/>
                <w:szCs w:val="24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Важную роль в создании условий для непрерывной актуализации и расширения профессиональных знаний педагогических работников в течение всей производственной карьеры, в том числе для удовлетворения образовательных потребностей и запросов, адаптации к меняющимся условиям профессиональной деятельности и социальной среды, подготовки к выполнению новых видов профессиональной деятельности будет играть консалтинговый центр непрерывного повышения профессионального мастерства педагогических работников.</w:t>
            </w:r>
          </w:p>
          <w:p w:rsidR="00FD477C" w:rsidRPr="00BD755F" w:rsidRDefault="00FD477C" w:rsidP="00FD477C">
            <w:pPr>
              <w:pStyle w:val="21"/>
              <w:shd w:val="clear" w:color="auto" w:fill="auto"/>
              <w:spacing w:before="0" w:line="240" w:lineRule="auto"/>
              <w:ind w:left="20" w:right="20" w:firstLine="700"/>
              <w:rPr>
                <w:sz w:val="24"/>
                <w:szCs w:val="24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Занятия в консалтинговом центре непрерывного повышения профессионального мастерства педагогических работников школы будут реализованы путем:</w:t>
            </w:r>
          </w:p>
          <w:p w:rsidR="00FD477C" w:rsidRPr="00BD755F" w:rsidRDefault="00FD477C" w:rsidP="00FD477C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567" w:right="20" w:hanging="567"/>
              <w:rPr>
                <w:sz w:val="24"/>
                <w:szCs w:val="24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обновления профессиональных знаний и навыков посредством программ повышения квалификации в РИРО;</w:t>
            </w:r>
          </w:p>
          <w:p w:rsidR="00FD477C" w:rsidRPr="00BD755F" w:rsidRDefault="00FD477C" w:rsidP="00FD47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right" w:pos="4690"/>
                <w:tab w:val="left" w:pos="5443"/>
                <w:tab w:val="right" w:pos="9355"/>
              </w:tabs>
              <w:spacing w:before="0" w:line="240" w:lineRule="auto"/>
              <w:ind w:left="567" w:right="20" w:hanging="567"/>
              <w:rPr>
                <w:color w:val="000000"/>
                <w:sz w:val="24"/>
                <w:szCs w:val="24"/>
                <w:lang w:eastAsia="ru-RU" w:bidi="ru-RU"/>
              </w:rPr>
            </w:pPr>
            <w:r w:rsidRPr="00BD755F">
              <w:rPr>
                <w:color w:val="000000"/>
                <w:sz w:val="24"/>
                <w:szCs w:val="24"/>
                <w:lang w:eastAsia="ru-RU" w:bidi="ru-RU"/>
              </w:rPr>
              <w:t>организации стажировок, предполагающих приобретение профессиональных и организаторских качеств для выполнения профессиональных обязанностей на основе полученных знаний и навыков в процессе освоения приёмов, метод, технологий образовательной деятельности;</w:t>
            </w:r>
          </w:p>
          <w:p w:rsidR="00FD477C" w:rsidRPr="00BD755F" w:rsidRDefault="00FD477C" w:rsidP="00FD477C">
            <w:pPr>
              <w:pStyle w:val="a9"/>
              <w:numPr>
                <w:ilvl w:val="0"/>
                <w:numId w:val="10"/>
              </w:numPr>
              <w:ind w:left="573" w:hanging="5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«горизонтального обучения» педагогических работников - система P2P (англ. peer-to-peer - «равный равному»), обучение внутри педагогического коллектива школы.</w:t>
            </w:r>
          </w:p>
          <w:p w:rsidR="0057442B" w:rsidRPr="00BD755F" w:rsidRDefault="00536F01" w:rsidP="00536F0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Разрешение противоречий возможно на основе разработки консалтинговой модели</w:t>
            </w:r>
            <w:r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повышения квалификации как средства формирования необходимых профессиональных компетентностей педагога.</w:t>
            </w:r>
          </w:p>
        </w:tc>
      </w:tr>
      <w:tr w:rsidR="001640BA" w:rsidRPr="00BD755F" w:rsidTr="00DA68AB">
        <w:tc>
          <w:tcPr>
            <w:tcW w:w="1287" w:type="pct"/>
          </w:tcPr>
          <w:p w:rsidR="001640BA" w:rsidRPr="00BD755F" w:rsidRDefault="0016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713" w:type="pct"/>
          </w:tcPr>
          <w:p w:rsidR="001640BA" w:rsidRPr="00BD755F" w:rsidRDefault="0049671D" w:rsidP="0049671D">
            <w:pPr>
              <w:pStyle w:val="a8"/>
              <w:shd w:val="clear" w:color="auto" w:fill="FFFFFF"/>
              <w:tabs>
                <w:tab w:val="clear" w:pos="709"/>
                <w:tab w:val="left" w:pos="0"/>
                <w:tab w:val="left" w:pos="66"/>
                <w:tab w:val="left" w:pos="478"/>
              </w:tabs>
              <w:spacing w:line="240" w:lineRule="auto"/>
              <w:ind w:left="66"/>
              <w:jc w:val="both"/>
              <w:rPr>
                <w:rFonts w:ascii="Times New Roman" w:hAnsi="Times New Roman" w:cs="Times New Roman"/>
              </w:rPr>
            </w:pPr>
            <w:r w:rsidRPr="00BD755F">
              <w:rPr>
                <w:rFonts w:ascii="Times New Roman" w:eastAsiaTheme="minorHAnsi" w:hAnsi="Times New Roman" w:cs="Times New Roman"/>
                <w:bCs/>
                <w:lang w:eastAsia="en-US"/>
              </w:rPr>
              <w:t>Обеспечение непрерывного характера профессионально-личностного развития педагогических работников путем внедрения национальной системы профессионального роста педагогических работников.</w:t>
            </w:r>
          </w:p>
        </w:tc>
      </w:tr>
      <w:tr w:rsidR="001640BA" w:rsidRPr="00BD755F" w:rsidTr="00DA68AB">
        <w:tc>
          <w:tcPr>
            <w:tcW w:w="1287" w:type="pct"/>
          </w:tcPr>
          <w:p w:rsidR="001640BA" w:rsidRPr="00BD755F" w:rsidRDefault="0016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713" w:type="pct"/>
          </w:tcPr>
          <w:p w:rsidR="0049671D" w:rsidRPr="00CA0DD7" w:rsidRDefault="00CA0DD7" w:rsidP="00CA0DD7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D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Задача 1. </w:t>
            </w:r>
            <w:r w:rsidR="0049671D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консалтинговую модель непрерывного повышения профессионального мастерства педагогических работников на основе субъектного запроса педагога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9671D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1B34" w:rsidRPr="00CA0DD7" w:rsidRDefault="00CA0DD7" w:rsidP="00CA0DD7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Задача 2. </w:t>
            </w:r>
            <w:r w:rsidR="003D0006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</w:t>
            </w:r>
            <w:r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="003D0006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принятия педагогическими работниками системы ценностей современного образования: идеологии ФГОС, НСУР, профессионального стандарта «Педагог»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4EE3" w:rsidRDefault="00CA0DD7" w:rsidP="00CA0DD7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D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Задача 3. 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Внедр</w:t>
            </w:r>
            <w:r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прогрессивны</w:t>
            </w:r>
            <w:r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</w:t>
            </w:r>
            <w:r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</w:t>
            </w:r>
            <w:r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24EE3" w:rsidRPr="00CA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проектирования и реализации образовательных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54EF" w:rsidRPr="00CA0DD7" w:rsidRDefault="005554EF" w:rsidP="005554EF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Задача 4. Т</w:t>
            </w:r>
            <w:r w:rsidRPr="00AB2AC5">
              <w:rPr>
                <w:rFonts w:ascii="Times New Roman" w:hAnsi="Times New Roman" w:cs="Times New Roman"/>
                <w:sz w:val="24"/>
                <w:szCs w:val="24"/>
              </w:rPr>
              <w:t xml:space="preserve">ранслировать лучшие практики, направленные на эффективную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1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2AC5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всероссийском уровне.</w:t>
            </w:r>
          </w:p>
        </w:tc>
      </w:tr>
      <w:tr w:rsidR="00D55231" w:rsidRPr="00BD755F" w:rsidTr="00D55231">
        <w:tc>
          <w:tcPr>
            <w:tcW w:w="5000" w:type="pct"/>
            <w:gridSpan w:val="2"/>
          </w:tcPr>
          <w:p w:rsidR="00D55231" w:rsidRPr="00BD755F" w:rsidRDefault="00D55231" w:rsidP="00D55231">
            <w:pPr>
              <w:pStyle w:val="a9"/>
              <w:tabs>
                <w:tab w:val="left" w:pos="0"/>
              </w:tabs>
              <w:ind w:left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Результат проектной деятельности</w:t>
            </w:r>
          </w:p>
        </w:tc>
      </w:tr>
      <w:tr w:rsidR="00D55231" w:rsidRPr="00BD755F" w:rsidTr="00DA68AB">
        <w:tc>
          <w:tcPr>
            <w:tcW w:w="1287" w:type="pct"/>
          </w:tcPr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3713" w:type="pct"/>
          </w:tcPr>
          <w:p w:rsidR="00D55231" w:rsidRPr="00BD755F" w:rsidRDefault="00D55231" w:rsidP="00FE7AB8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Будет разработана консалтинговая модель ПК, ориентированная на преобразование педагогической практики на основе современного уровня профессионализма учителя.</w:t>
            </w:r>
          </w:p>
          <w:p w:rsidR="00FE7AB8" w:rsidRDefault="00D55231" w:rsidP="00FE7AB8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освоит: </w:t>
            </w:r>
          </w:p>
          <w:p w:rsidR="00FE7AB8" w:rsidRPr="009A4179" w:rsidRDefault="00D55231" w:rsidP="009A4179">
            <w:pPr>
              <w:pStyle w:val="a9"/>
              <w:numPr>
                <w:ilvl w:val="0"/>
                <w:numId w:val="17"/>
              </w:numPr>
              <w:tabs>
                <w:tab w:val="left" w:pos="44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рефлексивного самоанализа; </w:t>
            </w:r>
          </w:p>
          <w:p w:rsidR="00FE7AB8" w:rsidRPr="009A4179" w:rsidRDefault="00D55231" w:rsidP="009A4179">
            <w:pPr>
              <w:pStyle w:val="a9"/>
              <w:numPr>
                <w:ilvl w:val="0"/>
                <w:numId w:val="17"/>
              </w:numPr>
              <w:tabs>
                <w:tab w:val="left" w:pos="44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проектирование </w:t>
            </w:r>
            <w:r w:rsidRPr="009A4179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9A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9A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позиции системного подхода и системообразующих факторов (единство целей, концепций и т.д.); </w:t>
            </w:r>
          </w:p>
          <w:p w:rsidR="00FE7AB8" w:rsidRPr="009A4179" w:rsidRDefault="00D55231" w:rsidP="009A4179">
            <w:pPr>
              <w:pStyle w:val="a9"/>
              <w:numPr>
                <w:ilvl w:val="0"/>
                <w:numId w:val="17"/>
              </w:numPr>
              <w:tabs>
                <w:tab w:val="left" w:pos="44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овладеет прогнозированием и видением этапов проектируемого педагогической деятельности, возможных трудностей и конечного продукта деятельности</w:t>
            </w:r>
            <w:r w:rsidR="00710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9A4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E7AB8" w:rsidRDefault="00710FC2" w:rsidP="00FE7AB8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</w:t>
            </w:r>
            <w:r w:rsidR="00D55231"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аучится выстраивать последовательность коррекционных действий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D55231"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E7AB8" w:rsidRDefault="00710FC2" w:rsidP="00FE7AB8">
            <w:pPr>
              <w:ind w:firstLine="45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</w:t>
            </w:r>
            <w:r w:rsidR="00D55231"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владеет технологическим подходом на основе диагностики на всех этапах деятельности её результатов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55231" w:rsidRPr="00BD755F" w:rsidRDefault="00710FC2" w:rsidP="00710F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</w:t>
            </w:r>
            <w:r w:rsidR="00D55231" w:rsidRPr="00BD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даптируется к инновационной деятельности на интегративном уровне</w:t>
            </w:r>
            <w:r w:rsidR="00FE7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55231" w:rsidRPr="00BD755F" w:rsidTr="00DA68AB">
        <w:tc>
          <w:tcPr>
            <w:tcW w:w="1287" w:type="pct"/>
          </w:tcPr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Критерии оценки с ориентиром на целевой показатель Программы развития (по годам реализации проекта)</w:t>
            </w:r>
          </w:p>
        </w:tc>
        <w:tc>
          <w:tcPr>
            <w:tcW w:w="3713" w:type="pct"/>
          </w:tcPr>
          <w:p w:rsidR="00D55231" w:rsidRPr="00BD755F" w:rsidRDefault="00D55231" w:rsidP="00FE7AB8">
            <w:pPr>
              <w:pStyle w:val="a9"/>
              <w:numPr>
                <w:ilvl w:val="0"/>
                <w:numId w:val="9"/>
              </w:numPr>
              <w:tabs>
                <w:tab w:val="left" w:pos="4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доля педагогов, готовых к участию в новой модели аттестации педагогических кадров</w:t>
            </w:r>
            <w:r w:rsidR="00FE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2020 - 5%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2021 - 20%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2022 -40%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2023 - 80%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2024 - 100%</w:t>
            </w:r>
          </w:p>
          <w:p w:rsidR="00D55231" w:rsidRPr="00BD755F" w:rsidRDefault="00D55231" w:rsidP="00FE7AB8">
            <w:pPr>
              <w:pStyle w:val="a9"/>
              <w:numPr>
                <w:ilvl w:val="0"/>
                <w:numId w:val="9"/>
              </w:numPr>
              <w:tabs>
                <w:tab w:val="left" w:pos="4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доля педагогов, реализующих индивидуальный план профессионального роста по персонифицированным программам ДПО с целью устранения профессиональных дефицитов</w:t>
            </w:r>
            <w:r w:rsidR="00FE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2020 - 50%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2021 - 60%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2022 -70%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2023 - 80%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2024 - 100%</w:t>
            </w:r>
          </w:p>
          <w:p w:rsidR="00D55231" w:rsidRPr="00BD755F" w:rsidRDefault="00D55231" w:rsidP="00FE7AB8">
            <w:pPr>
              <w:pStyle w:val="a9"/>
              <w:numPr>
                <w:ilvl w:val="0"/>
                <w:numId w:val="9"/>
              </w:numPr>
              <w:tabs>
                <w:tab w:val="left" w:pos="4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участвующих в конкурсах педагогического мастерства, методических разработок, авторских программ различных уровней, к общему количеству участников: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2020 - 20%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2021 - 30%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2022 -50%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2023 - 60%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2024 - 70%</w:t>
            </w:r>
          </w:p>
          <w:p w:rsidR="00D55231" w:rsidRPr="00BD755F" w:rsidRDefault="00D55231" w:rsidP="00FE7AB8">
            <w:pPr>
              <w:pStyle w:val="a9"/>
              <w:numPr>
                <w:ilvl w:val="0"/>
                <w:numId w:val="9"/>
              </w:numPr>
              <w:tabs>
                <w:tab w:val="left" w:pos="4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освоивших программы непрерывного повышения профессионального мастерства с использованием информационного ресурса «одного окна»</w:t>
            </w:r>
            <w:r w:rsidR="00FE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2020 - 0%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2021 - 5%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2022 -10%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2023 - 20%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2024 - 50%</w:t>
            </w:r>
          </w:p>
          <w:p w:rsidR="00D55231" w:rsidRPr="00BD755F" w:rsidRDefault="00D55231" w:rsidP="00FE7AB8">
            <w:pPr>
              <w:pStyle w:val="a9"/>
              <w:numPr>
                <w:ilvl w:val="0"/>
                <w:numId w:val="9"/>
              </w:numPr>
              <w:tabs>
                <w:tab w:val="left" w:pos="4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«горизонтального» обучения и неформального образования</w:t>
            </w:r>
            <w:r w:rsidR="00FE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2020 -  5%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2021 -  20%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2022 - 30%</w:t>
            </w:r>
          </w:p>
          <w:p w:rsidR="00D55231" w:rsidRPr="00BD755F" w:rsidRDefault="00D55231" w:rsidP="00D55231">
            <w:pPr>
              <w:ind w:left="39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2023 - 50%</w:t>
            </w:r>
          </w:p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2024 - 70%</w:t>
            </w:r>
          </w:p>
        </w:tc>
      </w:tr>
      <w:tr w:rsidR="00D55231" w:rsidRPr="00BD755F" w:rsidTr="00D55231">
        <w:tc>
          <w:tcPr>
            <w:tcW w:w="5000" w:type="pct"/>
            <w:gridSpan w:val="2"/>
          </w:tcPr>
          <w:p w:rsidR="00D55231" w:rsidRPr="00BD755F" w:rsidRDefault="00D55231" w:rsidP="00D55231">
            <w:pPr>
              <w:pStyle w:val="a9"/>
              <w:ind w:left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точки реализации проекта и формы отчетности (мероприятия, сроки)</w:t>
            </w:r>
          </w:p>
        </w:tc>
      </w:tr>
      <w:tr w:rsidR="00D55231" w:rsidRPr="00BD755F" w:rsidTr="00DA68AB">
        <w:tc>
          <w:tcPr>
            <w:tcW w:w="1287" w:type="pct"/>
          </w:tcPr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(до 20.01.2019)</w:t>
            </w:r>
          </w:p>
        </w:tc>
        <w:tc>
          <w:tcPr>
            <w:tcW w:w="3713" w:type="pct"/>
          </w:tcPr>
          <w:p w:rsidR="00D55231" w:rsidRPr="00BD755F" w:rsidRDefault="00D55231" w:rsidP="00D55231">
            <w:pPr>
              <w:pStyle w:val="a9"/>
              <w:ind w:left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31" w:rsidRPr="00BD755F" w:rsidTr="00DA68AB">
        <w:tc>
          <w:tcPr>
            <w:tcW w:w="1287" w:type="pct"/>
          </w:tcPr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Основной этап (2019 – 2024 годы) (до 01.09.2019 г.-организационный, до 01.09.2024 г.-деятельностный)</w:t>
            </w:r>
          </w:p>
        </w:tc>
        <w:tc>
          <w:tcPr>
            <w:tcW w:w="3713" w:type="pct"/>
          </w:tcPr>
          <w:p w:rsidR="00D55231" w:rsidRPr="00D55231" w:rsidRDefault="00D55231" w:rsidP="009A4179">
            <w:pPr>
              <w:pStyle w:val="a9"/>
              <w:numPr>
                <w:ilvl w:val="0"/>
                <w:numId w:val="16"/>
              </w:numPr>
              <w:tabs>
                <w:tab w:val="left" w:pos="4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формального образования</w:t>
            </w:r>
            <w:r w:rsidR="009A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55231" w:rsidRPr="00BD755F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91"/>
              </w:tabs>
              <w:spacing w:before="0" w:line="240" w:lineRule="auto"/>
              <w:ind w:left="0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 xml:space="preserve">овышение квалификации по профилю педагогической деятельности педагогический работник может проходить в обособленном структурном подразделении ГАУ ДПО ЯНАО «РИРО» (Федеральный закон, ст. 57 ч.5 п.2) 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>один раз в три года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55231" w:rsidRPr="00BD755F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91"/>
              </w:tabs>
              <w:spacing w:before="0" w:line="240" w:lineRule="auto"/>
              <w:ind w:left="0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 xml:space="preserve">рофессиональная переподготовка, предполагающая приобретение дополнительных знаний и навыков, необходимых для осуществления нового вида профессиональной деятельности и получения новой квалификации 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>(п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>о необходимости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55231" w:rsidRPr="009A4179" w:rsidRDefault="00710FC2" w:rsidP="005F6FA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D55231" w:rsidRPr="009A4179">
              <w:rPr>
                <w:color w:val="000000"/>
                <w:sz w:val="24"/>
                <w:szCs w:val="24"/>
                <w:lang w:eastAsia="ru-RU" w:bidi="ru-RU"/>
              </w:rPr>
              <w:t>странять выявленные профессиональные дефициты на базе центров непрерывного повышения профессионального мастерства педагогических работников или самостоятельно в соответствии с разработанными индивидуальными программами профессионального развития</w:t>
            </w:r>
            <w:r w:rsidR="009A4179" w:rsidRPr="009A417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55231" w:rsidRPr="00BD755F" w:rsidRDefault="00D55231" w:rsidP="009A4179">
            <w:pPr>
              <w:pStyle w:val="a9"/>
              <w:numPr>
                <w:ilvl w:val="0"/>
                <w:numId w:val="16"/>
              </w:numPr>
              <w:tabs>
                <w:tab w:val="left" w:pos="4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неформального образования</w:t>
            </w:r>
            <w:r w:rsid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55231" w:rsidRPr="00BD755F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55231" w:rsidRPr="00D55231">
              <w:rPr>
                <w:color w:val="000000"/>
                <w:sz w:val="24"/>
                <w:szCs w:val="24"/>
                <w:lang w:eastAsia="ru-RU" w:bidi="ru-RU"/>
              </w:rPr>
              <w:t xml:space="preserve">беспечить участия педагогов: в работе методических объединений различного характера, методических семинаров, практикумов, методических дней, круглых столов, переговорных площадок; в работе </w:t>
            </w:r>
            <w:proofErr w:type="spellStart"/>
            <w:r w:rsidR="00D55231" w:rsidRPr="00D55231">
              <w:rPr>
                <w:color w:val="000000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="00D55231" w:rsidRPr="00D55231">
              <w:rPr>
                <w:color w:val="000000"/>
                <w:sz w:val="24"/>
                <w:szCs w:val="24"/>
                <w:lang w:eastAsia="ru-RU" w:bidi="ru-RU"/>
              </w:rPr>
              <w:t>, ВКС на различных уровнях и т.д. (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>по плану</w:t>
            </w:r>
            <w:r w:rsidR="00D55231" w:rsidRPr="00D55231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 w:rsidRPr="00D5523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55231">
              <w:rPr>
                <w:color w:val="000000"/>
                <w:sz w:val="24"/>
                <w:szCs w:val="24"/>
                <w:lang w:eastAsia="ru-RU" w:bidi="ru-RU"/>
              </w:rPr>
              <w:t>проведение и посещение мастер-классов;</w:t>
            </w:r>
          </w:p>
          <w:p w:rsidR="00D55231" w:rsidRPr="00BD755F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 xml:space="preserve">казание адресной практической помощи педагогам по корректировке методической темы, ИППР и организация работы 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 ним на технологическом уровне (методика и технология педагогических исследований, обеспечивающих получение и анализ достоверного материала)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55231" w:rsidRPr="00BD755F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 xml:space="preserve">рганизация участия в формах методической работы, направленной на развитие профессиональной компетентности педагогов (годичная команда, педагогические чтения, </w:t>
            </w:r>
            <w:r w:rsidR="00D55231" w:rsidRPr="009A4179"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образовательный </w:t>
            </w:r>
            <w:proofErr w:type="spellStart"/>
            <w:r w:rsidR="00D55231" w:rsidRPr="009A4179">
              <w:rPr>
                <w:color w:val="000000"/>
                <w:sz w:val="24"/>
                <w:szCs w:val="24"/>
                <w:lang w:eastAsia="ru-RU" w:bidi="ru-RU"/>
              </w:rPr>
              <w:t>лайфхак</w:t>
            </w:r>
            <w:proofErr w:type="spellEnd"/>
            <w:r w:rsidR="00D55231" w:rsidRPr="009A4179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D55231" w:rsidRPr="00BD755F">
              <w:rPr>
                <w:color w:val="000000"/>
                <w:sz w:val="24"/>
                <w:szCs w:val="24"/>
                <w:lang w:eastAsia="ru-RU" w:bidi="ru-RU"/>
              </w:rPr>
              <w:t>конференции, проекты, конкурсы и т.д.)</w:t>
            </w:r>
            <w:r w:rsidR="00D5523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55231" w:rsidRPr="00CA0DD7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55231" w:rsidRPr="00CA0DD7">
              <w:rPr>
                <w:color w:val="000000"/>
                <w:sz w:val="24"/>
                <w:szCs w:val="24"/>
                <w:lang w:eastAsia="ru-RU" w:bidi="ru-RU"/>
              </w:rPr>
              <w:t>рганизация индивидуальной консультационной работы для педагогов по вопросам организации образовательных отношений, решения профессиональных затруднений педагогов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55231" w:rsidRPr="00CA0DD7" w:rsidRDefault="00710FC2" w:rsidP="009A4179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  <w:tab w:val="left" w:pos="370"/>
              </w:tabs>
              <w:spacing w:before="0" w:line="240" w:lineRule="auto"/>
              <w:ind w:left="-5"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D55231" w:rsidRPr="00CA0DD7">
              <w:rPr>
                <w:color w:val="000000"/>
                <w:sz w:val="24"/>
                <w:szCs w:val="24"/>
                <w:lang w:eastAsia="ru-RU" w:bidi="ru-RU"/>
              </w:rPr>
              <w:t>рганизация занятий консалтингового центра для педагогов в форме методической оперативки (1 раз в 2 недели, по плану).</w:t>
            </w:r>
          </w:p>
          <w:p w:rsidR="00D55231" w:rsidRPr="00BD755F" w:rsidRDefault="00D55231" w:rsidP="009A4179">
            <w:pPr>
              <w:pStyle w:val="a9"/>
              <w:numPr>
                <w:ilvl w:val="0"/>
                <w:numId w:val="16"/>
              </w:numPr>
              <w:tabs>
                <w:tab w:val="left" w:pos="410"/>
              </w:tabs>
              <w:ind w:left="34" w:hanging="34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bookmarkStart w:id="0" w:name="bookmark5"/>
            <w:r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Осуществление информального образования</w:t>
            </w:r>
            <w:r w:rsidR="009A4179"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End w:id="0"/>
            <w:r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организован</w:t>
            </w:r>
            <w:r w:rsidR="009A4179"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="009A4179"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</w:t>
            </w:r>
            <w:r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через </w:t>
            </w:r>
            <w:r w:rsidR="009A4179" w:rsidRPr="009A4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самообразование педагога.</w:t>
            </w:r>
          </w:p>
        </w:tc>
      </w:tr>
      <w:tr w:rsidR="00D55231" w:rsidRPr="00BD755F" w:rsidTr="00DA68AB">
        <w:tc>
          <w:tcPr>
            <w:tcW w:w="1287" w:type="pct"/>
          </w:tcPr>
          <w:p w:rsidR="00D55231" w:rsidRPr="00BD755F" w:rsidRDefault="00D55231" w:rsidP="00D5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Аналитико-коррекционный этап (до 20.12.2024 года)</w:t>
            </w:r>
          </w:p>
        </w:tc>
        <w:tc>
          <w:tcPr>
            <w:tcW w:w="3713" w:type="pct"/>
          </w:tcPr>
          <w:p w:rsidR="00D55231" w:rsidRPr="005554EF" w:rsidRDefault="005554EF" w:rsidP="0055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5554EF">
              <w:rPr>
                <w:rFonts w:ascii="Times New Roman" w:hAnsi="Times New Roman" w:cs="Times New Roman"/>
                <w:sz w:val="24"/>
                <w:szCs w:val="24"/>
              </w:rPr>
              <w:t>ранслировать лучшие практики, направленные на эффективную реализацию Проекта</w:t>
            </w:r>
            <w:r w:rsidR="00710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Pr="005554EF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всероссийском уровне.</w:t>
            </w:r>
          </w:p>
        </w:tc>
      </w:tr>
      <w:tr w:rsidR="00D55231" w:rsidRPr="00BD755F" w:rsidTr="00DA68AB">
        <w:tc>
          <w:tcPr>
            <w:tcW w:w="1287" w:type="pct"/>
          </w:tcPr>
          <w:p w:rsidR="00D55231" w:rsidRPr="005554EF" w:rsidRDefault="00D55231" w:rsidP="00CA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713" w:type="pct"/>
          </w:tcPr>
          <w:p w:rsidR="00D55231" w:rsidRPr="00BD755F" w:rsidRDefault="00D55231" w:rsidP="00CA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5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 w:rsidRPr="00BD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5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 научно-практических семинаров, круглых столов, публикации научных статей, учебно-методических материалов, участие в конкурсах профессионального мастерства.</w:t>
            </w:r>
          </w:p>
        </w:tc>
      </w:tr>
    </w:tbl>
    <w:p w:rsidR="0039057D" w:rsidRDefault="0039057D">
      <w:pPr>
        <w:rPr>
          <w:rFonts w:ascii="Times New Roman" w:hAnsi="Times New Roman" w:cs="Times New Roman"/>
          <w:sz w:val="28"/>
          <w:szCs w:val="28"/>
        </w:rPr>
      </w:pPr>
    </w:p>
    <w:p w:rsidR="00864007" w:rsidRDefault="00864007">
      <w:pPr>
        <w:rPr>
          <w:rFonts w:ascii="Times New Roman" w:hAnsi="Times New Roman" w:cs="Times New Roman"/>
          <w:sz w:val="28"/>
          <w:szCs w:val="28"/>
        </w:rPr>
      </w:pPr>
    </w:p>
    <w:sectPr w:rsidR="00864007" w:rsidSect="00D5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27"/>
    <w:multiLevelType w:val="hybridMultilevel"/>
    <w:tmpl w:val="F112E1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9512C"/>
    <w:multiLevelType w:val="hybridMultilevel"/>
    <w:tmpl w:val="A9386C8C"/>
    <w:lvl w:ilvl="0" w:tplc="15E0B79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49671CC"/>
    <w:multiLevelType w:val="hybridMultilevel"/>
    <w:tmpl w:val="2D546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82B"/>
    <w:multiLevelType w:val="hybridMultilevel"/>
    <w:tmpl w:val="FCFAA60E"/>
    <w:lvl w:ilvl="0" w:tplc="15E0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F54"/>
    <w:multiLevelType w:val="hybridMultilevel"/>
    <w:tmpl w:val="FDE49CE4"/>
    <w:lvl w:ilvl="0" w:tplc="DF1840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0F15E8"/>
    <w:multiLevelType w:val="hybridMultilevel"/>
    <w:tmpl w:val="18A8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B5A4E"/>
    <w:multiLevelType w:val="hybridMultilevel"/>
    <w:tmpl w:val="62B07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1BE"/>
    <w:multiLevelType w:val="hybridMultilevel"/>
    <w:tmpl w:val="D1E4B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280FB4"/>
    <w:multiLevelType w:val="hybridMultilevel"/>
    <w:tmpl w:val="2D546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5DFC"/>
    <w:multiLevelType w:val="hybridMultilevel"/>
    <w:tmpl w:val="986C0D68"/>
    <w:lvl w:ilvl="0" w:tplc="15E0B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D76EE"/>
    <w:multiLevelType w:val="multilevel"/>
    <w:tmpl w:val="D284C7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9A5784"/>
    <w:multiLevelType w:val="multilevel"/>
    <w:tmpl w:val="3B1AB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D646BF"/>
    <w:multiLevelType w:val="hybridMultilevel"/>
    <w:tmpl w:val="92A088D8"/>
    <w:lvl w:ilvl="0" w:tplc="15E0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5E19"/>
    <w:multiLevelType w:val="multilevel"/>
    <w:tmpl w:val="391E953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C17DF"/>
    <w:multiLevelType w:val="hybridMultilevel"/>
    <w:tmpl w:val="FBF23830"/>
    <w:lvl w:ilvl="0" w:tplc="DF184096">
      <w:start w:val="1"/>
      <w:numFmt w:val="bullet"/>
      <w:lvlText w:val="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5" w15:restartNumberingAfterBreak="0">
    <w:nsid w:val="757F60CA"/>
    <w:multiLevelType w:val="hybridMultilevel"/>
    <w:tmpl w:val="C018ECC6"/>
    <w:lvl w:ilvl="0" w:tplc="15E0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A3C01"/>
    <w:multiLevelType w:val="multilevel"/>
    <w:tmpl w:val="64E2C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85215"/>
    <w:multiLevelType w:val="hybridMultilevel"/>
    <w:tmpl w:val="D9D08CB6"/>
    <w:lvl w:ilvl="0" w:tplc="A0208B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4"/>
  </w:num>
  <w:num w:numId="10">
    <w:abstractNumId w:val="4"/>
  </w:num>
  <w:num w:numId="11">
    <w:abstractNumId w:val="16"/>
  </w:num>
  <w:num w:numId="12">
    <w:abstractNumId w:val="11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D"/>
    <w:rsid w:val="00106944"/>
    <w:rsid w:val="00117C8F"/>
    <w:rsid w:val="001640BA"/>
    <w:rsid w:val="0016725E"/>
    <w:rsid w:val="001F3C1D"/>
    <w:rsid w:val="00230C42"/>
    <w:rsid w:val="002632FA"/>
    <w:rsid w:val="00271B34"/>
    <w:rsid w:val="002C3110"/>
    <w:rsid w:val="00324EE3"/>
    <w:rsid w:val="0039057D"/>
    <w:rsid w:val="003D0006"/>
    <w:rsid w:val="003D1B36"/>
    <w:rsid w:val="00415BEB"/>
    <w:rsid w:val="0049671D"/>
    <w:rsid w:val="00527948"/>
    <w:rsid w:val="005325A3"/>
    <w:rsid w:val="00536F01"/>
    <w:rsid w:val="005554EF"/>
    <w:rsid w:val="0057442B"/>
    <w:rsid w:val="00603DE0"/>
    <w:rsid w:val="00710FC2"/>
    <w:rsid w:val="0072727E"/>
    <w:rsid w:val="007E7A56"/>
    <w:rsid w:val="00831274"/>
    <w:rsid w:val="008637F1"/>
    <w:rsid w:val="00864007"/>
    <w:rsid w:val="00891AC4"/>
    <w:rsid w:val="008F369F"/>
    <w:rsid w:val="00965790"/>
    <w:rsid w:val="00991522"/>
    <w:rsid w:val="009A4179"/>
    <w:rsid w:val="00A21F66"/>
    <w:rsid w:val="00A81064"/>
    <w:rsid w:val="00AC2026"/>
    <w:rsid w:val="00B624E5"/>
    <w:rsid w:val="00BD755F"/>
    <w:rsid w:val="00CA0DD7"/>
    <w:rsid w:val="00CC5FAA"/>
    <w:rsid w:val="00CE6372"/>
    <w:rsid w:val="00D53B06"/>
    <w:rsid w:val="00D55231"/>
    <w:rsid w:val="00D63773"/>
    <w:rsid w:val="00DA26DD"/>
    <w:rsid w:val="00DA68AB"/>
    <w:rsid w:val="00DD7FAA"/>
    <w:rsid w:val="00E32501"/>
    <w:rsid w:val="00E6036C"/>
    <w:rsid w:val="00E6498E"/>
    <w:rsid w:val="00ED70C4"/>
    <w:rsid w:val="00F02CA6"/>
    <w:rsid w:val="00F20AAC"/>
    <w:rsid w:val="00F44AC0"/>
    <w:rsid w:val="00F628A6"/>
    <w:rsid w:val="00F6648B"/>
    <w:rsid w:val="00F917B9"/>
    <w:rsid w:val="00FD477C"/>
    <w:rsid w:val="00FD5751"/>
    <w:rsid w:val="00FE7AB8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3204"/>
  <w15:chartTrackingRefBased/>
  <w15:docId w15:val="{0E896EBC-B9FF-47B4-B038-62B15D4E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12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D0006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3D00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rsid w:val="003D0006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006"/>
    <w:rPr>
      <w:rFonts w:ascii="Segoe UI" w:hAnsi="Segoe UI" w:cs="Segoe UI"/>
      <w:sz w:val="18"/>
      <w:szCs w:val="18"/>
    </w:rPr>
  </w:style>
  <w:style w:type="paragraph" w:customStyle="1" w:styleId="8">
    <w:name w:val="Основной текст8"/>
    <w:basedOn w:val="a"/>
    <w:rsid w:val="00271B34"/>
    <w:pPr>
      <w:widowControl w:val="0"/>
      <w:shd w:val="clear" w:color="auto" w:fill="FFFFFF"/>
      <w:spacing w:after="840" w:line="0" w:lineRule="atLeast"/>
      <w:ind w:hanging="6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a8">
    <w:name w:val="Базовый"/>
    <w:uiPriority w:val="99"/>
    <w:qFormat/>
    <w:rsid w:val="0049671D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24E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1274"/>
    <w:rPr>
      <w:rFonts w:asciiTheme="majorHAnsi" w:eastAsiaTheme="majorEastAsia" w:hAnsiTheme="majorHAnsi" w:cstheme="majorBidi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rsid w:val="00536F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6F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D47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477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Абзац списка Знак"/>
    <w:link w:val="a9"/>
    <w:uiPriority w:val="34"/>
    <w:locked/>
    <w:rsid w:val="00F6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Зиновия Ивановна</dc:creator>
  <cp:keywords/>
  <dc:description/>
  <cp:lastModifiedBy>Кашаева Валентина Владимировна</cp:lastModifiedBy>
  <cp:revision>28</cp:revision>
  <cp:lastPrinted>2020-02-23T08:02:00Z</cp:lastPrinted>
  <dcterms:created xsi:type="dcterms:W3CDTF">2020-02-17T09:21:00Z</dcterms:created>
  <dcterms:modified xsi:type="dcterms:W3CDTF">2020-02-25T05:22:00Z</dcterms:modified>
</cp:coreProperties>
</file>