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74" w:rsidRPr="00E51074" w:rsidRDefault="00E51074" w:rsidP="00E51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74">
        <w:rPr>
          <w:rFonts w:ascii="Times New Roman" w:hAnsi="Times New Roman" w:cs="Times New Roman"/>
          <w:b/>
          <w:sz w:val="28"/>
          <w:szCs w:val="28"/>
        </w:rPr>
        <w:t>«Организация предметно – пространственной среды как средство развития речевой активности детей с нарушением речи в условиях логопедической группы»</w:t>
      </w:r>
    </w:p>
    <w:p w:rsidR="00E51074" w:rsidRPr="00E51074" w:rsidRDefault="00E51074" w:rsidP="00E51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107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E5107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E51074">
        <w:rPr>
          <w:rFonts w:ascii="Times New Roman" w:hAnsi="Times New Roman" w:cs="Times New Roman"/>
          <w:sz w:val="28"/>
          <w:szCs w:val="28"/>
        </w:rPr>
        <w:t>огопед  Коновалова И. В.</w:t>
      </w:r>
    </w:p>
    <w:p w:rsidR="00E51074" w:rsidRPr="00E51074" w:rsidRDefault="00E51074" w:rsidP="00E51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1074">
        <w:rPr>
          <w:rFonts w:ascii="Times New Roman" w:hAnsi="Times New Roman" w:cs="Times New Roman"/>
          <w:sz w:val="28"/>
          <w:szCs w:val="28"/>
        </w:rPr>
        <w:t>Воспитатели Рыжкова Т.Н.</w:t>
      </w:r>
    </w:p>
    <w:p w:rsidR="00E51074" w:rsidRPr="00E51074" w:rsidRDefault="00E51074" w:rsidP="00E51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1074">
        <w:rPr>
          <w:rFonts w:ascii="Times New Roman" w:hAnsi="Times New Roman" w:cs="Times New Roman"/>
          <w:sz w:val="28"/>
          <w:szCs w:val="28"/>
        </w:rPr>
        <w:t>Костина ЕВ.</w:t>
      </w:r>
    </w:p>
    <w:p w:rsidR="00E51074" w:rsidRPr="00E51074" w:rsidRDefault="00E51074" w:rsidP="00871863">
      <w:pPr>
        <w:rPr>
          <w:sz w:val="28"/>
          <w:szCs w:val="28"/>
        </w:rPr>
      </w:pPr>
    </w:p>
    <w:p w:rsidR="00871863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 xml:space="preserve">Речь – яркий показатель развития ребенка. Чем лучше будет развита речь  ребенка в дошкольные годы, тем выше гарантия успешного его школьного обучения. </w:t>
      </w:r>
    </w:p>
    <w:p w:rsidR="00B67D9D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 xml:space="preserve">Поэтому, развитие речевых способностей у детей </w:t>
      </w:r>
      <w:proofErr w:type="gramStart"/>
      <w:r w:rsidRPr="00E51074">
        <w:rPr>
          <w:sz w:val="28"/>
          <w:szCs w:val="28"/>
        </w:rPr>
        <w:t>-э</w:t>
      </w:r>
      <w:proofErr w:type="gramEnd"/>
      <w:r w:rsidRPr="00E51074">
        <w:rPr>
          <w:sz w:val="28"/>
          <w:szCs w:val="28"/>
        </w:rPr>
        <w:t>то одна из главных задач дошкольного образования. Согласно Федеральному государственному образовательному стандарту развитие речи выделено в отдельную образовательную область.</w:t>
      </w:r>
    </w:p>
    <w:p w:rsidR="00871863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 xml:space="preserve">Овладение речью происходит в процессе общения и в ходе познания ребенком действительности. И мы, взрослые, организуем и материальную, и языковую среду и увлекаем в совместную деятельность,  выступая как образец  тех способностей, которыми ребенку предстоит овладеть. </w:t>
      </w:r>
    </w:p>
    <w:p w:rsidR="00871863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>Педагог – образец речевой культуры. При этом для педагога развитие речи детей – одна из важнейших целей работы, но у самих детей такой цели нет. Для них речь не цель, а средство реализации своих потребностей в общении, в игре, в познании. Поэтому и основной формой обучения будут не столько специальные занятия, сколько естественная жизнь детской группы. И жизнь эта  организуется и протекает в различных формах.</w:t>
      </w:r>
    </w:p>
    <w:p w:rsidR="00871863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>Поэтому мы поставили перед собой цель - создать оптимальные  условия для полноценного речевого развития детей:</w:t>
      </w:r>
    </w:p>
    <w:p w:rsidR="00871863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>- Создание предметно-развивающей среды;</w:t>
      </w:r>
    </w:p>
    <w:p w:rsidR="00871863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 xml:space="preserve"> - Нахождение эффективных форм, методов и приемов обучения детей;</w:t>
      </w:r>
    </w:p>
    <w:p w:rsidR="00871863" w:rsidRPr="00E51074" w:rsidRDefault="00E51074" w:rsidP="00E5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71863" w:rsidRPr="00E51074">
        <w:rPr>
          <w:sz w:val="28"/>
          <w:szCs w:val="28"/>
        </w:rPr>
        <w:t>Организовать работу с родителями направленную на формирование правильного речевого воспитания в семье.</w:t>
      </w:r>
    </w:p>
    <w:p w:rsidR="00871863" w:rsidRPr="00E51074" w:rsidRDefault="00871863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lastRenderedPageBreak/>
        <w:t xml:space="preserve">Насыщая групповое пространство, мы заботились в первую очередь о том, чтобы дети могли в группе удовлетворить свои важные жизненные потребности в познании, в движении и общении. </w:t>
      </w:r>
    </w:p>
    <w:p w:rsidR="00E51074" w:rsidRPr="00E51074" w:rsidRDefault="00E51074" w:rsidP="00E51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074">
        <w:rPr>
          <w:sz w:val="28"/>
          <w:szCs w:val="28"/>
        </w:rPr>
        <w:t>Для этого мы создали развивающую предметно-пространственной среду по речевому развитию</w:t>
      </w:r>
      <w:proofErr w:type="gramStart"/>
      <w:r>
        <w:rPr>
          <w:sz w:val="28"/>
          <w:szCs w:val="28"/>
        </w:rPr>
        <w:t xml:space="preserve"> </w:t>
      </w:r>
      <w:r w:rsidRPr="00E51074">
        <w:rPr>
          <w:sz w:val="28"/>
          <w:szCs w:val="28"/>
        </w:rPr>
        <w:t>,</w:t>
      </w:r>
      <w:proofErr w:type="gramEnd"/>
      <w:r w:rsidRPr="00E51074">
        <w:rPr>
          <w:sz w:val="28"/>
          <w:szCs w:val="28"/>
        </w:rPr>
        <w:t xml:space="preserve"> которые оформлены в центры:</w:t>
      </w:r>
    </w:p>
    <w:p w:rsidR="00E51074" w:rsidRPr="00E51074" w:rsidRDefault="00E51074" w:rsidP="00E51074">
      <w:pPr>
        <w:jc w:val="both"/>
        <w:rPr>
          <w:sz w:val="28"/>
          <w:szCs w:val="28"/>
        </w:rPr>
      </w:pPr>
      <w:r w:rsidRPr="00E51074">
        <w:rPr>
          <w:sz w:val="28"/>
          <w:szCs w:val="28"/>
        </w:rPr>
        <w:t>«Школа художника», «Школа математика», «Мир книги», «</w:t>
      </w:r>
      <w:r>
        <w:rPr>
          <w:sz w:val="28"/>
          <w:szCs w:val="28"/>
        </w:rPr>
        <w:t>М</w:t>
      </w:r>
      <w:r w:rsidRPr="00E51074">
        <w:rPr>
          <w:sz w:val="28"/>
          <w:szCs w:val="28"/>
        </w:rPr>
        <w:t>ир пут</w:t>
      </w:r>
      <w:r>
        <w:rPr>
          <w:sz w:val="28"/>
          <w:szCs w:val="28"/>
        </w:rPr>
        <w:t>ешествий», «Я живу в России», «</w:t>
      </w:r>
      <w:proofErr w:type="gramStart"/>
      <w:r>
        <w:rPr>
          <w:sz w:val="28"/>
          <w:szCs w:val="28"/>
        </w:rPr>
        <w:t>П</w:t>
      </w:r>
      <w:r w:rsidRPr="00E51074">
        <w:rPr>
          <w:sz w:val="28"/>
          <w:szCs w:val="28"/>
        </w:rPr>
        <w:t>ознаю</w:t>
      </w:r>
      <w:proofErr w:type="gramEnd"/>
      <w:r w:rsidRPr="00E51074">
        <w:rPr>
          <w:sz w:val="28"/>
          <w:szCs w:val="28"/>
        </w:rPr>
        <w:t xml:space="preserve"> играя», «Клоун </w:t>
      </w:r>
      <w:proofErr w:type="spellStart"/>
      <w:r w:rsidRPr="00E51074">
        <w:rPr>
          <w:sz w:val="28"/>
          <w:szCs w:val="28"/>
        </w:rPr>
        <w:t>Здоровячок</w:t>
      </w:r>
      <w:proofErr w:type="spellEnd"/>
      <w:r w:rsidRPr="00E51074">
        <w:rPr>
          <w:sz w:val="28"/>
          <w:szCs w:val="28"/>
        </w:rPr>
        <w:t>».</w:t>
      </w:r>
    </w:p>
    <w:p w:rsidR="0061040E" w:rsidRPr="00E51074" w:rsidRDefault="0061040E" w:rsidP="00E5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074">
        <w:rPr>
          <w:rFonts w:ascii="Times New Roman" w:hAnsi="Times New Roman" w:cs="Times New Roman"/>
          <w:sz w:val="28"/>
          <w:szCs w:val="28"/>
        </w:rPr>
        <w:t>По лексическим темам, в доступном месте для детей, организуем мини-музеи. Это значит, что в течени</w:t>
      </w:r>
      <w:proofErr w:type="gramStart"/>
      <w:r w:rsidRPr="00E510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1074">
        <w:rPr>
          <w:rFonts w:ascii="Times New Roman" w:hAnsi="Times New Roman" w:cs="Times New Roman"/>
          <w:sz w:val="28"/>
          <w:szCs w:val="28"/>
        </w:rPr>
        <w:t xml:space="preserve"> дня дети имели возможность знакомиться с экспонатами музея, задавать вопросы друг другу, воспитателям, развивать свои познавательные интересы, потребности и способности. Экспонаты создаются и собираются родителями, их детьми и воспитателями. Материал музея используется как на занятиях, так и в повседневной жизни</w:t>
      </w:r>
      <w:proofErr w:type="gramStart"/>
      <w:r w:rsidRPr="00E510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1074">
        <w:rPr>
          <w:rFonts w:ascii="Times New Roman" w:hAnsi="Times New Roman" w:cs="Times New Roman"/>
          <w:sz w:val="28"/>
          <w:szCs w:val="28"/>
        </w:rPr>
        <w:t xml:space="preserve">се экспонаты мини-музея помогают детям расширять кругозор, уточнять, конкретизировать новые и уже имеющиеся знания, активизировать собственные познавательные интересы, способствуют обогащению, уточнению и активизации словаря, закрепляется умение связно, последовательно и выразительно рассказывать  на темы из личного опыта. Главное - всё, что представлено в мини-музее, </w:t>
      </w:r>
      <w:proofErr w:type="gramStart"/>
      <w:r w:rsidRPr="00E51074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E51074">
        <w:rPr>
          <w:rFonts w:ascii="Times New Roman" w:hAnsi="Times New Roman" w:cs="Times New Roman"/>
          <w:sz w:val="28"/>
          <w:szCs w:val="28"/>
        </w:rPr>
        <w:t xml:space="preserve"> в полном распоряжении детей-всё можно потрогать, взять в руки, рассмотреть, поиграть.</w:t>
      </w:r>
    </w:p>
    <w:p w:rsidR="0061040E" w:rsidRPr="000120BB" w:rsidRDefault="0061040E" w:rsidP="00E51074">
      <w:pPr>
        <w:jc w:val="both"/>
        <w:rPr>
          <w:sz w:val="28"/>
          <w:szCs w:val="28"/>
        </w:rPr>
      </w:pPr>
      <w:r w:rsidRPr="00E51074">
        <w:rPr>
          <w:rFonts w:ascii="Helvetica" w:hAnsi="Helvetica" w:cs="Helvetica"/>
          <w:sz w:val="28"/>
          <w:szCs w:val="28"/>
          <w:shd w:val="clear" w:color="auto" w:fill="FFFFFF"/>
        </w:rPr>
        <w:t>Главным условием успешного речевого развития детей является создание благоприятной речевой среды. От того</w:t>
      </w:r>
      <w:r w:rsidR="00E51074" w:rsidRPr="00E51074">
        <w:rPr>
          <w:rFonts w:ascii="Helvetica" w:hAnsi="Helvetica" w:cs="Helvetica"/>
          <w:sz w:val="28"/>
          <w:szCs w:val="28"/>
          <w:shd w:val="clear" w:color="auto" w:fill="FFFFFF"/>
        </w:rPr>
        <w:t>,</w:t>
      </w:r>
      <w:r w:rsidRPr="00E51074">
        <w:rPr>
          <w:rFonts w:ascii="Helvetica" w:hAnsi="Helvetica" w:cs="Helvetica"/>
          <w:sz w:val="28"/>
          <w:szCs w:val="28"/>
          <w:shd w:val="clear" w:color="auto" w:fill="FFFFFF"/>
        </w:rPr>
        <w:t xml:space="preserve"> какая речевая среда окружает ребенка, во многом зависит богатство, разнообразие и правильность его собственной речи</w:t>
      </w:r>
      <w:r w:rsidR="000120BB">
        <w:rPr>
          <w:rFonts w:cs="Helvetica"/>
          <w:sz w:val="28"/>
          <w:szCs w:val="28"/>
          <w:shd w:val="clear" w:color="auto" w:fill="FFFFFF"/>
        </w:rPr>
        <w:t>.</w:t>
      </w:r>
    </w:p>
    <w:p w:rsidR="00871863" w:rsidRPr="00E51074" w:rsidRDefault="00871863" w:rsidP="00E51074">
      <w:pPr>
        <w:jc w:val="both"/>
        <w:rPr>
          <w:sz w:val="28"/>
          <w:szCs w:val="28"/>
        </w:rPr>
      </w:pPr>
    </w:p>
    <w:p w:rsidR="00871863" w:rsidRPr="00E51074" w:rsidRDefault="00871863" w:rsidP="00E51074">
      <w:pPr>
        <w:jc w:val="both"/>
        <w:rPr>
          <w:sz w:val="28"/>
          <w:szCs w:val="28"/>
        </w:rPr>
      </w:pPr>
    </w:p>
    <w:sectPr w:rsidR="00871863" w:rsidRPr="00E51074" w:rsidSect="00B6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863"/>
    <w:rsid w:val="000120BB"/>
    <w:rsid w:val="0037412B"/>
    <w:rsid w:val="005C44B6"/>
    <w:rsid w:val="0061040E"/>
    <w:rsid w:val="00871863"/>
    <w:rsid w:val="00B67D9D"/>
    <w:rsid w:val="00BD4133"/>
    <w:rsid w:val="00E51074"/>
    <w:rsid w:val="00F3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D"/>
  </w:style>
  <w:style w:type="paragraph" w:styleId="1">
    <w:name w:val="heading 1"/>
    <w:basedOn w:val="a"/>
    <w:link w:val="10"/>
    <w:uiPriority w:val="9"/>
    <w:qFormat/>
    <w:rsid w:val="00BD4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4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cewhole-amount">
    <w:name w:val="price__whole-amount"/>
    <w:basedOn w:val="a0"/>
    <w:rsid w:val="00BD4133"/>
  </w:style>
  <w:style w:type="character" w:customStyle="1" w:styleId="priceseparator">
    <w:name w:val="price__separator"/>
    <w:basedOn w:val="a0"/>
    <w:rsid w:val="00BD4133"/>
  </w:style>
  <w:style w:type="character" w:customStyle="1" w:styleId="currency">
    <w:name w:val="currency"/>
    <w:basedOn w:val="a0"/>
    <w:rsid w:val="00BD4133"/>
  </w:style>
  <w:style w:type="character" w:customStyle="1" w:styleId="button2text">
    <w:name w:val="button2__text"/>
    <w:basedOn w:val="a0"/>
    <w:rsid w:val="00BD4133"/>
  </w:style>
  <w:style w:type="character" w:styleId="a4">
    <w:name w:val="Strong"/>
    <w:basedOn w:val="a0"/>
    <w:uiPriority w:val="22"/>
    <w:qFormat/>
    <w:rsid w:val="00BD4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812">
          <w:marLeft w:val="0"/>
          <w:marRight w:val="0"/>
          <w:marTop w:val="300"/>
          <w:marBottom w:val="8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313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4844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4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1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2018-11-08T10:22:00Z</dcterms:created>
  <dcterms:modified xsi:type="dcterms:W3CDTF">2020-01-10T20:39:00Z</dcterms:modified>
</cp:coreProperties>
</file>