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1F2" w:rsidRDefault="00456183" w:rsidP="00456183">
      <w:pPr>
        <w:spacing w:after="0" w:line="240" w:lineRule="auto"/>
        <w:rPr>
          <w:rFonts w:ascii="Arial" w:eastAsia="Times New Roman" w:hAnsi="Arial" w:cs="Arial"/>
          <w:b/>
          <w:bCs/>
          <w:color w:val="2969B0"/>
          <w:sz w:val="27"/>
          <w:szCs w:val="27"/>
          <w:shd w:val="clear" w:color="auto" w:fill="FFFFFF"/>
          <w:lang w:eastAsia="ru-RU"/>
        </w:rPr>
      </w:pPr>
      <w:r w:rsidRPr="00456183">
        <w:rPr>
          <w:rFonts w:ascii="Arial" w:eastAsia="Times New Roman" w:hAnsi="Arial" w:cs="Arial"/>
          <w:b/>
          <w:bCs/>
          <w:color w:val="2969B0"/>
          <w:sz w:val="27"/>
          <w:szCs w:val="27"/>
          <w:shd w:val="clear" w:color="auto" w:fill="FFFFFF"/>
          <w:lang w:eastAsia="ru-RU"/>
        </w:rPr>
        <w:t> </w:t>
      </w: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b/>
          <w:bCs/>
          <w:color w:val="2969B0"/>
          <w:sz w:val="27"/>
          <w:szCs w:val="27"/>
          <w:shd w:val="clear" w:color="auto" w:fill="FFFFFF"/>
          <w:lang w:eastAsia="ru-RU"/>
        </w:rPr>
        <w:t> Культура Древней Руси. Христианская культура и языческие традиции</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119" name="Рисунок 119" descr="https://cknow.ru/uploads/posts/2017-05/1494532326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cknow.ru/uploads/posts/2017-05/1494532326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E41F2">
        <w:rPr>
          <w:rFonts w:ascii="Arial" w:eastAsia="Times New Roman" w:hAnsi="Arial" w:cs="Arial"/>
          <w:b/>
          <w:bCs/>
          <w:color w:val="2969B0"/>
          <w:sz w:val="27"/>
          <w:szCs w:val="27"/>
          <w:shd w:val="clear" w:color="auto" w:fill="FFFFFF"/>
          <w:lang w:eastAsia="ru-RU"/>
        </w:rPr>
        <w:t>Культура Древней Руси</w:t>
      </w:r>
      <w:r w:rsidRPr="004E41F2">
        <w:rPr>
          <w:rFonts w:ascii="Arial" w:eastAsia="Times New Roman" w:hAnsi="Arial" w:cs="Arial"/>
          <w:color w:val="333333"/>
          <w:sz w:val="21"/>
          <w:szCs w:val="21"/>
          <w:lang w:eastAsia="ru-RU"/>
        </w:rPr>
        <w:br/>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color w:val="333333"/>
          <w:sz w:val="21"/>
          <w:szCs w:val="21"/>
          <w:lang w:eastAsia="ru-RU"/>
        </w:rPr>
        <w:t>Во времена Киевской Руси люди, конечно, не ограничивали себя сбором урожая, торговлей и войнами. Большое значение имела также и культура. Различные племена, объеденные в одно государство, привнесли множество своих культурных особенностей, традиций, обычаев и ремесел. Так восточнославянские народности сохранили предания и легенды, языческие верования, которые позже отразились и в христианстве, резьбу по дереву и по камню, отличие в кузнечном ремесле и прочее.</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color w:val="333333"/>
          <w:sz w:val="21"/>
          <w:szCs w:val="21"/>
          <w:lang w:eastAsia="ru-RU"/>
        </w:rPr>
        <w:t xml:space="preserve">Но также в те времена, благодаря торговле, на культуру людей, как простых, так и знати, оказывалось большое влияние соседей. Среди всех соседних государств, самое большое влияние оказывала, конечно, Византия. Она как центр культуры и торговли, позволила восточным славянам обрести монотеистическую религию (веру в одного бога) — христианство. Что, в свою очередь, зародило множество культурных всплесков, таких как письменность, рисование икон, зодчество и прочее. Помимо Византии множество достижений угро-финских племен, хазар, западных славян, европейцев, </w:t>
      </w:r>
      <w:proofErr w:type="spellStart"/>
      <w:r w:rsidRPr="004E41F2">
        <w:rPr>
          <w:rFonts w:ascii="Arial" w:eastAsia="Times New Roman" w:hAnsi="Arial" w:cs="Arial"/>
          <w:color w:val="333333"/>
          <w:sz w:val="21"/>
          <w:szCs w:val="21"/>
          <w:lang w:eastAsia="ru-RU"/>
        </w:rPr>
        <w:t>балтов</w:t>
      </w:r>
      <w:proofErr w:type="spellEnd"/>
      <w:r w:rsidRPr="004E41F2">
        <w:rPr>
          <w:rFonts w:ascii="Arial" w:eastAsia="Times New Roman" w:hAnsi="Arial" w:cs="Arial"/>
          <w:color w:val="333333"/>
          <w:sz w:val="21"/>
          <w:szCs w:val="21"/>
          <w:lang w:eastAsia="ru-RU"/>
        </w:rPr>
        <w:t xml:space="preserve"> и печенегов было взято на вооружение восточными славянами.</w:t>
      </w:r>
    </w:p>
    <w:p w:rsidR="004E41F2" w:rsidRPr="004E41F2" w:rsidRDefault="004E41F2" w:rsidP="004E41F2">
      <w:pPr>
        <w:spacing w:after="0" w:line="240" w:lineRule="auto"/>
        <w:rPr>
          <w:rFonts w:ascii="Times New Roman" w:eastAsia="Times New Roman" w:hAnsi="Times New Roman" w:cs="Times New Roman"/>
          <w:sz w:val="24"/>
          <w:szCs w:val="24"/>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i/>
          <w:iCs/>
          <w:color w:val="2969B0"/>
          <w:sz w:val="18"/>
          <w:szCs w:val="18"/>
          <w:lang w:eastAsia="ru-RU"/>
        </w:rPr>
        <w:t xml:space="preserve">«Богатыри». Виктор </w:t>
      </w:r>
      <w:proofErr w:type="spellStart"/>
      <w:r w:rsidRPr="004E41F2">
        <w:rPr>
          <w:rFonts w:ascii="Arial" w:eastAsia="Times New Roman" w:hAnsi="Arial" w:cs="Arial"/>
          <w:i/>
          <w:iCs/>
          <w:color w:val="2969B0"/>
          <w:sz w:val="18"/>
          <w:szCs w:val="18"/>
          <w:lang w:eastAsia="ru-RU"/>
        </w:rPr>
        <w:t>Васнецов</w:t>
      </w:r>
      <w:proofErr w:type="gramStart"/>
      <w:r w:rsidRPr="004E41F2">
        <w:rPr>
          <w:rFonts w:ascii="Arial" w:eastAsia="Times New Roman" w:hAnsi="Arial" w:cs="Arial"/>
          <w:i/>
          <w:iCs/>
          <w:color w:val="2969B0"/>
          <w:sz w:val="18"/>
          <w:szCs w:val="18"/>
          <w:lang w:eastAsia="ru-RU"/>
        </w:rPr>
        <w:t>.И</w:t>
      </w:r>
      <w:proofErr w:type="gramEnd"/>
      <w:r w:rsidRPr="004E41F2">
        <w:rPr>
          <w:rFonts w:ascii="Arial" w:eastAsia="Times New Roman" w:hAnsi="Arial" w:cs="Arial"/>
          <w:i/>
          <w:iCs/>
          <w:color w:val="2969B0"/>
          <w:sz w:val="18"/>
          <w:szCs w:val="18"/>
          <w:lang w:eastAsia="ru-RU"/>
        </w:rPr>
        <w:t>лья</w:t>
      </w:r>
      <w:proofErr w:type="spellEnd"/>
      <w:r w:rsidRPr="004E41F2">
        <w:rPr>
          <w:rFonts w:ascii="Arial" w:eastAsia="Times New Roman" w:hAnsi="Arial" w:cs="Arial"/>
          <w:i/>
          <w:iCs/>
          <w:color w:val="2969B0"/>
          <w:sz w:val="18"/>
          <w:szCs w:val="18"/>
          <w:lang w:eastAsia="ru-RU"/>
        </w:rPr>
        <w:t xml:space="preserve"> Муромец в центре</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2192000" cy="8077200"/>
            <wp:effectExtent l="19050" t="0" r="0" b="0"/>
            <wp:docPr id="120" name="Рисунок 120" descr="https://cknow.ru/uploads/posts/2017-11/1509632877_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cknow.ru/uploads/posts/2017-11/1509632877_ke.jpg"/>
                    <pic:cNvPicPr>
                      <a:picLocks noChangeAspect="1" noChangeArrowheads="1"/>
                    </pic:cNvPicPr>
                  </pic:nvPicPr>
                  <pic:blipFill>
                    <a:blip r:embed="rId7" cstate="print"/>
                    <a:srcRect/>
                    <a:stretch>
                      <a:fillRect/>
                    </a:stretch>
                  </pic:blipFill>
                  <pic:spPr bwMode="auto">
                    <a:xfrm>
                      <a:off x="0" y="0"/>
                      <a:ext cx="12192000" cy="8077200"/>
                    </a:xfrm>
                    <a:prstGeom prst="rect">
                      <a:avLst/>
                    </a:prstGeom>
                    <a:noFill/>
                    <a:ln w="9525">
                      <a:noFill/>
                      <a:miter lim="800000"/>
                      <a:headEnd/>
                      <a:tailEnd/>
                    </a:ln>
                  </pic:spPr>
                </pic:pic>
              </a:graphicData>
            </a:graphic>
          </wp:inline>
        </w:drawing>
      </w:r>
      <w:r w:rsidRPr="004E41F2">
        <w:rPr>
          <w:rFonts w:ascii="Arial" w:eastAsia="Times New Roman" w:hAnsi="Arial" w:cs="Arial"/>
          <w:color w:val="333333"/>
          <w:sz w:val="21"/>
          <w:szCs w:val="21"/>
          <w:lang w:eastAsia="ru-RU"/>
        </w:rPr>
        <w:t>Одним из важнейших культурных особенностей было </w:t>
      </w:r>
      <w:r w:rsidRPr="004E41F2">
        <w:rPr>
          <w:rFonts w:ascii="Arial" w:eastAsia="Times New Roman" w:hAnsi="Arial" w:cs="Arial"/>
          <w:color w:val="B8312F"/>
          <w:sz w:val="21"/>
          <w:szCs w:val="21"/>
          <w:u w:val="single"/>
          <w:lang w:eastAsia="ru-RU"/>
        </w:rPr>
        <w:t>устное народное творчество (фольклор)</w:t>
      </w:r>
      <w:r w:rsidRPr="004E41F2">
        <w:rPr>
          <w:rFonts w:ascii="Arial" w:eastAsia="Times New Roman" w:hAnsi="Arial" w:cs="Arial"/>
          <w:color w:val="333333"/>
          <w:sz w:val="21"/>
          <w:szCs w:val="21"/>
          <w:lang w:eastAsia="ru-RU"/>
        </w:rPr>
        <w:t xml:space="preserve">, которое передавалось поколениями. До нас дошло множество сказок и былин про жизнь богатырей, таких как Илья-Муромец. Особенностью таких былин было то, что прославлялось не завоевание других земель, а по большей части защита родной земли. В былинах восхвалялись герои-богатыри, самоотверженно служившие князю и Родине. В них также отражался труд крестьянина, религиозные представления, взгляды на исторические личности и события. Фольклор имел </w:t>
      </w:r>
      <w:proofErr w:type="gramStart"/>
      <w:r w:rsidRPr="004E41F2">
        <w:rPr>
          <w:rFonts w:ascii="Arial" w:eastAsia="Times New Roman" w:hAnsi="Arial" w:cs="Arial"/>
          <w:color w:val="333333"/>
          <w:sz w:val="21"/>
          <w:szCs w:val="21"/>
          <w:lang w:eastAsia="ru-RU"/>
        </w:rPr>
        <w:t>важное значение</w:t>
      </w:r>
      <w:proofErr w:type="gramEnd"/>
      <w:r w:rsidRPr="004E41F2">
        <w:rPr>
          <w:rFonts w:ascii="Arial" w:eastAsia="Times New Roman" w:hAnsi="Arial" w:cs="Arial"/>
          <w:color w:val="333333"/>
          <w:sz w:val="21"/>
          <w:szCs w:val="21"/>
          <w:lang w:eastAsia="ru-RU"/>
        </w:rPr>
        <w:t xml:space="preserve"> для передачи жизненного опыта подрастающим поколениям. Среди фольклорных жанров были и заговоры, посредством которых стремились повлиять на природные силы или человеческую судьбу. Применялись они в момент совершения обрядов.  </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i/>
          <w:iCs/>
          <w:color w:val="2969B0"/>
          <w:sz w:val="18"/>
          <w:szCs w:val="18"/>
          <w:lang w:eastAsia="ru-RU"/>
        </w:rPr>
        <w:t>Берестяная грамота</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8496300" cy="4781550"/>
            <wp:effectExtent l="19050" t="0" r="0" b="0"/>
            <wp:docPr id="121" name="Рисунок 121" descr="https://cknow.ru/uploads/posts/2017-11/1509633029_birch_bark_n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cknow.ru/uploads/posts/2017-11/1509633029_birch_bark_n109.jpg"/>
                    <pic:cNvPicPr>
                      <a:picLocks noChangeAspect="1" noChangeArrowheads="1"/>
                    </pic:cNvPicPr>
                  </pic:nvPicPr>
                  <pic:blipFill>
                    <a:blip r:embed="rId8" cstate="print"/>
                    <a:srcRect/>
                    <a:stretch>
                      <a:fillRect/>
                    </a:stretch>
                  </pic:blipFill>
                  <pic:spPr bwMode="auto">
                    <a:xfrm>
                      <a:off x="0" y="0"/>
                      <a:ext cx="8496300" cy="4781550"/>
                    </a:xfrm>
                    <a:prstGeom prst="rect">
                      <a:avLst/>
                    </a:prstGeom>
                    <a:noFill/>
                    <a:ln w="9525">
                      <a:noFill/>
                      <a:miter lim="800000"/>
                      <a:headEnd/>
                      <a:tailEnd/>
                    </a:ln>
                  </pic:spPr>
                </pic:pic>
              </a:graphicData>
            </a:graphic>
          </wp:inline>
        </w:drawing>
      </w:r>
      <w:r w:rsidRPr="004E41F2">
        <w:rPr>
          <w:rFonts w:ascii="Arial" w:eastAsia="Times New Roman" w:hAnsi="Arial" w:cs="Arial"/>
          <w:color w:val="B8312F"/>
          <w:sz w:val="21"/>
          <w:szCs w:val="21"/>
          <w:u w:val="single"/>
          <w:lang w:eastAsia="ru-RU"/>
        </w:rPr>
        <w:t>Развитие письменности</w:t>
      </w:r>
      <w:r w:rsidRPr="004E41F2">
        <w:rPr>
          <w:rFonts w:ascii="Arial" w:eastAsia="Times New Roman" w:hAnsi="Arial" w:cs="Arial"/>
          <w:color w:val="333333"/>
          <w:sz w:val="21"/>
          <w:szCs w:val="21"/>
          <w:lang w:eastAsia="ru-RU"/>
        </w:rPr>
        <w:t>, получило всплеск при принятии христианства, конечно, не без помощи Византии. Оттуда приезжали священники, привозились священные манускрипты и книги. При церквях стали открываться школы, где обучали чтению и письму. Поэтому население, в частности в городах, было довольно грамотное. Первые книги были очень дорогие, так как писались на дубленой коже (пергамент) вручную. Но со временем стали использовать более дешевую бересту (березовую кору). Что послужило ещё большему распространению письменности, которая не только решала проблему грамотности населения, но была необходима для закрепления международных договоров и правовых норм.</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i/>
          <w:iCs/>
          <w:color w:val="2969B0"/>
          <w:sz w:val="18"/>
          <w:szCs w:val="18"/>
          <w:shd w:val="clear" w:color="auto" w:fill="FFFFFF"/>
          <w:lang w:eastAsia="ru-RU"/>
        </w:rPr>
        <w:t>Нестор</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962275" cy="4286250"/>
            <wp:effectExtent l="19050" t="0" r="9525" b="0"/>
            <wp:docPr id="122" name="Рисунок 122" descr="https://cknow.ru/uploads/posts/2017-11/1509633196_nestor_el_cron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cknow.ru/uploads/posts/2017-11/1509633196_nestor_el_cronista.jpg"/>
                    <pic:cNvPicPr>
                      <a:picLocks noChangeAspect="1" noChangeArrowheads="1"/>
                    </pic:cNvPicPr>
                  </pic:nvPicPr>
                  <pic:blipFill>
                    <a:blip r:embed="rId9" cstate="print"/>
                    <a:srcRect/>
                    <a:stretch>
                      <a:fillRect/>
                    </a:stretch>
                  </pic:blipFill>
                  <pic:spPr bwMode="auto">
                    <a:xfrm>
                      <a:off x="0" y="0"/>
                      <a:ext cx="2962275" cy="4286250"/>
                    </a:xfrm>
                    <a:prstGeom prst="rect">
                      <a:avLst/>
                    </a:prstGeom>
                    <a:noFill/>
                    <a:ln w="9525">
                      <a:noFill/>
                      <a:miter lim="800000"/>
                      <a:headEnd/>
                      <a:tailEnd/>
                    </a:ln>
                  </pic:spPr>
                </pic:pic>
              </a:graphicData>
            </a:graphic>
          </wp:inline>
        </w:drawing>
      </w:r>
      <w:r w:rsidRPr="004E41F2">
        <w:rPr>
          <w:rFonts w:ascii="Arial" w:eastAsia="Times New Roman" w:hAnsi="Arial" w:cs="Arial"/>
          <w:color w:val="B8312F"/>
          <w:sz w:val="21"/>
          <w:szCs w:val="21"/>
          <w:u w:val="single"/>
          <w:lang w:eastAsia="ru-RU"/>
        </w:rPr>
        <w:t>Литература.</w:t>
      </w:r>
      <w:r w:rsidRPr="004E41F2">
        <w:rPr>
          <w:rFonts w:ascii="Arial" w:eastAsia="Times New Roman" w:hAnsi="Arial" w:cs="Arial"/>
          <w:color w:val="333333"/>
          <w:sz w:val="21"/>
          <w:szCs w:val="21"/>
          <w:lang w:eastAsia="ru-RU"/>
        </w:rPr>
        <w:t> Самыми древними рукописными книгами середины XI века являются "Изборник Святослава", "Остромирово Евангелие" и "Новгородский кодекс". В этот период было написано широко известное литературно-публицистическое произведение - "Слово о законе и благодати" - торжественная речь митрополита Иллариона. Литература Киевской Руси XII века, конечно, ассоциируется с Нестором Летописцем, монахом Киево-Печерского монастыря. Именно он, опубликовал свою </w:t>
      </w:r>
      <w:r w:rsidRPr="004E41F2">
        <w:rPr>
          <w:rFonts w:ascii="Arial" w:eastAsia="Times New Roman" w:hAnsi="Arial" w:cs="Arial"/>
          <w:i/>
          <w:iCs/>
          <w:color w:val="333333"/>
          <w:sz w:val="21"/>
          <w:szCs w:val="21"/>
          <w:lang w:eastAsia="ru-RU"/>
        </w:rPr>
        <w:t>«Повесть временных лет»</w:t>
      </w:r>
      <w:r w:rsidRPr="004E41F2">
        <w:rPr>
          <w:rFonts w:ascii="Arial" w:eastAsia="Times New Roman" w:hAnsi="Arial" w:cs="Arial"/>
          <w:color w:val="333333"/>
          <w:sz w:val="21"/>
          <w:szCs w:val="21"/>
          <w:lang w:eastAsia="ru-RU"/>
        </w:rPr>
        <w:t>, исторический документ, который по сегодняшний день является важнейшим в изучении истории Киевской Руси. Повесть эта была написана в начале XII века. Она описывает историю русской земли ещё со времен Ноя до 1117 года. Своё название данное произведение получило благодаря первой фразе текста: </w:t>
      </w:r>
      <w:r w:rsidRPr="004E41F2">
        <w:rPr>
          <w:rFonts w:ascii="Arial" w:eastAsia="Times New Roman" w:hAnsi="Arial" w:cs="Arial"/>
          <w:i/>
          <w:iCs/>
          <w:color w:val="333333"/>
          <w:sz w:val="21"/>
          <w:szCs w:val="21"/>
          <w:lang w:eastAsia="ru-RU"/>
        </w:rPr>
        <w:t xml:space="preserve">«Се повести </w:t>
      </w:r>
      <w:proofErr w:type="spellStart"/>
      <w:r w:rsidRPr="004E41F2">
        <w:rPr>
          <w:rFonts w:ascii="Arial" w:eastAsia="Times New Roman" w:hAnsi="Arial" w:cs="Arial"/>
          <w:i/>
          <w:iCs/>
          <w:color w:val="333333"/>
          <w:sz w:val="21"/>
          <w:szCs w:val="21"/>
          <w:lang w:eastAsia="ru-RU"/>
        </w:rPr>
        <w:t>времяньных</w:t>
      </w:r>
      <w:proofErr w:type="spellEnd"/>
      <w:r w:rsidRPr="004E41F2">
        <w:rPr>
          <w:rFonts w:ascii="Arial" w:eastAsia="Times New Roman" w:hAnsi="Arial" w:cs="Arial"/>
          <w:i/>
          <w:iCs/>
          <w:color w:val="333333"/>
          <w:sz w:val="21"/>
          <w:szCs w:val="21"/>
          <w:lang w:eastAsia="ru-RU"/>
        </w:rPr>
        <w:t xml:space="preserve"> лет, </w:t>
      </w:r>
      <w:proofErr w:type="spellStart"/>
      <w:r w:rsidRPr="004E41F2">
        <w:rPr>
          <w:rFonts w:ascii="Arial" w:eastAsia="Times New Roman" w:hAnsi="Arial" w:cs="Arial"/>
          <w:i/>
          <w:iCs/>
          <w:color w:val="333333"/>
          <w:sz w:val="21"/>
          <w:szCs w:val="21"/>
          <w:lang w:eastAsia="ru-RU"/>
        </w:rPr>
        <w:t>откуду</w:t>
      </w:r>
      <w:proofErr w:type="spellEnd"/>
      <w:r w:rsidRPr="004E41F2">
        <w:rPr>
          <w:rFonts w:ascii="Arial" w:eastAsia="Times New Roman" w:hAnsi="Arial" w:cs="Arial"/>
          <w:i/>
          <w:iCs/>
          <w:color w:val="333333"/>
          <w:sz w:val="21"/>
          <w:szCs w:val="21"/>
          <w:lang w:eastAsia="ru-RU"/>
        </w:rPr>
        <w:t xml:space="preserve"> есть пошла </w:t>
      </w:r>
      <w:proofErr w:type="spellStart"/>
      <w:r w:rsidRPr="004E41F2">
        <w:rPr>
          <w:rFonts w:ascii="Arial" w:eastAsia="Times New Roman" w:hAnsi="Arial" w:cs="Arial"/>
          <w:i/>
          <w:iCs/>
          <w:color w:val="333333"/>
          <w:sz w:val="21"/>
          <w:szCs w:val="21"/>
          <w:lang w:eastAsia="ru-RU"/>
        </w:rPr>
        <w:t>Руская</w:t>
      </w:r>
      <w:proofErr w:type="spellEnd"/>
      <w:r w:rsidRPr="004E41F2">
        <w:rPr>
          <w:rFonts w:ascii="Arial" w:eastAsia="Times New Roman" w:hAnsi="Arial" w:cs="Arial"/>
          <w:i/>
          <w:iCs/>
          <w:color w:val="333333"/>
          <w:sz w:val="21"/>
          <w:szCs w:val="21"/>
          <w:lang w:eastAsia="ru-RU"/>
        </w:rPr>
        <w:t xml:space="preserve"> земля, кто в Киеве </w:t>
      </w:r>
      <w:proofErr w:type="spellStart"/>
      <w:r w:rsidRPr="004E41F2">
        <w:rPr>
          <w:rFonts w:ascii="Arial" w:eastAsia="Times New Roman" w:hAnsi="Arial" w:cs="Arial"/>
          <w:i/>
          <w:iCs/>
          <w:color w:val="333333"/>
          <w:sz w:val="21"/>
          <w:szCs w:val="21"/>
          <w:lang w:eastAsia="ru-RU"/>
        </w:rPr>
        <w:t>нача</w:t>
      </w:r>
      <w:proofErr w:type="spellEnd"/>
      <w:r w:rsidRPr="004E41F2">
        <w:rPr>
          <w:rFonts w:ascii="Arial" w:eastAsia="Times New Roman" w:hAnsi="Arial" w:cs="Arial"/>
          <w:i/>
          <w:iCs/>
          <w:color w:val="333333"/>
          <w:sz w:val="21"/>
          <w:szCs w:val="21"/>
          <w:lang w:eastAsia="ru-RU"/>
        </w:rPr>
        <w:t xml:space="preserve"> </w:t>
      </w:r>
      <w:proofErr w:type="spellStart"/>
      <w:r w:rsidRPr="004E41F2">
        <w:rPr>
          <w:rFonts w:ascii="Arial" w:eastAsia="Times New Roman" w:hAnsi="Arial" w:cs="Arial"/>
          <w:i/>
          <w:iCs/>
          <w:color w:val="333333"/>
          <w:sz w:val="21"/>
          <w:szCs w:val="21"/>
          <w:lang w:eastAsia="ru-RU"/>
        </w:rPr>
        <w:t>первее</w:t>
      </w:r>
      <w:proofErr w:type="spellEnd"/>
      <w:r w:rsidRPr="004E41F2">
        <w:rPr>
          <w:rFonts w:ascii="Arial" w:eastAsia="Times New Roman" w:hAnsi="Arial" w:cs="Arial"/>
          <w:i/>
          <w:iCs/>
          <w:color w:val="333333"/>
          <w:sz w:val="21"/>
          <w:szCs w:val="21"/>
          <w:lang w:eastAsia="ru-RU"/>
        </w:rPr>
        <w:t xml:space="preserve"> </w:t>
      </w:r>
      <w:proofErr w:type="spellStart"/>
      <w:r w:rsidRPr="004E41F2">
        <w:rPr>
          <w:rFonts w:ascii="Arial" w:eastAsia="Times New Roman" w:hAnsi="Arial" w:cs="Arial"/>
          <w:i/>
          <w:iCs/>
          <w:color w:val="333333"/>
          <w:sz w:val="21"/>
          <w:szCs w:val="21"/>
          <w:lang w:eastAsia="ru-RU"/>
        </w:rPr>
        <w:t>княжити</w:t>
      </w:r>
      <w:proofErr w:type="spellEnd"/>
      <w:r w:rsidRPr="004E41F2">
        <w:rPr>
          <w:rFonts w:ascii="Arial" w:eastAsia="Times New Roman" w:hAnsi="Arial" w:cs="Arial"/>
          <w:i/>
          <w:iCs/>
          <w:color w:val="333333"/>
          <w:sz w:val="21"/>
          <w:szCs w:val="21"/>
          <w:lang w:eastAsia="ru-RU"/>
        </w:rPr>
        <w:t xml:space="preserve">, и </w:t>
      </w:r>
      <w:proofErr w:type="spellStart"/>
      <w:r w:rsidRPr="004E41F2">
        <w:rPr>
          <w:rFonts w:ascii="Arial" w:eastAsia="Times New Roman" w:hAnsi="Arial" w:cs="Arial"/>
          <w:i/>
          <w:iCs/>
          <w:color w:val="333333"/>
          <w:sz w:val="21"/>
          <w:szCs w:val="21"/>
          <w:lang w:eastAsia="ru-RU"/>
        </w:rPr>
        <w:t>откуду</w:t>
      </w:r>
      <w:proofErr w:type="spellEnd"/>
      <w:r w:rsidRPr="004E41F2">
        <w:rPr>
          <w:rFonts w:ascii="Arial" w:eastAsia="Times New Roman" w:hAnsi="Arial" w:cs="Arial"/>
          <w:i/>
          <w:iCs/>
          <w:color w:val="333333"/>
          <w:sz w:val="21"/>
          <w:szCs w:val="21"/>
          <w:lang w:eastAsia="ru-RU"/>
        </w:rPr>
        <w:t xml:space="preserve"> </w:t>
      </w:r>
      <w:proofErr w:type="spellStart"/>
      <w:r w:rsidRPr="004E41F2">
        <w:rPr>
          <w:rFonts w:ascii="Arial" w:eastAsia="Times New Roman" w:hAnsi="Arial" w:cs="Arial"/>
          <w:i/>
          <w:iCs/>
          <w:color w:val="333333"/>
          <w:sz w:val="21"/>
          <w:szCs w:val="21"/>
          <w:lang w:eastAsia="ru-RU"/>
        </w:rPr>
        <w:t>Руская</w:t>
      </w:r>
      <w:proofErr w:type="spellEnd"/>
      <w:r w:rsidRPr="004E41F2">
        <w:rPr>
          <w:rFonts w:ascii="Arial" w:eastAsia="Times New Roman" w:hAnsi="Arial" w:cs="Arial"/>
          <w:i/>
          <w:iCs/>
          <w:color w:val="333333"/>
          <w:sz w:val="21"/>
          <w:szCs w:val="21"/>
          <w:lang w:eastAsia="ru-RU"/>
        </w:rPr>
        <w:t xml:space="preserve"> земля </w:t>
      </w:r>
      <w:proofErr w:type="gramStart"/>
      <w:r w:rsidRPr="004E41F2">
        <w:rPr>
          <w:rFonts w:ascii="Arial" w:eastAsia="Times New Roman" w:hAnsi="Arial" w:cs="Arial"/>
          <w:i/>
          <w:iCs/>
          <w:color w:val="333333"/>
          <w:sz w:val="21"/>
          <w:szCs w:val="21"/>
          <w:lang w:eastAsia="ru-RU"/>
        </w:rPr>
        <w:t>стала</w:t>
      </w:r>
      <w:proofErr w:type="gramEnd"/>
      <w:r w:rsidRPr="004E41F2">
        <w:rPr>
          <w:rFonts w:ascii="Arial" w:eastAsia="Times New Roman" w:hAnsi="Arial" w:cs="Arial"/>
          <w:i/>
          <w:iCs/>
          <w:color w:val="333333"/>
          <w:sz w:val="21"/>
          <w:szCs w:val="21"/>
          <w:lang w:eastAsia="ru-RU"/>
        </w:rPr>
        <w:t xml:space="preserve"> есть».</w:t>
      </w:r>
      <w:r w:rsidRPr="004E41F2">
        <w:rPr>
          <w:rFonts w:ascii="Arial" w:eastAsia="Times New Roman" w:hAnsi="Arial" w:cs="Arial"/>
          <w:color w:val="333333"/>
          <w:sz w:val="21"/>
          <w:szCs w:val="21"/>
          <w:lang w:eastAsia="ru-RU"/>
        </w:rPr>
        <w:t xml:space="preserve"> Эти и другие книги вызывали глубокое почитание и воспринимались как источник божественной мудрости. Читали вслух. К чтению относились как к особому труду. Ленивых и нерадивых читателей осуждали. Бережное отношение к книге соответствовало тяжелому труду </w:t>
      </w:r>
      <w:proofErr w:type="spellStart"/>
      <w:r w:rsidRPr="004E41F2">
        <w:rPr>
          <w:rFonts w:ascii="Arial" w:eastAsia="Times New Roman" w:hAnsi="Arial" w:cs="Arial"/>
          <w:color w:val="333333"/>
          <w:sz w:val="21"/>
          <w:szCs w:val="21"/>
          <w:lang w:eastAsia="ru-RU"/>
        </w:rPr>
        <w:t>книгописца</w:t>
      </w:r>
      <w:proofErr w:type="spellEnd"/>
      <w:r w:rsidRPr="004E41F2">
        <w:rPr>
          <w:rFonts w:ascii="Arial" w:eastAsia="Times New Roman" w:hAnsi="Arial" w:cs="Arial"/>
          <w:color w:val="333333"/>
          <w:sz w:val="21"/>
          <w:szCs w:val="21"/>
          <w:lang w:eastAsia="ru-RU"/>
        </w:rPr>
        <w:t>, который длился месяцы и годы. Если книги были большими, то текст располагали в два столбца, если маленькими, то в один столбец. Писали кириллицей.</w:t>
      </w: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color w:val="333333"/>
          <w:sz w:val="21"/>
          <w:szCs w:val="21"/>
          <w:lang w:eastAsia="ru-RU"/>
        </w:rPr>
        <w:br/>
      </w:r>
      <w:r w:rsidRPr="004E41F2">
        <w:rPr>
          <w:rFonts w:ascii="Arial" w:eastAsia="Times New Roman" w:hAnsi="Arial" w:cs="Arial"/>
          <w:i/>
          <w:iCs/>
          <w:color w:val="2969B0"/>
          <w:sz w:val="18"/>
          <w:szCs w:val="18"/>
          <w:shd w:val="clear" w:color="auto" w:fill="FFFFFF"/>
          <w:lang w:eastAsia="ru-RU"/>
        </w:rPr>
        <w:t xml:space="preserve">Святые Кирилл и </w:t>
      </w:r>
      <w:proofErr w:type="spellStart"/>
      <w:r w:rsidRPr="004E41F2">
        <w:rPr>
          <w:rFonts w:ascii="Arial" w:eastAsia="Times New Roman" w:hAnsi="Arial" w:cs="Arial"/>
          <w:i/>
          <w:iCs/>
          <w:color w:val="2969B0"/>
          <w:sz w:val="18"/>
          <w:szCs w:val="18"/>
          <w:shd w:val="clear" w:color="auto" w:fill="FFFFFF"/>
          <w:lang w:eastAsia="ru-RU"/>
        </w:rPr>
        <w:t>Мефодий</w:t>
      </w:r>
      <w:proofErr w:type="spellEnd"/>
      <w:r w:rsidRPr="004E41F2">
        <w:rPr>
          <w:rFonts w:ascii="Arial" w:eastAsia="Times New Roman" w:hAnsi="Arial" w:cs="Arial"/>
          <w:i/>
          <w:iCs/>
          <w:color w:val="2969B0"/>
          <w:sz w:val="18"/>
          <w:szCs w:val="18"/>
          <w:shd w:val="clear" w:color="auto" w:fill="FFFFFF"/>
          <w:lang w:eastAsia="ru-RU"/>
        </w:rPr>
        <w:t xml:space="preserve">. Слева фреска собора св. Софии в </w:t>
      </w:r>
      <w:proofErr w:type="spellStart"/>
      <w:r w:rsidRPr="004E41F2">
        <w:rPr>
          <w:rFonts w:ascii="Arial" w:eastAsia="Times New Roman" w:hAnsi="Arial" w:cs="Arial"/>
          <w:i/>
          <w:iCs/>
          <w:color w:val="2969B0"/>
          <w:sz w:val="18"/>
          <w:szCs w:val="18"/>
          <w:shd w:val="clear" w:color="auto" w:fill="FFFFFF"/>
          <w:lang w:eastAsia="ru-RU"/>
        </w:rPr>
        <w:t>Охриде</w:t>
      </w:r>
      <w:proofErr w:type="spellEnd"/>
      <w:r w:rsidRPr="004E41F2">
        <w:rPr>
          <w:rFonts w:ascii="Arial" w:eastAsia="Times New Roman" w:hAnsi="Arial" w:cs="Arial"/>
          <w:i/>
          <w:iCs/>
          <w:color w:val="2969B0"/>
          <w:sz w:val="18"/>
          <w:szCs w:val="18"/>
          <w:shd w:val="clear" w:color="auto" w:fill="FFFFFF"/>
          <w:lang w:eastAsia="ru-RU"/>
        </w:rPr>
        <w:t xml:space="preserve"> (Македония), около 1045 г. </w:t>
      </w:r>
      <w:r w:rsidRPr="004E41F2">
        <w:rPr>
          <w:rFonts w:ascii="Arial" w:eastAsia="Times New Roman" w:hAnsi="Arial" w:cs="Arial"/>
          <w:color w:val="333333"/>
          <w:sz w:val="21"/>
          <w:szCs w:val="21"/>
          <w:lang w:eastAsia="ru-RU"/>
        </w:rPr>
        <w:br/>
      </w:r>
      <w:r w:rsidRPr="004E41F2">
        <w:rPr>
          <w:rFonts w:ascii="Arial" w:eastAsia="Times New Roman" w:hAnsi="Arial" w:cs="Arial"/>
          <w:i/>
          <w:iCs/>
          <w:color w:val="2969B0"/>
          <w:sz w:val="18"/>
          <w:szCs w:val="18"/>
          <w:shd w:val="clear" w:color="auto" w:fill="FFFFFF"/>
          <w:lang w:eastAsia="ru-RU"/>
        </w:rPr>
        <w:t>Справа икона XVIII—XIX вв.</w:t>
      </w:r>
      <w:r w:rsidRPr="004E41F2">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3810000" cy="5105400"/>
            <wp:effectExtent l="19050" t="0" r="0" b="0"/>
            <wp:docPr id="123" name="Рисунок 123" descr="https://cknow.ru/uploads/posts/2018-02/1519039336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cknow.ru/uploads/posts/2018-02/1519039336_snimok.jpg"/>
                    <pic:cNvPicPr>
                      <a:picLocks noChangeAspect="1" noChangeArrowheads="1"/>
                    </pic:cNvPicPr>
                  </pic:nvPicPr>
                  <pic:blipFill>
                    <a:blip r:embed="rId10" cstate="print"/>
                    <a:srcRect/>
                    <a:stretch>
                      <a:fillRect/>
                    </a:stretch>
                  </pic:blipFill>
                  <pic:spPr bwMode="auto">
                    <a:xfrm>
                      <a:off x="0" y="0"/>
                      <a:ext cx="3810000" cy="5105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05000" cy="2381250"/>
            <wp:effectExtent l="19050" t="0" r="0" b="0"/>
            <wp:docPr id="124" name="Рисунок 124" descr="https://cknow.ru/uploads/posts/2018-02/1519039792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cknow.ru/uploads/posts/2018-02/1519039792_snimok.jpg"/>
                    <pic:cNvPicPr>
                      <a:picLocks noChangeAspect="1" noChangeArrowheads="1"/>
                    </pic:cNvPicPr>
                  </pic:nvPicPr>
                  <pic:blipFill>
                    <a:blip r:embed="rId11" cstate="print"/>
                    <a:srcRect/>
                    <a:stretch>
                      <a:fillRect/>
                    </a:stretch>
                  </pic:blipFill>
                  <pic:spPr bwMode="auto">
                    <a:xfrm>
                      <a:off x="0" y="0"/>
                      <a:ext cx="1905000" cy="2381250"/>
                    </a:xfrm>
                    <a:prstGeom prst="rect">
                      <a:avLst/>
                    </a:prstGeom>
                    <a:noFill/>
                    <a:ln w="9525">
                      <a:noFill/>
                      <a:miter lim="800000"/>
                      <a:headEnd/>
                      <a:tailEnd/>
                    </a:ln>
                  </pic:spPr>
                </pic:pic>
              </a:graphicData>
            </a:graphic>
          </wp:inline>
        </w:drawing>
      </w:r>
      <w:r w:rsidRPr="004E41F2">
        <w:rPr>
          <w:rFonts w:ascii="Arial" w:eastAsia="Times New Roman" w:hAnsi="Arial" w:cs="Arial"/>
          <w:color w:val="333333"/>
          <w:sz w:val="21"/>
          <w:szCs w:val="21"/>
          <w:shd w:val="clear" w:color="auto" w:fill="FFFFFF"/>
          <w:lang w:eastAsia="ru-RU"/>
        </w:rPr>
        <w:t xml:space="preserve"> Кирилл и </w:t>
      </w:r>
      <w:proofErr w:type="spellStart"/>
      <w:r w:rsidRPr="004E41F2">
        <w:rPr>
          <w:rFonts w:ascii="Arial" w:eastAsia="Times New Roman" w:hAnsi="Arial" w:cs="Arial"/>
          <w:color w:val="333333"/>
          <w:sz w:val="21"/>
          <w:szCs w:val="21"/>
          <w:shd w:val="clear" w:color="auto" w:fill="FFFFFF"/>
          <w:lang w:eastAsia="ru-RU"/>
        </w:rPr>
        <w:t>Мефодий</w:t>
      </w:r>
      <w:proofErr w:type="spellEnd"/>
      <w:r w:rsidRPr="004E41F2">
        <w:rPr>
          <w:rFonts w:ascii="Arial" w:eastAsia="Times New Roman" w:hAnsi="Arial" w:cs="Arial"/>
          <w:color w:val="333333"/>
          <w:sz w:val="21"/>
          <w:szCs w:val="21"/>
          <w:shd w:val="clear" w:color="auto" w:fill="FFFFFF"/>
          <w:lang w:eastAsia="ru-RU"/>
        </w:rPr>
        <w:t xml:space="preserve"> - христианские проповедники из Византии, создатели старославянской азбуки, канонизированы и почитаются как святые.</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color w:val="B8312F"/>
          <w:sz w:val="21"/>
          <w:szCs w:val="21"/>
          <w:u w:val="single"/>
          <w:lang w:eastAsia="ru-RU"/>
        </w:rPr>
        <w:t>Зодчество</w:t>
      </w:r>
      <w:r w:rsidRPr="004E41F2">
        <w:rPr>
          <w:rFonts w:ascii="Arial" w:eastAsia="Times New Roman" w:hAnsi="Arial" w:cs="Arial"/>
          <w:color w:val="333333"/>
          <w:sz w:val="21"/>
          <w:szCs w:val="21"/>
          <w:lang w:eastAsia="ru-RU"/>
        </w:rPr>
        <w:t> до принятия христианства было основано на строительстве из дерева, так как это был самый дешевый и доступный строительный материал. Конечно, за века использования, восточнославянские народности добились не малых успехов на этом поприще. Но каменное строительство пришло из Византии, после принятия Владимиром христианство. При возведении храмов из камня, первые зодчие были из Византии, а они уже передали это искусство славянам. Поэтому при изучении храмов мы видим, что те, что были построены при Владимире, полностью соответствуют византийским традициям, а построенные при Ярославе, уже больше имеют свой особый славянский вид.</w:t>
      </w: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color w:val="333333"/>
          <w:sz w:val="21"/>
          <w:szCs w:val="21"/>
          <w:lang w:eastAsia="ru-RU"/>
        </w:rPr>
        <w:br/>
      </w:r>
      <w:r w:rsidRPr="004E41F2">
        <w:rPr>
          <w:rFonts w:ascii="Arial" w:eastAsia="Times New Roman" w:hAnsi="Arial" w:cs="Arial"/>
          <w:i/>
          <w:iCs/>
          <w:color w:val="2969B0"/>
          <w:sz w:val="18"/>
          <w:szCs w:val="18"/>
          <w:shd w:val="clear" w:color="auto" w:fill="FFFFFF"/>
          <w:lang w:eastAsia="ru-RU"/>
        </w:rPr>
        <w:t xml:space="preserve">Десятинная церковь (церковь Успения Богородицы), 989 - 996 гг., Киев, Владимир </w:t>
      </w:r>
      <w:proofErr w:type="spellStart"/>
      <w:r w:rsidRPr="004E41F2">
        <w:rPr>
          <w:rFonts w:ascii="Arial" w:eastAsia="Times New Roman" w:hAnsi="Arial" w:cs="Arial"/>
          <w:i/>
          <w:iCs/>
          <w:color w:val="2969B0"/>
          <w:sz w:val="18"/>
          <w:szCs w:val="18"/>
          <w:shd w:val="clear" w:color="auto" w:fill="FFFFFF"/>
          <w:lang w:eastAsia="ru-RU"/>
        </w:rPr>
        <w:t>Святославич</w:t>
      </w:r>
      <w:proofErr w:type="spellEnd"/>
      <w:r w:rsidRPr="004E41F2">
        <w:rPr>
          <w:rFonts w:ascii="Arial" w:eastAsia="Times New Roman" w:hAnsi="Arial" w:cs="Arial"/>
          <w:i/>
          <w:iCs/>
          <w:color w:val="2969B0"/>
          <w:sz w:val="18"/>
          <w:szCs w:val="18"/>
          <w:shd w:val="clear" w:color="auto" w:fill="FFFFFF"/>
          <w:lang w:eastAsia="ru-RU"/>
        </w:rPr>
        <w:t xml:space="preserve">. </w:t>
      </w:r>
      <w:proofErr w:type="gramStart"/>
      <w:r w:rsidRPr="004E41F2">
        <w:rPr>
          <w:rFonts w:ascii="Arial" w:eastAsia="Times New Roman" w:hAnsi="Arial" w:cs="Arial"/>
          <w:i/>
          <w:iCs/>
          <w:color w:val="2969B0"/>
          <w:sz w:val="18"/>
          <w:szCs w:val="18"/>
          <w:shd w:val="clear" w:color="auto" w:fill="FFFFFF"/>
          <w:lang w:eastAsia="ru-RU"/>
        </w:rPr>
        <w:t>Разрушена</w:t>
      </w:r>
      <w:proofErr w:type="gramEnd"/>
      <w:r w:rsidRPr="004E41F2">
        <w:rPr>
          <w:rFonts w:ascii="Arial" w:eastAsia="Times New Roman" w:hAnsi="Arial" w:cs="Arial"/>
          <w:i/>
          <w:iCs/>
          <w:color w:val="2969B0"/>
          <w:sz w:val="18"/>
          <w:szCs w:val="18"/>
          <w:shd w:val="clear" w:color="auto" w:fill="FFFFFF"/>
          <w:lang w:eastAsia="ru-RU"/>
        </w:rPr>
        <w:t xml:space="preserve"> монголами в 1240г. </w:t>
      </w:r>
      <w:r w:rsidRPr="004E41F2">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5410200" cy="4695825"/>
            <wp:effectExtent l="19050" t="0" r="0" b="0"/>
            <wp:docPr id="125" name="Рисунок 125" descr="https://cknow.ru/uploads/posts/2018-02/1519038379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cknow.ru/uploads/posts/2018-02/1519038379_snimok.jpg"/>
                    <pic:cNvPicPr>
                      <a:picLocks noChangeAspect="1" noChangeArrowheads="1"/>
                    </pic:cNvPicPr>
                  </pic:nvPicPr>
                  <pic:blipFill>
                    <a:blip r:embed="rId12" cstate="print"/>
                    <a:srcRect/>
                    <a:stretch>
                      <a:fillRect/>
                    </a:stretch>
                  </pic:blipFill>
                  <pic:spPr bwMode="auto">
                    <a:xfrm>
                      <a:off x="0" y="0"/>
                      <a:ext cx="5410200" cy="4695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5915025" cy="4581525"/>
            <wp:effectExtent l="19050" t="0" r="9525" b="0"/>
            <wp:docPr id="126" name="Рисунок 126" descr="https://cknow.ru/uploads/posts/2017-11/1509637516_0_d538e_d0b463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cknow.ru/uploads/posts/2017-11/1509637516_0_d538e_d0b463d_xl.jpg"/>
                    <pic:cNvPicPr>
                      <a:picLocks noChangeAspect="1" noChangeArrowheads="1"/>
                    </pic:cNvPicPr>
                  </pic:nvPicPr>
                  <pic:blipFill>
                    <a:blip r:embed="rId13" cstate="print"/>
                    <a:srcRect/>
                    <a:stretch>
                      <a:fillRect/>
                    </a:stretch>
                  </pic:blipFill>
                  <pic:spPr bwMode="auto">
                    <a:xfrm>
                      <a:off x="0" y="0"/>
                      <a:ext cx="5915025" cy="4581525"/>
                    </a:xfrm>
                    <a:prstGeom prst="rect">
                      <a:avLst/>
                    </a:prstGeom>
                    <a:noFill/>
                    <a:ln w="9525">
                      <a:noFill/>
                      <a:miter lim="800000"/>
                      <a:headEnd/>
                      <a:tailEnd/>
                    </a:ln>
                  </pic:spPr>
                </pic:pic>
              </a:graphicData>
            </a:graphic>
          </wp:inline>
        </w:drawing>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i/>
          <w:iCs/>
          <w:color w:val="2969B0"/>
          <w:sz w:val="18"/>
          <w:szCs w:val="18"/>
          <w:shd w:val="clear" w:color="auto" w:fill="FFFFFF"/>
          <w:lang w:eastAsia="ru-RU"/>
        </w:rPr>
        <w:t xml:space="preserve">Собор Святой Софии (Софийский собор), Киев, пер. пол. </w:t>
      </w:r>
      <w:proofErr w:type="gramStart"/>
      <w:r w:rsidRPr="004E41F2">
        <w:rPr>
          <w:rFonts w:ascii="Arial" w:eastAsia="Times New Roman" w:hAnsi="Arial" w:cs="Arial"/>
          <w:i/>
          <w:iCs/>
          <w:color w:val="2969B0"/>
          <w:sz w:val="18"/>
          <w:szCs w:val="18"/>
          <w:shd w:val="clear" w:color="auto" w:fill="FFFFFF"/>
          <w:lang w:eastAsia="ru-RU"/>
        </w:rPr>
        <w:t>XI в., Ярослав Мудрый</w:t>
      </w:r>
      <w:proofErr w:type="gramEnd"/>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4029075" cy="3019425"/>
            <wp:effectExtent l="19050" t="0" r="9525" b="0"/>
            <wp:docPr id="127" name="Рисунок 127" descr="https://cknow.ru/uploads/posts/2018-02/1519038508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cknow.ru/uploads/posts/2018-02/1519038508_snimok.jpg"/>
                    <pic:cNvPicPr>
                      <a:picLocks noChangeAspect="1" noChangeArrowheads="1"/>
                    </pic:cNvPicPr>
                  </pic:nvPicPr>
                  <pic:blipFill>
                    <a:blip r:embed="rId14" cstate="print"/>
                    <a:srcRect/>
                    <a:stretch>
                      <a:fillRect/>
                    </a:stretch>
                  </pic:blipFill>
                  <pic:spPr bwMode="auto">
                    <a:xfrm>
                      <a:off x="0" y="0"/>
                      <a:ext cx="4029075" cy="3019425"/>
                    </a:xfrm>
                    <a:prstGeom prst="rect">
                      <a:avLst/>
                    </a:prstGeom>
                    <a:noFill/>
                    <a:ln w="9525">
                      <a:noFill/>
                      <a:miter lim="800000"/>
                      <a:headEnd/>
                      <a:tailEnd/>
                    </a:ln>
                  </pic:spPr>
                </pic:pic>
              </a:graphicData>
            </a:graphic>
          </wp:inline>
        </w:drawing>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i/>
          <w:iCs/>
          <w:color w:val="2969B0"/>
          <w:sz w:val="18"/>
          <w:szCs w:val="18"/>
          <w:lang w:eastAsia="ru-RU"/>
        </w:rPr>
        <w:t>Софийский собор, Новгород, 1045—1050 гг., Ярослав Мудрый</w:t>
      </w: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Pr>
          <w:rFonts w:ascii="Arial" w:eastAsia="Times New Roman" w:hAnsi="Arial" w:cs="Arial"/>
          <w:i/>
          <w:iCs/>
          <w:noProof/>
          <w:color w:val="2969B0"/>
          <w:sz w:val="18"/>
          <w:szCs w:val="18"/>
          <w:shd w:val="clear" w:color="auto" w:fill="FFFFFF"/>
          <w:lang w:eastAsia="ru-RU"/>
        </w:rPr>
        <w:drawing>
          <wp:inline distT="0" distB="0" distL="0" distR="0">
            <wp:extent cx="4029075" cy="2676525"/>
            <wp:effectExtent l="19050" t="0" r="9525" b="0"/>
            <wp:docPr id="128" name="Рисунок 128" descr="https://cknow.ru/uploads/posts/2018-02/1519038646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cknow.ru/uploads/posts/2018-02/1519038646_snimok.jpg"/>
                    <pic:cNvPicPr>
                      <a:picLocks noChangeAspect="1" noChangeArrowheads="1"/>
                    </pic:cNvPicPr>
                  </pic:nvPicPr>
                  <pic:blipFill>
                    <a:blip r:embed="rId15" cstate="print"/>
                    <a:srcRect/>
                    <a:stretch>
                      <a:fillRect/>
                    </a:stretch>
                  </pic:blipFill>
                  <pic:spPr bwMode="auto">
                    <a:xfrm>
                      <a:off x="0" y="0"/>
                      <a:ext cx="4029075" cy="2676525"/>
                    </a:xfrm>
                    <a:prstGeom prst="rect">
                      <a:avLst/>
                    </a:prstGeom>
                    <a:noFill/>
                    <a:ln w="9525">
                      <a:noFill/>
                      <a:miter lim="800000"/>
                      <a:headEnd/>
                      <a:tailEnd/>
                    </a:ln>
                  </pic:spPr>
                </pic:pic>
              </a:graphicData>
            </a:graphic>
          </wp:inline>
        </w:drawing>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i/>
          <w:iCs/>
          <w:color w:val="2969B0"/>
          <w:sz w:val="18"/>
          <w:szCs w:val="18"/>
          <w:lang w:eastAsia="ru-RU"/>
        </w:rPr>
        <w:t>Софийский собор, Полоцк, 1060-е гг., Ярослав Мудрый</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4038600" cy="3009900"/>
            <wp:effectExtent l="19050" t="0" r="0" b="0"/>
            <wp:docPr id="129" name="Рисунок 129" descr="https://cknow.ru/uploads/posts/2018-02/1519038754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cknow.ru/uploads/posts/2018-02/1519038754_snimok.jpg"/>
                    <pic:cNvPicPr>
                      <a:picLocks noChangeAspect="1" noChangeArrowheads="1"/>
                    </pic:cNvPicPr>
                  </pic:nvPicPr>
                  <pic:blipFill>
                    <a:blip r:embed="rId16" cstate="print"/>
                    <a:srcRect/>
                    <a:stretch>
                      <a:fillRect/>
                    </a:stretch>
                  </pic:blipFill>
                  <pic:spPr bwMode="auto">
                    <a:xfrm>
                      <a:off x="0" y="0"/>
                      <a:ext cx="4038600" cy="3009900"/>
                    </a:xfrm>
                    <a:prstGeom prst="rect">
                      <a:avLst/>
                    </a:prstGeom>
                    <a:noFill/>
                    <a:ln w="9525">
                      <a:noFill/>
                      <a:miter lim="800000"/>
                      <a:headEnd/>
                      <a:tailEnd/>
                    </a:ln>
                  </pic:spPr>
                </pic:pic>
              </a:graphicData>
            </a:graphic>
          </wp:inline>
        </w:drawing>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color w:val="333333"/>
          <w:sz w:val="21"/>
          <w:szCs w:val="21"/>
          <w:lang w:eastAsia="ru-RU"/>
        </w:rPr>
        <w:t>Великолепным архитектурным сооружением были </w:t>
      </w:r>
      <w:r w:rsidRPr="004E41F2">
        <w:rPr>
          <w:rFonts w:ascii="Arial" w:eastAsia="Times New Roman" w:hAnsi="Arial" w:cs="Arial"/>
          <w:i/>
          <w:iCs/>
          <w:color w:val="2969B0"/>
          <w:sz w:val="21"/>
          <w:szCs w:val="21"/>
          <w:lang w:eastAsia="ru-RU"/>
        </w:rPr>
        <w:t>Золотые ворота в Киеве</w:t>
      </w:r>
      <w:r w:rsidRPr="004E41F2">
        <w:rPr>
          <w:rFonts w:ascii="Arial" w:eastAsia="Times New Roman" w:hAnsi="Arial" w:cs="Arial"/>
          <w:color w:val="333333"/>
          <w:sz w:val="21"/>
          <w:szCs w:val="21"/>
          <w:lang w:eastAsia="ru-RU"/>
        </w:rPr>
        <w:t xml:space="preserve"> - крепостная башня с высоким проездом. </w:t>
      </w:r>
      <w:proofErr w:type="gramStart"/>
      <w:r w:rsidRPr="004E41F2">
        <w:rPr>
          <w:rFonts w:ascii="Arial" w:eastAsia="Times New Roman" w:hAnsi="Arial" w:cs="Arial"/>
          <w:color w:val="333333"/>
          <w:sz w:val="21"/>
          <w:szCs w:val="21"/>
          <w:lang w:eastAsia="ru-RU"/>
        </w:rPr>
        <w:t>Построена</w:t>
      </w:r>
      <w:proofErr w:type="gramEnd"/>
      <w:r w:rsidRPr="004E41F2">
        <w:rPr>
          <w:rFonts w:ascii="Arial" w:eastAsia="Times New Roman" w:hAnsi="Arial" w:cs="Arial"/>
          <w:color w:val="333333"/>
          <w:sz w:val="21"/>
          <w:szCs w:val="21"/>
          <w:lang w:eastAsia="ru-RU"/>
        </w:rPr>
        <w:t xml:space="preserve"> греческими мастерами в 1037 году при Ярославе Мудром. </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6372225" cy="4295775"/>
            <wp:effectExtent l="19050" t="0" r="9525" b="0"/>
            <wp:docPr id="130" name="Рисунок 130" descr="https://cknow.ru/uploads/posts/2018-02/1519038894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cknow.ru/uploads/posts/2018-02/1519038894_snimok.jpg"/>
                    <pic:cNvPicPr>
                      <a:picLocks noChangeAspect="1" noChangeArrowheads="1"/>
                    </pic:cNvPicPr>
                  </pic:nvPicPr>
                  <pic:blipFill>
                    <a:blip r:embed="rId17" cstate="print"/>
                    <a:srcRect/>
                    <a:stretch>
                      <a:fillRect/>
                    </a:stretch>
                  </pic:blipFill>
                  <pic:spPr bwMode="auto">
                    <a:xfrm>
                      <a:off x="0" y="0"/>
                      <a:ext cx="6372225" cy="4295775"/>
                    </a:xfrm>
                    <a:prstGeom prst="rect">
                      <a:avLst/>
                    </a:prstGeom>
                    <a:noFill/>
                    <a:ln w="9525">
                      <a:noFill/>
                      <a:miter lim="800000"/>
                      <a:headEnd/>
                      <a:tailEnd/>
                    </a:ln>
                  </pic:spPr>
                </pic:pic>
              </a:graphicData>
            </a:graphic>
          </wp:inline>
        </w:drawing>
      </w:r>
      <w:r>
        <w:rPr>
          <w:rFonts w:ascii="Arial" w:eastAsia="Times New Roman" w:hAnsi="Arial" w:cs="Arial"/>
          <w:noProof/>
          <w:color w:val="333333"/>
          <w:sz w:val="21"/>
          <w:szCs w:val="21"/>
          <w:lang w:eastAsia="ru-RU"/>
        </w:rPr>
        <w:drawing>
          <wp:inline distT="0" distB="0" distL="0" distR="0">
            <wp:extent cx="4114800" cy="2762250"/>
            <wp:effectExtent l="19050" t="0" r="0" b="0"/>
            <wp:docPr id="131" name="Рисунок 131" descr="https://cknow.ru/uploads/posts/2018-02/1519038762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know.ru/uploads/posts/2018-02/1519038762_snimok.jpg"/>
                    <pic:cNvPicPr>
                      <a:picLocks noChangeAspect="1" noChangeArrowheads="1"/>
                    </pic:cNvPicPr>
                  </pic:nvPicPr>
                  <pic:blipFill>
                    <a:blip r:embed="rId18" cstate="print"/>
                    <a:srcRect/>
                    <a:stretch>
                      <a:fillRect/>
                    </a:stretch>
                  </pic:blipFill>
                  <pic:spPr bwMode="auto">
                    <a:xfrm>
                      <a:off x="0" y="0"/>
                      <a:ext cx="4114800" cy="2762250"/>
                    </a:xfrm>
                    <a:prstGeom prst="rect">
                      <a:avLst/>
                    </a:prstGeom>
                    <a:noFill/>
                    <a:ln w="9525">
                      <a:noFill/>
                      <a:miter lim="800000"/>
                      <a:headEnd/>
                      <a:tailEnd/>
                    </a:ln>
                  </pic:spPr>
                </pic:pic>
              </a:graphicData>
            </a:graphic>
          </wp:inline>
        </w:drawing>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color w:val="333333"/>
          <w:sz w:val="21"/>
          <w:szCs w:val="21"/>
          <w:lang w:eastAsia="ru-RU"/>
        </w:rPr>
        <w:t>Конечно, стоит упомянуть и художественные достижения восточных славян. Помимо славянских кузнецов, которые славились среди всех соседей Киевской Руси, за изготовление оружия и доспехов, славились также и ювелиры. Их тончайшая работа была всегда востребована среди иностранных торговцев.</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45668F"/>
          <w:sz w:val="24"/>
          <w:szCs w:val="24"/>
          <w:lang w:eastAsia="ru-RU"/>
        </w:rPr>
      </w:pPr>
      <w:r w:rsidRPr="004E41F2">
        <w:rPr>
          <w:rFonts w:ascii="Arial" w:eastAsia="Times New Roman" w:hAnsi="Arial" w:cs="Arial"/>
          <w:i/>
          <w:iCs/>
          <w:color w:val="2969B0"/>
          <w:sz w:val="21"/>
          <w:szCs w:val="21"/>
          <w:lang w:eastAsia="ru-RU"/>
        </w:rPr>
        <w:t>В целом Древнерусская культура представляет собой пример, когда у всех соседей было взято все самое лучшее, при этом было не забыто и свое наследие. Со временем все приобретенное культурные достижения других стран восточные славяне, дополнив их своими открытиями, превратили в уникальную самобытную культуру, обогатив при этом и мировую культуру тех лет.</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b/>
          <w:bCs/>
          <w:noProof/>
          <w:color w:val="2969B0"/>
          <w:sz w:val="27"/>
          <w:szCs w:val="27"/>
          <w:lang w:eastAsia="ru-RU"/>
        </w:rPr>
        <w:drawing>
          <wp:inline distT="0" distB="0" distL="0" distR="0">
            <wp:extent cx="171450" cy="142875"/>
            <wp:effectExtent l="19050" t="0" r="0" b="0"/>
            <wp:docPr id="132" name="Рисунок 132" descr="https://cknow.ru/uploads/posts/2017-05/1494532326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cknow.ru/uploads/posts/2017-05/1494532326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E41F2">
        <w:rPr>
          <w:rFonts w:ascii="Arial" w:eastAsia="Times New Roman" w:hAnsi="Arial" w:cs="Arial"/>
          <w:b/>
          <w:bCs/>
          <w:color w:val="2969B0"/>
          <w:sz w:val="27"/>
          <w:szCs w:val="27"/>
          <w:lang w:eastAsia="ru-RU"/>
        </w:rPr>
        <w:t>Христианская культура и языческие традиции</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color w:val="333333"/>
          <w:sz w:val="21"/>
          <w:szCs w:val="21"/>
          <w:lang w:eastAsia="ru-RU"/>
        </w:rPr>
        <w:t xml:space="preserve">Восточные славяне, еще задолго до крещения Руси были знакомы с христианством и их традициями. </w:t>
      </w:r>
      <w:proofErr w:type="gramStart"/>
      <w:r w:rsidRPr="004E41F2">
        <w:rPr>
          <w:rFonts w:ascii="Arial" w:eastAsia="Times New Roman" w:hAnsi="Arial" w:cs="Arial"/>
          <w:color w:val="333333"/>
          <w:sz w:val="21"/>
          <w:szCs w:val="21"/>
          <w:lang w:eastAsia="ru-RU"/>
        </w:rPr>
        <w:t>Конечно, основой послужила Византия, будучи широким культурными торговым центром.</w:t>
      </w:r>
      <w:proofErr w:type="gramEnd"/>
      <w:r w:rsidRPr="004E41F2">
        <w:rPr>
          <w:rFonts w:ascii="Arial" w:eastAsia="Times New Roman" w:hAnsi="Arial" w:cs="Arial"/>
          <w:color w:val="333333"/>
          <w:sz w:val="21"/>
          <w:szCs w:val="21"/>
          <w:lang w:eastAsia="ru-RU"/>
        </w:rPr>
        <w:t xml:space="preserve"> Христианство в Византии принимали восточнославянские купцы, которые часто бывали в Константинополе для продажи своих товаров. Кирилл и </w:t>
      </w:r>
      <w:proofErr w:type="spellStart"/>
      <w:r w:rsidRPr="004E41F2">
        <w:rPr>
          <w:rFonts w:ascii="Arial" w:eastAsia="Times New Roman" w:hAnsi="Arial" w:cs="Arial"/>
          <w:color w:val="333333"/>
          <w:sz w:val="21"/>
          <w:szCs w:val="21"/>
          <w:lang w:eastAsia="ru-RU"/>
        </w:rPr>
        <w:t>Мефодий</w:t>
      </w:r>
      <w:proofErr w:type="spellEnd"/>
      <w:r w:rsidRPr="004E41F2">
        <w:rPr>
          <w:rFonts w:ascii="Arial" w:eastAsia="Times New Roman" w:hAnsi="Arial" w:cs="Arial"/>
          <w:color w:val="333333"/>
          <w:sz w:val="21"/>
          <w:szCs w:val="21"/>
          <w:lang w:eastAsia="ru-RU"/>
        </w:rPr>
        <w:t xml:space="preserve"> в 858 году создавшие славянскую азбуку, были христианскими просветителями. Княгиня Ольга первая из княжеской семьи приняла христианство в </w:t>
      </w:r>
      <w:proofErr w:type="gramStart"/>
      <w:r w:rsidRPr="004E41F2">
        <w:rPr>
          <w:rFonts w:ascii="Arial" w:eastAsia="Times New Roman" w:hAnsi="Arial" w:cs="Arial"/>
          <w:color w:val="333333"/>
          <w:sz w:val="21"/>
          <w:szCs w:val="21"/>
          <w:lang w:eastAsia="ru-RU"/>
        </w:rPr>
        <w:t>г</w:t>
      </w:r>
      <w:proofErr w:type="gramEnd"/>
      <w:r w:rsidRPr="004E41F2">
        <w:rPr>
          <w:rFonts w:ascii="Arial" w:eastAsia="Times New Roman" w:hAnsi="Arial" w:cs="Arial"/>
          <w:color w:val="333333"/>
          <w:sz w:val="21"/>
          <w:szCs w:val="21"/>
          <w:lang w:eastAsia="ru-RU"/>
        </w:rPr>
        <w:t>. Константинополь – столице Византии. Византийские послы и торговцы, жившие на территории Киевской Руси, также оказывали большое влияние на славян.</w:t>
      </w: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color w:val="333333"/>
          <w:sz w:val="21"/>
          <w:szCs w:val="21"/>
          <w:lang w:eastAsia="ru-RU"/>
        </w:rPr>
        <w:br/>
      </w:r>
      <w:r w:rsidRPr="004E41F2">
        <w:rPr>
          <w:rFonts w:ascii="Arial" w:eastAsia="Times New Roman" w:hAnsi="Arial" w:cs="Arial"/>
          <w:i/>
          <w:iCs/>
          <w:color w:val="2969B0"/>
          <w:sz w:val="18"/>
          <w:szCs w:val="18"/>
          <w:shd w:val="clear" w:color="auto" w:fill="FFFFFF"/>
          <w:lang w:eastAsia="ru-RU"/>
        </w:rPr>
        <w:t>Крещение Руси на реке Днепр</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9525000" cy="6743700"/>
            <wp:effectExtent l="19050" t="0" r="0" b="0"/>
            <wp:docPr id="133" name="Рисунок 133" descr="https://cknow.ru/uploads/posts/2017-11/1509640188_lebedev_bap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cknow.ru/uploads/posts/2017-11/1509640188_lebedev_baptism.jpg"/>
                    <pic:cNvPicPr>
                      <a:picLocks noChangeAspect="1" noChangeArrowheads="1"/>
                    </pic:cNvPicPr>
                  </pic:nvPicPr>
                  <pic:blipFill>
                    <a:blip r:embed="rId19" cstate="print"/>
                    <a:srcRect/>
                    <a:stretch>
                      <a:fillRect/>
                    </a:stretch>
                  </pic:blipFill>
                  <pic:spPr bwMode="auto">
                    <a:xfrm>
                      <a:off x="0" y="0"/>
                      <a:ext cx="9525000" cy="6743700"/>
                    </a:xfrm>
                    <a:prstGeom prst="rect">
                      <a:avLst/>
                    </a:prstGeom>
                    <a:noFill/>
                    <a:ln w="9525">
                      <a:noFill/>
                      <a:miter lim="800000"/>
                      <a:headEnd/>
                      <a:tailEnd/>
                    </a:ln>
                  </pic:spPr>
                </pic:pic>
              </a:graphicData>
            </a:graphic>
          </wp:inline>
        </w:drawing>
      </w:r>
      <w:r w:rsidRPr="004E41F2">
        <w:rPr>
          <w:rFonts w:ascii="Arial" w:eastAsia="Times New Roman" w:hAnsi="Arial" w:cs="Arial"/>
          <w:color w:val="333333"/>
          <w:sz w:val="21"/>
          <w:szCs w:val="21"/>
          <w:lang w:eastAsia="ru-RU"/>
        </w:rPr>
        <w:t>Когда Владимир пришел к тому, что не только военная дружина и налоги должны объединять государство, но и единая религия, перед ним стал сложный выбор, какую именно религию принять. Сначала он попытался создать единый пантеон славянских богов во главе с Перуном, но эта идея в итоге провалилась. Далее он обратился к своим соседям.  Соседствующие хазары были иудеями, при этом Хазарский каганат уже прекратил существование под ударами Святослава. Поэтому иудаизм не мог дать какие-либо преференции молодому государству. Другие соседи были мусульманами, а также имелись обширные связи с европейскими государствами. Но выбор остановился на христианстве восточного образца, так как Византия была ориентиром для Руси. Она была самым величественным и богатым государством-соседом, которое оказывало на Русь, экономическое, политическое и культурное влияние. Поженившись с дочерью византийского царя, Владимир принялся крестить своих подданных. Приехав в Киев с византийскими епископами, он первый обряд проводил прямо на реке Днепр. Конечно, не все славяне хотели так просто расставаться со своей языческой верой, тем более они несли ее веками.</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color w:val="333333"/>
          <w:sz w:val="21"/>
          <w:szCs w:val="21"/>
          <w:lang w:eastAsia="ru-RU"/>
        </w:rPr>
        <w:t xml:space="preserve">В Новгороде даже поднялось </w:t>
      </w:r>
      <w:proofErr w:type="gramStart"/>
      <w:r w:rsidRPr="004E41F2">
        <w:rPr>
          <w:rFonts w:ascii="Arial" w:eastAsia="Times New Roman" w:hAnsi="Arial" w:cs="Arial"/>
          <w:color w:val="333333"/>
          <w:sz w:val="21"/>
          <w:szCs w:val="21"/>
          <w:lang w:eastAsia="ru-RU"/>
        </w:rPr>
        <w:t>восстание</w:t>
      </w:r>
      <w:proofErr w:type="gramEnd"/>
      <w:r w:rsidRPr="004E41F2">
        <w:rPr>
          <w:rFonts w:ascii="Arial" w:eastAsia="Times New Roman" w:hAnsi="Arial" w:cs="Arial"/>
          <w:color w:val="333333"/>
          <w:sz w:val="21"/>
          <w:szCs w:val="21"/>
          <w:lang w:eastAsia="ru-RU"/>
        </w:rPr>
        <w:t xml:space="preserve"> и были многочисленные столкновения с княжеской дружиной. Хотя внедрение и было несколько насильственным и заняло множество лет, приведение всего государства к единой вере прошло успешно. Во многом этому поспособствовал сын Владимира — князь Ярослав Мудрый. Он воздвиг множество церквей и соборов. Правда, некоторые языческие традиции пришлось все же оставить или объединить </w:t>
      </w:r>
      <w:proofErr w:type="gramStart"/>
      <w:r w:rsidRPr="004E41F2">
        <w:rPr>
          <w:rFonts w:ascii="Arial" w:eastAsia="Times New Roman" w:hAnsi="Arial" w:cs="Arial"/>
          <w:color w:val="333333"/>
          <w:sz w:val="21"/>
          <w:szCs w:val="21"/>
          <w:lang w:eastAsia="ru-RU"/>
        </w:rPr>
        <w:t>с</w:t>
      </w:r>
      <w:proofErr w:type="gramEnd"/>
      <w:r w:rsidRPr="004E41F2">
        <w:rPr>
          <w:rFonts w:ascii="Arial" w:eastAsia="Times New Roman" w:hAnsi="Arial" w:cs="Arial"/>
          <w:color w:val="333333"/>
          <w:sz w:val="21"/>
          <w:szCs w:val="21"/>
          <w:lang w:eastAsia="ru-RU"/>
        </w:rPr>
        <w:t xml:space="preserve"> христианскими. К примеру, такие праздники, как Ивана Купала, Масленица, Коляды остались у нас с языческих времен и по сей день празднуются.</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color w:val="333333"/>
          <w:sz w:val="21"/>
          <w:szCs w:val="21"/>
          <w:lang w:eastAsia="ru-RU"/>
        </w:rPr>
        <w:t xml:space="preserve">Тоже коснулось и языческих богов, со временем и при помощи христианских священников бывших богов заменили на святых православной церкви. Так, низвергнутый и попираемый Перун, идолы которого безжалостно сжигались или были брошены в реки, постепенно преобразовался и обрел черты православного святого Ильи-пророка. Черный бог Велес, властитель природы, могучий оборотень, вечный враг Перуна, был превращен в христианского святого </w:t>
      </w:r>
      <w:proofErr w:type="spellStart"/>
      <w:r w:rsidRPr="004E41F2">
        <w:rPr>
          <w:rFonts w:ascii="Arial" w:eastAsia="Times New Roman" w:hAnsi="Arial" w:cs="Arial"/>
          <w:color w:val="333333"/>
          <w:sz w:val="21"/>
          <w:szCs w:val="21"/>
          <w:lang w:eastAsia="ru-RU"/>
        </w:rPr>
        <w:t>Власия</w:t>
      </w:r>
      <w:proofErr w:type="spellEnd"/>
      <w:r w:rsidRPr="004E41F2">
        <w:rPr>
          <w:rFonts w:ascii="Arial" w:eastAsia="Times New Roman" w:hAnsi="Arial" w:cs="Arial"/>
          <w:color w:val="333333"/>
          <w:sz w:val="21"/>
          <w:szCs w:val="21"/>
          <w:lang w:eastAsia="ru-RU"/>
        </w:rPr>
        <w:t>, бог вешнего света</w:t>
      </w:r>
      <w:proofErr w:type="gramStart"/>
      <w:r w:rsidRPr="004E41F2">
        <w:rPr>
          <w:rFonts w:ascii="Arial" w:eastAsia="Times New Roman" w:hAnsi="Arial" w:cs="Arial"/>
          <w:color w:val="333333"/>
          <w:sz w:val="21"/>
          <w:szCs w:val="21"/>
          <w:lang w:eastAsia="ru-RU"/>
        </w:rPr>
        <w:t xml:space="preserve"> Я</w:t>
      </w:r>
      <w:proofErr w:type="gramEnd"/>
      <w:r w:rsidRPr="004E41F2">
        <w:rPr>
          <w:rFonts w:ascii="Arial" w:eastAsia="Times New Roman" w:hAnsi="Arial" w:cs="Arial"/>
          <w:color w:val="333333"/>
          <w:sz w:val="21"/>
          <w:szCs w:val="21"/>
          <w:lang w:eastAsia="ru-RU"/>
        </w:rPr>
        <w:t>рило был отождествлен со святым Георгием.</w:t>
      </w: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p>
    <w:p w:rsidR="004E41F2" w:rsidRPr="004E41F2" w:rsidRDefault="004E41F2" w:rsidP="004E41F2">
      <w:pPr>
        <w:shd w:val="clear" w:color="auto" w:fill="FFFFFF"/>
        <w:spacing w:after="0" w:line="240" w:lineRule="auto"/>
        <w:rPr>
          <w:rFonts w:ascii="Arial" w:eastAsia="Times New Roman" w:hAnsi="Arial" w:cs="Arial"/>
          <w:color w:val="333333"/>
          <w:sz w:val="21"/>
          <w:szCs w:val="21"/>
          <w:lang w:eastAsia="ru-RU"/>
        </w:rPr>
      </w:pPr>
      <w:r w:rsidRPr="004E41F2">
        <w:rPr>
          <w:rFonts w:ascii="Arial" w:eastAsia="Times New Roman" w:hAnsi="Arial" w:cs="Arial"/>
          <w:color w:val="333333"/>
          <w:sz w:val="21"/>
          <w:szCs w:val="21"/>
          <w:lang w:eastAsia="ru-RU"/>
        </w:rPr>
        <w:t>В целом христианство смогло постепенно полностью заменить язычество, принеся единую веру на всю территорию Киевской Руси, что помогло значительно укрепить единство народа, даже при таком большом количестве различных народностей.  </w:t>
      </w: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E41F2" w:rsidRDefault="004E41F2" w:rsidP="00456183">
      <w:pPr>
        <w:spacing w:after="0" w:line="240" w:lineRule="auto"/>
        <w:rPr>
          <w:rFonts w:ascii="Arial" w:eastAsia="Times New Roman" w:hAnsi="Arial" w:cs="Arial"/>
          <w:b/>
          <w:bCs/>
          <w:color w:val="2969B0"/>
          <w:sz w:val="27"/>
          <w:szCs w:val="27"/>
          <w:shd w:val="clear" w:color="auto" w:fill="FFFFFF"/>
          <w:lang w:eastAsia="ru-RU"/>
        </w:rPr>
      </w:pP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b/>
          <w:bCs/>
          <w:color w:val="2969B0"/>
          <w:sz w:val="27"/>
          <w:szCs w:val="27"/>
          <w:shd w:val="clear" w:color="auto" w:fill="FFFFFF"/>
          <w:lang w:eastAsia="ru-RU"/>
        </w:rPr>
        <w:t>Культурное развитие русских земель и княжеств</w:t>
      </w:r>
      <w:r w:rsidRPr="00456183">
        <w:rPr>
          <w:rFonts w:ascii="Arial" w:eastAsia="Times New Roman" w:hAnsi="Arial" w:cs="Arial"/>
          <w:color w:val="333333"/>
          <w:sz w:val="21"/>
          <w:szCs w:val="21"/>
          <w:lang w:eastAsia="ru-RU"/>
        </w:rPr>
        <w:br/>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Конечно, во времена ордынского нашествия, постоянного гнёта и разрушений, культурное развитие русских земель пришло в упадок. Угнанные в рабство ремесленники, без которых зачахло развитие архитектуры и тяжёлые налоги откатили культуру на многие годы. И только после объединения под Московским княжеством северо-восточных земель удалось начать развитие культуры.</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b/>
          <w:bCs/>
          <w:noProof/>
          <w:color w:val="2969B0"/>
          <w:sz w:val="27"/>
          <w:szCs w:val="27"/>
          <w:lang w:eastAsia="ru-RU"/>
        </w:rPr>
        <w:drawing>
          <wp:inline distT="0" distB="0" distL="0" distR="0">
            <wp:extent cx="171450" cy="142875"/>
            <wp:effectExtent l="19050" t="0" r="0" b="0"/>
            <wp:docPr id="1" name="Рисунок 1" descr="https://cknow.ru/uploads/posts/2017-05/1494558252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now.ru/uploads/posts/2017-05/1494558252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lang w:eastAsia="ru-RU"/>
        </w:rPr>
        <w:t>Архитектура русских княжеств XII - середины XV веков</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После падения Киева история архитектуры продолжилась во Владимиро-Суздальском княжестве, Новгородской и Псковской республиках, Московском княжестве. Русская архитектура, уходившая своими корнями в Византию, стала дополняться техникой каменного строительства Западной Европы. Стали приглашаться архитекторы из других стран, чаще всего итальянские. Обмен опытом и виденьем позволил создать множество архитектурных замыслов.</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jc w:val="center"/>
        <w:rPr>
          <w:rFonts w:ascii="Arial" w:eastAsia="Times New Roman" w:hAnsi="Arial" w:cs="Arial"/>
          <w:color w:val="333333"/>
          <w:sz w:val="21"/>
          <w:szCs w:val="21"/>
          <w:lang w:eastAsia="ru-RU"/>
        </w:rPr>
      </w:pPr>
      <w:r w:rsidRPr="00456183">
        <w:rPr>
          <w:rFonts w:ascii="Arial" w:eastAsia="Times New Roman" w:hAnsi="Arial" w:cs="Arial"/>
          <w:b/>
          <w:bCs/>
          <w:color w:val="28324E"/>
          <w:sz w:val="21"/>
          <w:szCs w:val="21"/>
          <w:lang w:eastAsia="ru-RU"/>
        </w:rPr>
        <w:t>Архитектура Владимиро-Суздальского княжества</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867025" cy="1847850"/>
            <wp:effectExtent l="19050" t="0" r="9525" b="0"/>
            <wp:docPr id="2" name="Рисунок 2" descr="https://cknow.ru/uploads/posts/2018-02/1519042127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now.ru/uploads/posts/2018-02/1519042127_snimok.jpg"/>
                    <pic:cNvPicPr>
                      <a:picLocks noChangeAspect="1" noChangeArrowheads="1"/>
                    </pic:cNvPicPr>
                  </pic:nvPicPr>
                  <pic:blipFill>
                    <a:blip r:embed="rId20" cstate="print"/>
                    <a:srcRect/>
                    <a:stretch>
                      <a:fillRect/>
                    </a:stretch>
                  </pic:blipFill>
                  <pic:spPr bwMode="auto">
                    <a:xfrm>
                      <a:off x="0" y="0"/>
                      <a:ext cx="2867025" cy="1847850"/>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t xml:space="preserve">Во времена </w:t>
      </w:r>
      <w:proofErr w:type="gramStart"/>
      <w:r w:rsidRPr="00456183">
        <w:rPr>
          <w:rFonts w:ascii="Arial" w:eastAsia="Times New Roman" w:hAnsi="Arial" w:cs="Arial"/>
          <w:color w:val="333333"/>
          <w:sz w:val="21"/>
          <w:szCs w:val="21"/>
          <w:lang w:eastAsia="ru-RU"/>
        </w:rPr>
        <w:t>правления сына Владимира Мономаха Юрия</w:t>
      </w:r>
      <w:proofErr w:type="gramEnd"/>
      <w:r w:rsidRPr="00456183">
        <w:rPr>
          <w:rFonts w:ascii="Arial" w:eastAsia="Times New Roman" w:hAnsi="Arial" w:cs="Arial"/>
          <w:color w:val="333333"/>
          <w:sz w:val="21"/>
          <w:szCs w:val="21"/>
          <w:lang w:eastAsia="ru-RU"/>
        </w:rPr>
        <w:t xml:space="preserve"> Долгорукого (1149-1151, 1155-1157) стали появляться белокаменные строения. Среди </w:t>
      </w:r>
      <w:proofErr w:type="gramStart"/>
      <w:r w:rsidRPr="00456183">
        <w:rPr>
          <w:rFonts w:ascii="Arial" w:eastAsia="Times New Roman" w:hAnsi="Arial" w:cs="Arial"/>
          <w:color w:val="333333"/>
          <w:sz w:val="21"/>
          <w:szCs w:val="21"/>
          <w:lang w:eastAsia="ru-RU"/>
        </w:rPr>
        <w:t>которых</w:t>
      </w:r>
      <w:proofErr w:type="gramEnd"/>
      <w:r w:rsidRPr="00456183">
        <w:rPr>
          <w:rFonts w:ascii="Arial" w:eastAsia="Times New Roman" w:hAnsi="Arial" w:cs="Arial"/>
          <w:color w:val="333333"/>
          <w:sz w:val="21"/>
          <w:szCs w:val="21"/>
          <w:lang w:eastAsia="ru-RU"/>
        </w:rPr>
        <w:t> </w:t>
      </w:r>
      <w:proofErr w:type="spellStart"/>
      <w:r w:rsidRPr="00456183">
        <w:rPr>
          <w:rFonts w:ascii="Arial" w:eastAsia="Times New Roman" w:hAnsi="Arial" w:cs="Arial"/>
          <w:i/>
          <w:iCs/>
          <w:color w:val="B8312F"/>
          <w:sz w:val="21"/>
          <w:szCs w:val="21"/>
          <w:lang w:eastAsia="ru-RU"/>
        </w:rPr>
        <w:t>Спасо-Преображенский</w:t>
      </w:r>
      <w:proofErr w:type="spellEnd"/>
      <w:r w:rsidRPr="00456183">
        <w:rPr>
          <w:rFonts w:ascii="Arial" w:eastAsia="Times New Roman" w:hAnsi="Arial" w:cs="Arial"/>
          <w:i/>
          <w:iCs/>
          <w:color w:val="B8312F"/>
          <w:sz w:val="21"/>
          <w:szCs w:val="21"/>
          <w:lang w:eastAsia="ru-RU"/>
        </w:rPr>
        <w:t xml:space="preserve"> собор в Переславле-Залесском. </w:t>
      </w:r>
      <w:r w:rsidRPr="00456183">
        <w:rPr>
          <w:rFonts w:ascii="Arial" w:eastAsia="Times New Roman" w:hAnsi="Arial" w:cs="Arial"/>
          <w:color w:val="000000"/>
          <w:sz w:val="21"/>
          <w:szCs w:val="21"/>
          <w:lang w:eastAsia="ru-RU"/>
        </w:rPr>
        <w:t>Строительство собора длилось с 1152 года по 1157 год. В настоящее время собор является одним из немногих сохранившихся до наших дней памятников белокаменного зодчества XII века. Собор построен в крестово-купольном архитектурном стиле.</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857500" cy="1914525"/>
            <wp:effectExtent l="19050" t="0" r="0" b="0"/>
            <wp:docPr id="3" name="Рисунок 3" descr="https://cknow.ru/uploads/posts/2018-02/1519042220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now.ru/uploads/posts/2018-02/1519042220_snimok.jpg"/>
                    <pic:cNvPicPr>
                      <a:picLocks noChangeAspect="1" noChangeArrowheads="1"/>
                    </pic:cNvPicPr>
                  </pic:nvPicPr>
                  <pic:blipFill>
                    <a:blip r:embed="rId21"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t xml:space="preserve">Дальнейшее развитие архитектура получила в годы правления великого князя Владимиро-Суздальское княжества Андрея </w:t>
      </w:r>
      <w:proofErr w:type="spellStart"/>
      <w:r w:rsidRPr="00456183">
        <w:rPr>
          <w:rFonts w:ascii="Arial" w:eastAsia="Times New Roman" w:hAnsi="Arial" w:cs="Arial"/>
          <w:color w:val="333333"/>
          <w:sz w:val="21"/>
          <w:szCs w:val="21"/>
          <w:lang w:eastAsia="ru-RU"/>
        </w:rPr>
        <w:t>Боголюбского</w:t>
      </w:r>
      <w:proofErr w:type="spellEnd"/>
      <w:r w:rsidRPr="00456183">
        <w:rPr>
          <w:rFonts w:ascii="Arial" w:eastAsia="Times New Roman" w:hAnsi="Arial" w:cs="Arial"/>
          <w:color w:val="333333"/>
          <w:sz w:val="21"/>
          <w:szCs w:val="21"/>
          <w:lang w:eastAsia="ru-RU"/>
        </w:rPr>
        <w:t xml:space="preserve"> с 1157 по 1174 годы. За это время княжество достигло значительного могущества, </w:t>
      </w:r>
      <w:proofErr w:type="gramStart"/>
      <w:r w:rsidRPr="00456183">
        <w:rPr>
          <w:rFonts w:ascii="Arial" w:eastAsia="Times New Roman" w:hAnsi="Arial" w:cs="Arial"/>
          <w:color w:val="333333"/>
          <w:sz w:val="21"/>
          <w:szCs w:val="21"/>
          <w:lang w:eastAsia="ru-RU"/>
        </w:rPr>
        <w:t>равных</w:t>
      </w:r>
      <w:proofErr w:type="gramEnd"/>
      <w:r w:rsidRPr="00456183">
        <w:rPr>
          <w:rFonts w:ascii="Arial" w:eastAsia="Times New Roman" w:hAnsi="Arial" w:cs="Arial"/>
          <w:color w:val="333333"/>
          <w:sz w:val="21"/>
          <w:szCs w:val="21"/>
          <w:lang w:eastAsia="ru-RU"/>
        </w:rPr>
        <w:t xml:space="preserve"> которому на Руси не было. </w:t>
      </w:r>
      <w:proofErr w:type="gramStart"/>
      <w:r w:rsidRPr="00456183">
        <w:rPr>
          <w:rFonts w:ascii="Arial" w:eastAsia="Times New Roman" w:hAnsi="Arial" w:cs="Arial"/>
          <w:color w:val="333333"/>
          <w:sz w:val="21"/>
          <w:szCs w:val="21"/>
          <w:lang w:eastAsia="ru-RU"/>
        </w:rPr>
        <w:t xml:space="preserve">Желая подчеркнуть великолепие и могущество города </w:t>
      </w:r>
      <w:proofErr w:type="spellStart"/>
      <w:r w:rsidRPr="00456183">
        <w:rPr>
          <w:rFonts w:ascii="Arial" w:eastAsia="Times New Roman" w:hAnsi="Arial" w:cs="Arial"/>
          <w:color w:val="333333"/>
          <w:sz w:val="21"/>
          <w:szCs w:val="21"/>
          <w:lang w:eastAsia="ru-RU"/>
        </w:rPr>
        <w:t>Боголюбский</w:t>
      </w:r>
      <w:proofErr w:type="spellEnd"/>
      <w:r w:rsidRPr="00456183">
        <w:rPr>
          <w:rFonts w:ascii="Arial" w:eastAsia="Times New Roman" w:hAnsi="Arial" w:cs="Arial"/>
          <w:color w:val="333333"/>
          <w:sz w:val="21"/>
          <w:szCs w:val="21"/>
          <w:lang w:eastAsia="ru-RU"/>
        </w:rPr>
        <w:t xml:space="preserve"> задумал</w:t>
      </w:r>
      <w:proofErr w:type="gramEnd"/>
      <w:r w:rsidRPr="00456183">
        <w:rPr>
          <w:rFonts w:ascii="Arial" w:eastAsia="Times New Roman" w:hAnsi="Arial" w:cs="Arial"/>
          <w:color w:val="333333"/>
          <w:sz w:val="21"/>
          <w:szCs w:val="21"/>
          <w:lang w:eastAsia="ru-RU"/>
        </w:rPr>
        <w:t xml:space="preserve"> построить </w:t>
      </w:r>
      <w:r w:rsidRPr="00456183">
        <w:rPr>
          <w:rFonts w:ascii="Arial" w:eastAsia="Times New Roman" w:hAnsi="Arial" w:cs="Arial"/>
          <w:i/>
          <w:iCs/>
          <w:color w:val="B8312F"/>
          <w:sz w:val="21"/>
          <w:szCs w:val="21"/>
          <w:lang w:eastAsia="ru-RU"/>
        </w:rPr>
        <w:t>Успенский собор во Владимире. </w:t>
      </w:r>
      <w:r w:rsidRPr="00456183">
        <w:rPr>
          <w:rFonts w:ascii="Arial" w:eastAsia="Times New Roman" w:hAnsi="Arial" w:cs="Arial"/>
          <w:color w:val="000000"/>
          <w:sz w:val="21"/>
          <w:szCs w:val="21"/>
          <w:lang w:eastAsia="ru-RU"/>
        </w:rPr>
        <w:t xml:space="preserve">Строительство собора длилось долго, с 1158 года по 1189 год. Князь Андрей приводил мастеров из Киева, Галича, Греции. Но архитектором стал сам король Германии Фридрих I Барбаросса, который дружил с </w:t>
      </w:r>
      <w:proofErr w:type="spellStart"/>
      <w:r w:rsidRPr="00456183">
        <w:rPr>
          <w:rFonts w:ascii="Arial" w:eastAsia="Times New Roman" w:hAnsi="Arial" w:cs="Arial"/>
          <w:color w:val="000000"/>
          <w:sz w:val="21"/>
          <w:szCs w:val="21"/>
          <w:lang w:eastAsia="ru-RU"/>
        </w:rPr>
        <w:t>Боголюбским</w:t>
      </w:r>
      <w:proofErr w:type="spellEnd"/>
      <w:r w:rsidRPr="00456183">
        <w:rPr>
          <w:rFonts w:ascii="Arial" w:eastAsia="Times New Roman" w:hAnsi="Arial" w:cs="Arial"/>
          <w:color w:val="000000"/>
          <w:sz w:val="21"/>
          <w:szCs w:val="21"/>
          <w:lang w:eastAsia="ru-RU"/>
        </w:rPr>
        <w:t>. Король отправил во Владимир лучших немецких мастеров, они то и построили собор. В начале XV века стены внутренних помещений собора украшали иконописцы Андрей Рублёв и Даниил Чёрный.</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i/>
          <w:iCs/>
          <w:noProof/>
          <w:color w:val="B8312F"/>
          <w:sz w:val="21"/>
          <w:szCs w:val="21"/>
          <w:lang w:eastAsia="ru-RU"/>
        </w:rPr>
        <w:drawing>
          <wp:inline distT="0" distB="0" distL="0" distR="0">
            <wp:extent cx="2781300" cy="1857375"/>
            <wp:effectExtent l="19050" t="0" r="0" b="0"/>
            <wp:docPr id="4" name="Рисунок 4" descr="https://cknow.ru/uploads/posts/2018-02/1519042251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know.ru/uploads/posts/2018-02/1519042251_snimok.jpg"/>
                    <pic:cNvPicPr>
                      <a:picLocks noChangeAspect="1" noChangeArrowheads="1"/>
                    </pic:cNvPicPr>
                  </pic:nvPicPr>
                  <pic:blipFill>
                    <a:blip r:embed="rId22" cstate="print"/>
                    <a:srcRect/>
                    <a:stretch>
                      <a:fillRect/>
                    </a:stretch>
                  </pic:blipFill>
                  <pic:spPr bwMode="auto">
                    <a:xfrm>
                      <a:off x="0" y="0"/>
                      <a:ext cx="2781300" cy="1857375"/>
                    </a:xfrm>
                    <a:prstGeom prst="rect">
                      <a:avLst/>
                    </a:prstGeom>
                    <a:noFill/>
                    <a:ln w="9525">
                      <a:noFill/>
                      <a:miter lim="800000"/>
                      <a:headEnd/>
                      <a:tailEnd/>
                    </a:ln>
                  </pic:spPr>
                </pic:pic>
              </a:graphicData>
            </a:graphic>
          </wp:inline>
        </w:drawing>
      </w:r>
      <w:r w:rsidRPr="00456183">
        <w:rPr>
          <w:rFonts w:ascii="Arial" w:eastAsia="Times New Roman" w:hAnsi="Arial" w:cs="Arial"/>
          <w:i/>
          <w:iCs/>
          <w:color w:val="B8312F"/>
          <w:sz w:val="21"/>
          <w:szCs w:val="21"/>
          <w:lang w:eastAsia="ru-RU"/>
        </w:rPr>
        <w:t>Церковь Покрова на Нерли - </w:t>
      </w:r>
      <w:r w:rsidRPr="00456183">
        <w:rPr>
          <w:rFonts w:ascii="Arial" w:eastAsia="Times New Roman" w:hAnsi="Arial" w:cs="Arial"/>
          <w:color w:val="000000"/>
          <w:sz w:val="21"/>
          <w:szCs w:val="21"/>
          <w:lang w:eastAsia="ru-RU"/>
        </w:rPr>
        <w:t xml:space="preserve">одно из совершенных архитектурных сооружений </w:t>
      </w:r>
      <w:proofErr w:type="spellStart"/>
      <w:r w:rsidRPr="00456183">
        <w:rPr>
          <w:rFonts w:ascii="Arial" w:eastAsia="Times New Roman" w:hAnsi="Arial" w:cs="Arial"/>
          <w:color w:val="000000"/>
          <w:sz w:val="21"/>
          <w:szCs w:val="21"/>
          <w:lang w:eastAsia="ru-RU"/>
        </w:rPr>
        <w:t>домонгольской</w:t>
      </w:r>
      <w:proofErr w:type="spellEnd"/>
      <w:r w:rsidRPr="00456183">
        <w:rPr>
          <w:rFonts w:ascii="Arial" w:eastAsia="Times New Roman" w:hAnsi="Arial" w:cs="Arial"/>
          <w:color w:val="000000"/>
          <w:sz w:val="21"/>
          <w:szCs w:val="21"/>
          <w:lang w:eastAsia="ru-RU"/>
        </w:rPr>
        <w:t xml:space="preserve"> Руси.</w:t>
      </w:r>
      <w:r w:rsidRPr="00456183">
        <w:rPr>
          <w:rFonts w:ascii="Arial" w:eastAsia="Times New Roman" w:hAnsi="Arial" w:cs="Arial"/>
          <w:i/>
          <w:iCs/>
          <w:color w:val="B8312F"/>
          <w:sz w:val="21"/>
          <w:szCs w:val="21"/>
          <w:lang w:eastAsia="ru-RU"/>
        </w:rPr>
        <w:t> </w:t>
      </w:r>
      <w:r w:rsidRPr="00456183">
        <w:rPr>
          <w:rFonts w:ascii="Arial" w:eastAsia="Times New Roman" w:hAnsi="Arial" w:cs="Arial"/>
          <w:color w:val="000000"/>
          <w:sz w:val="21"/>
          <w:szCs w:val="21"/>
          <w:lang w:eastAsia="ru-RU"/>
        </w:rPr>
        <w:t xml:space="preserve">Для строительства церкви, согласно легенде, из </w:t>
      </w:r>
      <w:proofErr w:type="spellStart"/>
      <w:r w:rsidRPr="00456183">
        <w:rPr>
          <w:rFonts w:ascii="Arial" w:eastAsia="Times New Roman" w:hAnsi="Arial" w:cs="Arial"/>
          <w:color w:val="000000"/>
          <w:sz w:val="21"/>
          <w:szCs w:val="21"/>
          <w:lang w:eastAsia="ru-RU"/>
        </w:rPr>
        <w:t>Булгарии</w:t>
      </w:r>
      <w:proofErr w:type="spellEnd"/>
      <w:r w:rsidRPr="00456183">
        <w:rPr>
          <w:rFonts w:ascii="Arial" w:eastAsia="Times New Roman" w:hAnsi="Arial" w:cs="Arial"/>
          <w:color w:val="000000"/>
          <w:sz w:val="21"/>
          <w:szCs w:val="21"/>
          <w:lang w:eastAsia="ru-RU"/>
        </w:rPr>
        <w:t xml:space="preserve"> был привезён </w:t>
      </w:r>
      <w:proofErr w:type="spellStart"/>
      <w:r w:rsidRPr="00456183">
        <w:rPr>
          <w:rFonts w:ascii="Arial" w:eastAsia="Times New Roman" w:hAnsi="Arial" w:cs="Arial"/>
          <w:color w:val="000000"/>
          <w:sz w:val="21"/>
          <w:szCs w:val="21"/>
          <w:lang w:eastAsia="ru-RU"/>
        </w:rPr>
        <w:t>труднодобываемый</w:t>
      </w:r>
      <w:proofErr w:type="spellEnd"/>
      <w:r w:rsidRPr="00456183">
        <w:rPr>
          <w:rFonts w:ascii="Arial" w:eastAsia="Times New Roman" w:hAnsi="Arial" w:cs="Arial"/>
          <w:color w:val="000000"/>
          <w:sz w:val="21"/>
          <w:szCs w:val="21"/>
          <w:lang w:eastAsia="ru-RU"/>
        </w:rPr>
        <w:t xml:space="preserve"> белый камень. Предполагаемая дата строительства 1165 год. Церковь Покрова была построена в память о погибшем сыне великого князя Владимирского Андрея Юрьевича </w:t>
      </w:r>
      <w:proofErr w:type="spellStart"/>
      <w:r w:rsidRPr="00456183">
        <w:rPr>
          <w:rFonts w:ascii="Arial" w:eastAsia="Times New Roman" w:hAnsi="Arial" w:cs="Arial"/>
          <w:color w:val="000000"/>
          <w:sz w:val="21"/>
          <w:szCs w:val="21"/>
          <w:lang w:eastAsia="ru-RU"/>
        </w:rPr>
        <w:t>Боголюбского</w:t>
      </w:r>
      <w:proofErr w:type="spellEnd"/>
      <w:r w:rsidRPr="00456183">
        <w:rPr>
          <w:rFonts w:ascii="Arial" w:eastAsia="Times New Roman" w:hAnsi="Arial" w:cs="Arial"/>
          <w:color w:val="000000"/>
          <w:sz w:val="21"/>
          <w:szCs w:val="21"/>
          <w:lang w:eastAsia="ru-RU"/>
        </w:rPr>
        <w:t xml:space="preserve"> — Изяславе Андреевиче.</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819400" cy="2076450"/>
            <wp:effectExtent l="19050" t="0" r="0" b="0"/>
            <wp:docPr id="5" name="Рисунок 5" descr="https://cknow.ru/uploads/posts/2018-02/1519042347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know.ru/uploads/posts/2018-02/1519042347_snimok.jpg"/>
                    <pic:cNvPicPr>
                      <a:picLocks noChangeAspect="1" noChangeArrowheads="1"/>
                    </pic:cNvPicPr>
                  </pic:nvPicPr>
                  <pic:blipFill>
                    <a:blip r:embed="rId23" cstate="print"/>
                    <a:srcRect/>
                    <a:stretch>
                      <a:fillRect/>
                    </a:stretch>
                  </pic:blipFill>
                  <pic:spPr bwMode="auto">
                    <a:xfrm>
                      <a:off x="0" y="0"/>
                      <a:ext cx="2819400" cy="2076450"/>
                    </a:xfrm>
                    <a:prstGeom prst="rect">
                      <a:avLst/>
                    </a:prstGeom>
                    <a:noFill/>
                    <a:ln w="9525">
                      <a:noFill/>
                      <a:miter lim="800000"/>
                      <a:headEnd/>
                      <a:tailEnd/>
                    </a:ln>
                  </pic:spPr>
                </pic:pic>
              </a:graphicData>
            </a:graphic>
          </wp:inline>
        </w:drawing>
      </w:r>
      <w:r w:rsidRPr="00456183">
        <w:rPr>
          <w:rFonts w:ascii="Arial" w:eastAsia="Times New Roman" w:hAnsi="Arial" w:cs="Arial"/>
          <w:i/>
          <w:iCs/>
          <w:color w:val="B8312F"/>
          <w:sz w:val="21"/>
          <w:szCs w:val="21"/>
          <w:lang w:eastAsia="ru-RU"/>
        </w:rPr>
        <w:t>Золотые ворота во Владимире </w:t>
      </w:r>
      <w:r w:rsidRPr="00456183">
        <w:rPr>
          <w:rFonts w:ascii="Arial" w:eastAsia="Times New Roman" w:hAnsi="Arial" w:cs="Arial"/>
          <w:i/>
          <w:iCs/>
          <w:color w:val="000000"/>
          <w:sz w:val="21"/>
          <w:szCs w:val="21"/>
          <w:lang w:eastAsia="ru-RU"/>
        </w:rPr>
        <w:t>-</w:t>
      </w:r>
      <w:r w:rsidRPr="00456183">
        <w:rPr>
          <w:rFonts w:ascii="Arial" w:eastAsia="Times New Roman" w:hAnsi="Arial" w:cs="Arial"/>
          <w:i/>
          <w:iCs/>
          <w:color w:val="B8312F"/>
          <w:sz w:val="21"/>
          <w:szCs w:val="21"/>
          <w:lang w:eastAsia="ru-RU"/>
        </w:rPr>
        <w:t> </w:t>
      </w:r>
      <w:r w:rsidRPr="00456183">
        <w:rPr>
          <w:rFonts w:ascii="Arial" w:eastAsia="Times New Roman" w:hAnsi="Arial" w:cs="Arial"/>
          <w:color w:val="000000"/>
          <w:sz w:val="21"/>
          <w:szCs w:val="21"/>
          <w:lang w:eastAsia="ru-RU"/>
        </w:rPr>
        <w:t xml:space="preserve">ещё один архитектурный памятник периода политической раздробленности, строительство которого было завершено в 1164 году. Использовались как оборонительное сооружение и служили парадным входом в богатую княжеско-боярскую часть города. Через них в город въезжали иноземные гости и стремились ворваться враги, желавшие этим продемонстрировать свою победу. Ворота были покрыты золочеными медными листами, ярко блестевшими на солнце. Со временем облик Золотых ворот сильно изменился. Сейчас в </w:t>
      </w:r>
      <w:proofErr w:type="gramStart"/>
      <w:r w:rsidRPr="00456183">
        <w:rPr>
          <w:rFonts w:ascii="Arial" w:eastAsia="Times New Roman" w:hAnsi="Arial" w:cs="Arial"/>
          <w:color w:val="000000"/>
          <w:sz w:val="21"/>
          <w:szCs w:val="21"/>
          <w:lang w:eastAsia="ru-RU"/>
        </w:rPr>
        <w:t>г</w:t>
      </w:r>
      <w:proofErr w:type="gramEnd"/>
      <w:r w:rsidRPr="00456183">
        <w:rPr>
          <w:rFonts w:ascii="Arial" w:eastAsia="Times New Roman" w:hAnsi="Arial" w:cs="Arial"/>
          <w:color w:val="000000"/>
          <w:sz w:val="21"/>
          <w:szCs w:val="21"/>
          <w:lang w:eastAsia="ru-RU"/>
        </w:rPr>
        <w:t>. Владимир располагается полномасштабная реконструкция Золотых ворот.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819400" cy="1990725"/>
            <wp:effectExtent l="19050" t="0" r="0" b="0"/>
            <wp:docPr id="6" name="Рисунок 6" descr="https://cknow.ru/uploads/posts/2018-02/1519042396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know.ru/uploads/posts/2018-02/1519042396_snimok.jpg"/>
                    <pic:cNvPicPr>
                      <a:picLocks noChangeAspect="1" noChangeArrowheads="1"/>
                    </pic:cNvPicPr>
                  </pic:nvPicPr>
                  <pic:blipFill>
                    <a:blip r:embed="rId24" cstate="print"/>
                    <a:srcRect/>
                    <a:stretch>
                      <a:fillRect/>
                    </a:stretch>
                  </pic:blipFill>
                  <pic:spPr bwMode="auto">
                    <a:xfrm>
                      <a:off x="0" y="0"/>
                      <a:ext cx="2819400" cy="1990725"/>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t>При следующем князя Всеволоде III Большое Гнездо появился шедевр белокаменной резьбы - </w:t>
      </w:r>
      <w:r w:rsidRPr="00456183">
        <w:rPr>
          <w:rFonts w:ascii="Arial" w:eastAsia="Times New Roman" w:hAnsi="Arial" w:cs="Arial"/>
          <w:i/>
          <w:iCs/>
          <w:color w:val="B8312F"/>
          <w:sz w:val="21"/>
          <w:szCs w:val="21"/>
          <w:lang w:eastAsia="ru-RU"/>
        </w:rPr>
        <w:t>Дмитриевский собор во Владимире</w:t>
      </w:r>
      <w:r w:rsidRPr="00456183">
        <w:rPr>
          <w:rFonts w:ascii="Arial" w:eastAsia="Times New Roman" w:hAnsi="Arial" w:cs="Arial"/>
          <w:color w:val="333333"/>
          <w:sz w:val="21"/>
          <w:szCs w:val="21"/>
          <w:lang w:eastAsia="ru-RU"/>
        </w:rPr>
        <w:t>, построенный за 1194-1197 гг. Собор был личным придворным храмом Василия. К строительству были привлечены русские архитекторы. Но над каменной отделкой, наряду с русскими, трудились и греческие мастера. Из-за обилия узоров в камне собор называют "поэма в камне". Внутренний же интерьер оформлен довольно скромно.</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Крупные памятники культуры строились и при последующих князьях. Однако нашествие монголо-татар положило конец белокаменному зодчеству во Владимиро-Суздальской Руси.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b/>
          <w:bCs/>
          <w:color w:val="28324E"/>
          <w:sz w:val="21"/>
          <w:szCs w:val="21"/>
          <w:lang w:eastAsia="ru-RU"/>
        </w:rPr>
        <w:t>Архитектура Новгородской республики</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Новгородская архитектура эпохи политической раздробленности отличалась отсутствием излишней декоративности, сохраняя черты архитектурной школы времён строительства Софийского Собора в Новгороде. Стены храмов полностью украшала фреска. Расцвет зодчества произошёл во второй половине XIV века, когда Новгородская республика достигла своего максимального могущества.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847975" cy="2057400"/>
            <wp:effectExtent l="19050" t="0" r="9525" b="0"/>
            <wp:docPr id="7" name="Рисунок 7" descr="https://cknow.ru/uploads/posts/2018-02/1519042499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know.ru/uploads/posts/2018-02/1519042499_snimok.jpg"/>
                    <pic:cNvPicPr>
                      <a:picLocks noChangeAspect="1" noChangeArrowheads="1"/>
                    </pic:cNvPicPr>
                  </pic:nvPicPr>
                  <pic:blipFill>
                    <a:blip r:embed="rId25" cstate="print"/>
                    <a:srcRect/>
                    <a:stretch>
                      <a:fillRect/>
                    </a:stretch>
                  </pic:blipFill>
                  <pic:spPr bwMode="auto">
                    <a:xfrm>
                      <a:off x="0" y="0"/>
                      <a:ext cx="2847975" cy="2057400"/>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t>В Великом Новгороде в 1360-1361 гг. была построена </w:t>
      </w:r>
      <w:r w:rsidRPr="00456183">
        <w:rPr>
          <w:rFonts w:ascii="Arial" w:eastAsia="Times New Roman" w:hAnsi="Arial" w:cs="Arial"/>
          <w:i/>
          <w:iCs/>
          <w:color w:val="B8312F"/>
          <w:sz w:val="21"/>
          <w:szCs w:val="21"/>
          <w:lang w:eastAsia="ru-RU"/>
        </w:rPr>
        <w:t xml:space="preserve">церковь Фёдора </w:t>
      </w:r>
      <w:proofErr w:type="spellStart"/>
      <w:r w:rsidRPr="00456183">
        <w:rPr>
          <w:rFonts w:ascii="Arial" w:eastAsia="Times New Roman" w:hAnsi="Arial" w:cs="Arial"/>
          <w:i/>
          <w:iCs/>
          <w:color w:val="B8312F"/>
          <w:sz w:val="21"/>
          <w:szCs w:val="21"/>
          <w:lang w:eastAsia="ru-RU"/>
        </w:rPr>
        <w:t>Стратилата</w:t>
      </w:r>
      <w:proofErr w:type="spellEnd"/>
      <w:r w:rsidRPr="00456183">
        <w:rPr>
          <w:rFonts w:ascii="Arial" w:eastAsia="Times New Roman" w:hAnsi="Arial" w:cs="Arial"/>
          <w:i/>
          <w:iCs/>
          <w:color w:val="B8312F"/>
          <w:sz w:val="21"/>
          <w:szCs w:val="21"/>
          <w:lang w:eastAsia="ru-RU"/>
        </w:rPr>
        <w:t xml:space="preserve"> </w:t>
      </w:r>
      <w:proofErr w:type="gramStart"/>
      <w:r w:rsidRPr="00456183">
        <w:rPr>
          <w:rFonts w:ascii="Arial" w:eastAsia="Times New Roman" w:hAnsi="Arial" w:cs="Arial"/>
          <w:i/>
          <w:iCs/>
          <w:color w:val="B8312F"/>
          <w:sz w:val="21"/>
          <w:szCs w:val="21"/>
          <w:lang w:eastAsia="ru-RU"/>
        </w:rPr>
        <w:t>на</w:t>
      </w:r>
      <w:proofErr w:type="gramEnd"/>
      <w:r w:rsidRPr="00456183">
        <w:rPr>
          <w:rFonts w:ascii="Arial" w:eastAsia="Times New Roman" w:hAnsi="Arial" w:cs="Arial"/>
          <w:i/>
          <w:iCs/>
          <w:color w:val="B8312F"/>
          <w:sz w:val="21"/>
          <w:szCs w:val="21"/>
          <w:lang w:eastAsia="ru-RU"/>
        </w:rPr>
        <w:t xml:space="preserve"> </w:t>
      </w:r>
      <w:proofErr w:type="gramStart"/>
      <w:r w:rsidRPr="00456183">
        <w:rPr>
          <w:rFonts w:ascii="Arial" w:eastAsia="Times New Roman" w:hAnsi="Arial" w:cs="Arial"/>
          <w:i/>
          <w:iCs/>
          <w:color w:val="B8312F"/>
          <w:sz w:val="21"/>
          <w:szCs w:val="21"/>
          <w:lang w:eastAsia="ru-RU"/>
        </w:rPr>
        <w:t>Ручью</w:t>
      </w:r>
      <w:proofErr w:type="gramEnd"/>
      <w:r w:rsidRPr="00456183">
        <w:rPr>
          <w:rFonts w:ascii="Arial" w:eastAsia="Times New Roman" w:hAnsi="Arial" w:cs="Arial"/>
          <w:i/>
          <w:iCs/>
          <w:color w:val="B8312F"/>
          <w:sz w:val="21"/>
          <w:szCs w:val="21"/>
          <w:lang w:eastAsia="ru-RU"/>
        </w:rPr>
        <w:t> </w:t>
      </w:r>
      <w:r w:rsidRPr="00456183">
        <w:rPr>
          <w:rFonts w:ascii="Arial" w:eastAsia="Times New Roman" w:hAnsi="Arial" w:cs="Arial"/>
          <w:color w:val="000000"/>
          <w:sz w:val="21"/>
          <w:szCs w:val="21"/>
          <w:lang w:eastAsia="ru-RU"/>
        </w:rPr>
        <w:t>- классический памятник новгородского зодчества. Заложена церковь на берегу ручья по указу посадника Семёна Андреевича.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838450" cy="1905000"/>
            <wp:effectExtent l="19050" t="0" r="0" b="0"/>
            <wp:docPr id="8" name="Рисунок 8" descr="https://cknow.ru/uploads/posts/2018-02/1519042482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know.ru/uploads/posts/2018-02/1519042482_snimok.jpg"/>
                    <pic:cNvPicPr>
                      <a:picLocks noChangeAspect="1" noChangeArrowheads="1"/>
                    </pic:cNvPicPr>
                  </pic:nvPicPr>
                  <pic:blipFill>
                    <a:blip r:embed="rId26" cstate="print"/>
                    <a:srcRect/>
                    <a:stretch>
                      <a:fillRect/>
                    </a:stretch>
                  </pic:blipFill>
                  <pic:spPr bwMode="auto">
                    <a:xfrm>
                      <a:off x="0" y="0"/>
                      <a:ext cx="2838450" cy="1905000"/>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t>В 1374 году также в Новгороде появилась </w:t>
      </w:r>
      <w:r w:rsidRPr="00456183">
        <w:rPr>
          <w:rFonts w:ascii="Arial" w:eastAsia="Times New Roman" w:hAnsi="Arial" w:cs="Arial"/>
          <w:i/>
          <w:iCs/>
          <w:color w:val="B8312F"/>
          <w:sz w:val="21"/>
          <w:szCs w:val="21"/>
          <w:lang w:eastAsia="ru-RU"/>
        </w:rPr>
        <w:t>церковь Спаса Преображения на Ильине улице.</w:t>
      </w:r>
      <w:r w:rsidRPr="00456183">
        <w:rPr>
          <w:rFonts w:ascii="Arial" w:eastAsia="Times New Roman" w:hAnsi="Arial" w:cs="Arial"/>
          <w:color w:val="000000"/>
          <w:sz w:val="21"/>
          <w:szCs w:val="21"/>
          <w:lang w:eastAsia="ru-RU"/>
        </w:rPr>
        <w:t> Внутренние стены церкви в 1378 году украсил фресковой росписью выдающийся иконописец Феофан Грек, приехавший из Константинополя. Эти фрески стали единственными работами мастера, сохранившимися до наших дней.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jc w:val="center"/>
        <w:rPr>
          <w:rFonts w:ascii="Arial" w:eastAsia="Times New Roman" w:hAnsi="Arial" w:cs="Arial"/>
          <w:color w:val="333333"/>
          <w:sz w:val="21"/>
          <w:szCs w:val="21"/>
          <w:lang w:eastAsia="ru-RU"/>
        </w:rPr>
      </w:pPr>
      <w:r w:rsidRPr="00456183">
        <w:rPr>
          <w:rFonts w:ascii="Arial" w:eastAsia="Times New Roman" w:hAnsi="Arial" w:cs="Arial"/>
          <w:b/>
          <w:bCs/>
          <w:color w:val="28324E"/>
          <w:sz w:val="21"/>
          <w:szCs w:val="21"/>
          <w:lang w:eastAsia="ru-RU"/>
        </w:rPr>
        <w:t>Архитектура Московского княжества</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В </w:t>
      </w:r>
      <w:r w:rsidRPr="00456183">
        <w:rPr>
          <w:rFonts w:ascii="Arial" w:eastAsia="Times New Roman" w:hAnsi="Arial" w:cs="Arial"/>
          <w:color w:val="000000"/>
          <w:sz w:val="21"/>
          <w:szCs w:val="21"/>
          <w:lang w:eastAsia="ru-RU"/>
        </w:rPr>
        <w:t>архитектуру</w:t>
      </w:r>
      <w:r w:rsidRPr="00456183">
        <w:rPr>
          <w:rFonts w:ascii="Arial" w:eastAsia="Times New Roman" w:hAnsi="Arial" w:cs="Arial"/>
          <w:color w:val="333333"/>
          <w:sz w:val="21"/>
          <w:szCs w:val="21"/>
          <w:lang w:eastAsia="ru-RU"/>
        </w:rPr>
        <w:t xml:space="preserve"> Московского княжества также возвращается каменное строительство. Зодчие Москвы перенимали и внедряли опыт архитектуры Владимиро-Суздальского княжества. В 1326 году князь Иван </w:t>
      </w:r>
      <w:proofErr w:type="spellStart"/>
      <w:r w:rsidRPr="00456183">
        <w:rPr>
          <w:rFonts w:ascii="Arial" w:eastAsia="Times New Roman" w:hAnsi="Arial" w:cs="Arial"/>
          <w:color w:val="333333"/>
          <w:sz w:val="21"/>
          <w:szCs w:val="21"/>
          <w:lang w:eastAsia="ru-RU"/>
        </w:rPr>
        <w:t>Калита</w:t>
      </w:r>
      <w:proofErr w:type="spellEnd"/>
      <w:r w:rsidRPr="00456183">
        <w:rPr>
          <w:rFonts w:ascii="Arial" w:eastAsia="Times New Roman" w:hAnsi="Arial" w:cs="Arial"/>
          <w:color w:val="333333"/>
          <w:sz w:val="21"/>
          <w:szCs w:val="21"/>
          <w:lang w:eastAsia="ru-RU"/>
        </w:rPr>
        <w:t xml:space="preserve"> на месте разрушенного во время монголо-татарского набега деревянного Дмитриевского собора построил </w:t>
      </w:r>
      <w:r w:rsidRPr="00456183">
        <w:rPr>
          <w:rFonts w:ascii="Arial" w:eastAsia="Times New Roman" w:hAnsi="Arial" w:cs="Arial"/>
          <w:i/>
          <w:iCs/>
          <w:color w:val="B8312F"/>
          <w:sz w:val="21"/>
          <w:szCs w:val="21"/>
          <w:lang w:eastAsia="ru-RU"/>
        </w:rPr>
        <w:t>Успенский собор</w:t>
      </w:r>
      <w:r w:rsidRPr="00456183">
        <w:rPr>
          <w:rFonts w:ascii="Arial" w:eastAsia="Times New Roman" w:hAnsi="Arial" w:cs="Arial"/>
          <w:color w:val="333333"/>
          <w:sz w:val="21"/>
          <w:szCs w:val="21"/>
          <w:lang w:eastAsia="ru-RU"/>
        </w:rPr>
        <w:t>, который со временем сильно обветшал и был подвергнут сносу. Строительство нового Успенского собора было начато в 1475 году при Иване III.  </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867025" cy="1781175"/>
            <wp:effectExtent l="19050" t="0" r="9525" b="0"/>
            <wp:docPr id="9" name="Рисунок 9" descr="https://cknow.ru/uploads/posts/2018-02/1519042524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know.ru/uploads/posts/2018-02/1519042524_snimok.jpg"/>
                    <pic:cNvPicPr>
                      <a:picLocks noChangeAspect="1" noChangeArrowheads="1"/>
                    </pic:cNvPicPr>
                  </pic:nvPicPr>
                  <pic:blipFill>
                    <a:blip r:embed="rId27" cstate="print"/>
                    <a:srcRect/>
                    <a:stretch>
                      <a:fillRect/>
                    </a:stretch>
                  </pic:blipFill>
                  <pic:spPr bwMode="auto">
                    <a:xfrm>
                      <a:off x="0" y="0"/>
                      <a:ext cx="2867025" cy="1781175"/>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t>В 1366—1367 годах, в правление Дмитрия Ивановича Донского произошла замена деревянных стен и башен Московского Кремля. На их месте появились </w:t>
      </w:r>
      <w:r w:rsidRPr="00456183">
        <w:rPr>
          <w:rFonts w:ascii="Arial" w:eastAsia="Times New Roman" w:hAnsi="Arial" w:cs="Arial"/>
          <w:i/>
          <w:iCs/>
          <w:color w:val="B8312F"/>
          <w:sz w:val="21"/>
          <w:szCs w:val="21"/>
          <w:lang w:eastAsia="ru-RU"/>
        </w:rPr>
        <w:t>белокаменные стены Кремля</w:t>
      </w:r>
      <w:r w:rsidRPr="00456183">
        <w:rPr>
          <w:rFonts w:ascii="Arial" w:eastAsia="Times New Roman" w:hAnsi="Arial" w:cs="Arial"/>
          <w:color w:val="333333"/>
          <w:sz w:val="21"/>
          <w:szCs w:val="21"/>
          <w:lang w:eastAsia="ru-RU"/>
        </w:rPr>
        <w:t xml:space="preserve">. Иначе их называют </w:t>
      </w:r>
      <w:proofErr w:type="spellStart"/>
      <w:r w:rsidRPr="00456183">
        <w:rPr>
          <w:rFonts w:ascii="Arial" w:eastAsia="Times New Roman" w:hAnsi="Arial" w:cs="Arial"/>
          <w:color w:val="333333"/>
          <w:sz w:val="21"/>
          <w:szCs w:val="21"/>
          <w:lang w:eastAsia="ru-RU"/>
        </w:rPr>
        <w:t>Кремлью</w:t>
      </w:r>
      <w:proofErr w:type="spellEnd"/>
      <w:r w:rsidRPr="00456183">
        <w:rPr>
          <w:rFonts w:ascii="Arial" w:eastAsia="Times New Roman" w:hAnsi="Arial" w:cs="Arial"/>
          <w:color w:val="333333"/>
          <w:sz w:val="21"/>
          <w:szCs w:val="21"/>
          <w:lang w:eastAsia="ru-RU"/>
        </w:rPr>
        <w:t xml:space="preserve"> Дмитрия Донского </w:t>
      </w:r>
      <w:r w:rsidRPr="00456183">
        <w:rPr>
          <w:rFonts w:ascii="Arial" w:eastAsia="Times New Roman" w:hAnsi="Arial" w:cs="Arial"/>
          <w:i/>
          <w:iCs/>
          <w:color w:val="333333"/>
          <w:sz w:val="21"/>
          <w:szCs w:val="21"/>
          <w:lang w:eastAsia="ru-RU"/>
        </w:rPr>
        <w:t>(изображение А.М.Васнецова).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838450" cy="1914525"/>
            <wp:effectExtent l="19050" t="0" r="0" b="0"/>
            <wp:docPr id="10" name="Рисунок 10" descr="https://cknow.ru/uploads/posts/2018-02/1519042623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know.ru/uploads/posts/2018-02/1519042623_snimok.jpg"/>
                    <pic:cNvPicPr>
                      <a:picLocks noChangeAspect="1" noChangeArrowheads="1"/>
                    </pic:cNvPicPr>
                  </pic:nvPicPr>
                  <pic:blipFill>
                    <a:blip r:embed="rId28" cstate="print"/>
                    <a:srcRect/>
                    <a:stretch>
                      <a:fillRect/>
                    </a:stretch>
                  </pic:blipFill>
                  <pic:spPr bwMode="auto">
                    <a:xfrm>
                      <a:off x="0" y="0"/>
                      <a:ext cx="2838450" cy="1914525"/>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t>В конце XIV и первой половине XV веков велось строительство </w:t>
      </w:r>
      <w:r w:rsidRPr="00456183">
        <w:rPr>
          <w:rFonts w:ascii="Arial" w:eastAsia="Times New Roman" w:hAnsi="Arial" w:cs="Arial"/>
          <w:i/>
          <w:iCs/>
          <w:color w:val="B8312F"/>
          <w:sz w:val="21"/>
          <w:szCs w:val="21"/>
          <w:lang w:eastAsia="ru-RU"/>
        </w:rPr>
        <w:t>Спасского собора Андроникова монастыря в Москве. </w:t>
      </w:r>
      <w:r w:rsidRPr="00456183">
        <w:rPr>
          <w:rFonts w:ascii="Arial" w:eastAsia="Times New Roman" w:hAnsi="Arial" w:cs="Arial"/>
          <w:color w:val="000000"/>
          <w:sz w:val="21"/>
          <w:szCs w:val="21"/>
          <w:lang w:eastAsia="ru-RU"/>
        </w:rPr>
        <w:t xml:space="preserve">Собор был основан игуменом </w:t>
      </w:r>
      <w:proofErr w:type="spellStart"/>
      <w:r w:rsidRPr="00456183">
        <w:rPr>
          <w:rFonts w:ascii="Arial" w:eastAsia="Times New Roman" w:hAnsi="Arial" w:cs="Arial"/>
          <w:color w:val="000000"/>
          <w:sz w:val="21"/>
          <w:szCs w:val="21"/>
          <w:lang w:eastAsia="ru-RU"/>
        </w:rPr>
        <w:t>Андроником</w:t>
      </w:r>
      <w:proofErr w:type="spellEnd"/>
      <w:r w:rsidRPr="00456183">
        <w:rPr>
          <w:rFonts w:ascii="Arial" w:eastAsia="Times New Roman" w:hAnsi="Arial" w:cs="Arial"/>
          <w:color w:val="000000"/>
          <w:sz w:val="21"/>
          <w:szCs w:val="21"/>
          <w:lang w:eastAsia="ru-RU"/>
        </w:rPr>
        <w:t xml:space="preserve"> Московским ещё в 1357 году. Тогда он был деревянным и сгорел во время пожара. На его месте был построен белокаменный храм, сохранившийся до наших дней.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71450" cy="142875"/>
            <wp:effectExtent l="19050" t="0" r="0" b="0"/>
            <wp:docPr id="11" name="Рисунок 11" descr="https://cknow.ru/uploads/posts/2017-05/1494558252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know.ru/uploads/posts/2017-05/1494558252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lang w:eastAsia="ru-RU"/>
        </w:rPr>
        <w:t>Литература XII - середины XV веков</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Основными чертами древнерусской литературы были историзм, традиционализм, патриотизм, религиозное мировоззрение и христианские ценности. До монгольского нашествия литература развивалась в трех направлениях: летописание, "слово" (речи) и дворянская публицистика.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3162300" cy="3248025"/>
            <wp:effectExtent l="19050" t="0" r="0" b="0"/>
            <wp:docPr id="12" name="Рисунок 12" descr="https://cknow.ru/uploads/posts/2017-12/1513165455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know.ru/uploads/posts/2017-12/1513165455_snimok.jpg"/>
                    <pic:cNvPicPr>
                      <a:picLocks noChangeAspect="1" noChangeArrowheads="1"/>
                    </pic:cNvPicPr>
                  </pic:nvPicPr>
                  <pic:blipFill>
                    <a:blip r:embed="rId29" cstate="print"/>
                    <a:srcRect/>
                    <a:stretch>
                      <a:fillRect/>
                    </a:stretch>
                  </pic:blipFill>
                  <pic:spPr bwMode="auto">
                    <a:xfrm>
                      <a:off x="0" y="0"/>
                      <a:ext cx="3162300" cy="3248025"/>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t xml:space="preserve">Первой </w:t>
      </w:r>
      <w:proofErr w:type="spellStart"/>
      <w:r w:rsidRPr="00456183">
        <w:rPr>
          <w:rFonts w:ascii="Arial" w:eastAsia="Times New Roman" w:hAnsi="Arial" w:cs="Arial"/>
          <w:color w:val="333333"/>
          <w:sz w:val="21"/>
          <w:szCs w:val="21"/>
          <w:lang w:eastAsia="ru-RU"/>
        </w:rPr>
        <w:t>светсткой</w:t>
      </w:r>
      <w:proofErr w:type="spellEnd"/>
      <w:r w:rsidRPr="00456183">
        <w:rPr>
          <w:rFonts w:ascii="Arial" w:eastAsia="Times New Roman" w:hAnsi="Arial" w:cs="Arial"/>
          <w:color w:val="333333"/>
          <w:sz w:val="21"/>
          <w:szCs w:val="21"/>
          <w:lang w:eastAsia="ru-RU"/>
        </w:rPr>
        <w:t xml:space="preserve"> проповедью стало </w:t>
      </w:r>
      <w:r w:rsidRPr="00456183">
        <w:rPr>
          <w:rFonts w:ascii="Arial" w:eastAsia="Times New Roman" w:hAnsi="Arial" w:cs="Arial"/>
          <w:color w:val="B8312F"/>
          <w:sz w:val="21"/>
          <w:szCs w:val="21"/>
          <w:lang w:eastAsia="ru-RU"/>
        </w:rPr>
        <w:t>"Поучение Владимира Мономаха"</w:t>
      </w:r>
      <w:r w:rsidRPr="00456183">
        <w:rPr>
          <w:rFonts w:ascii="Arial" w:eastAsia="Times New Roman" w:hAnsi="Arial" w:cs="Arial"/>
          <w:color w:val="333333"/>
          <w:sz w:val="21"/>
          <w:szCs w:val="21"/>
          <w:lang w:eastAsia="ru-RU"/>
        </w:rPr>
        <w:t>. Автор Владимир Всеволодович Мономах (годы жизни 1053—19 мая 1125) - великий князь киевский с 1113 по 1125гг. Поучение представляет собой своего рода нравственное завещание детям. В нём Мономах призывает быть добрым, помогать нуждающимся, почитать старших и священников, быть верными, гостеприимными, трудолюбивыми, честными. Особое внимание уделяет образованности человека, ставя в пример для подражания своего отца Всеволода Ярославича (сын Ярослава Мудрого), который знал пять языков. Поучение зиждется на христианских заповедях, Мономах требует любить Бога, молиться. Точная дата написания произведения не известна. Первый издатель данного произведения А. И. Мусин-Пушкин отмечал, что "Поучение" было составлено в последние года жизни Мономаха.</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Наиболее известным памятником XII </w:t>
      </w:r>
      <w:proofErr w:type="gramStart"/>
      <w:r w:rsidRPr="00456183">
        <w:rPr>
          <w:rFonts w:ascii="Arial" w:eastAsia="Times New Roman" w:hAnsi="Arial" w:cs="Arial"/>
          <w:color w:val="333333"/>
          <w:sz w:val="21"/>
          <w:szCs w:val="21"/>
          <w:lang w:eastAsia="ru-RU"/>
        </w:rPr>
        <w:t>в</w:t>
      </w:r>
      <w:proofErr w:type="gramEnd"/>
      <w:r w:rsidRPr="00456183">
        <w:rPr>
          <w:rFonts w:ascii="Arial" w:eastAsia="Times New Roman" w:hAnsi="Arial" w:cs="Arial"/>
          <w:color w:val="333333"/>
          <w:sz w:val="21"/>
          <w:szCs w:val="21"/>
          <w:lang w:eastAsia="ru-RU"/>
        </w:rPr>
        <w:t xml:space="preserve">. </w:t>
      </w:r>
      <w:proofErr w:type="gramStart"/>
      <w:r w:rsidRPr="00456183">
        <w:rPr>
          <w:rFonts w:ascii="Arial" w:eastAsia="Times New Roman" w:hAnsi="Arial" w:cs="Arial"/>
          <w:color w:val="333333"/>
          <w:sz w:val="21"/>
          <w:szCs w:val="21"/>
          <w:lang w:eastAsia="ru-RU"/>
        </w:rPr>
        <w:t>стало</w:t>
      </w:r>
      <w:proofErr w:type="gramEnd"/>
      <w:r w:rsidRPr="00456183">
        <w:rPr>
          <w:rFonts w:ascii="Arial" w:eastAsia="Times New Roman" w:hAnsi="Arial" w:cs="Arial"/>
          <w:color w:val="333333"/>
          <w:sz w:val="21"/>
          <w:szCs w:val="21"/>
          <w:lang w:eastAsia="ru-RU"/>
        </w:rPr>
        <w:t> </w:t>
      </w:r>
      <w:r w:rsidRPr="00456183">
        <w:rPr>
          <w:rFonts w:ascii="Arial" w:eastAsia="Times New Roman" w:hAnsi="Arial" w:cs="Arial"/>
          <w:color w:val="B8312F"/>
          <w:sz w:val="21"/>
          <w:szCs w:val="21"/>
          <w:lang w:eastAsia="ru-RU"/>
        </w:rPr>
        <w:t>"Слово о полку Игореве"</w:t>
      </w:r>
      <w:r w:rsidRPr="00456183">
        <w:rPr>
          <w:rFonts w:ascii="Arial" w:eastAsia="Times New Roman" w:hAnsi="Arial" w:cs="Arial"/>
          <w:color w:val="333333"/>
          <w:sz w:val="21"/>
          <w:szCs w:val="21"/>
          <w:lang w:eastAsia="ru-RU"/>
        </w:rPr>
        <w:t>, в которой описывался поход князя Игоря Святославовича 1185 года на половцев. Ключевой идеей произведения является призыв к единству Руси, прекращение вражды и усобиц князей Игоря и Всеволода. Автор "Слова" не известен. Предполагаемая дата написания 1185 г. или 1186 г.</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Известным памятником XIII века является "</w:t>
      </w:r>
      <w:r w:rsidRPr="00456183">
        <w:rPr>
          <w:rFonts w:ascii="Arial" w:eastAsia="Times New Roman" w:hAnsi="Arial" w:cs="Arial"/>
          <w:color w:val="B8312F"/>
          <w:sz w:val="21"/>
          <w:szCs w:val="21"/>
          <w:lang w:eastAsia="ru-RU"/>
        </w:rPr>
        <w:t>Моление Даниила Заточника"</w:t>
      </w:r>
      <w:r w:rsidRPr="00456183">
        <w:rPr>
          <w:rFonts w:ascii="Arial" w:eastAsia="Times New Roman" w:hAnsi="Arial" w:cs="Arial"/>
          <w:color w:val="333333"/>
          <w:sz w:val="21"/>
          <w:szCs w:val="21"/>
          <w:lang w:eastAsia="ru-RU"/>
        </w:rPr>
        <w:t>, в котором автор с просьбой о милости обращается к князю Ярославу Всеволодовичу, просит избавить от нищеты и горя.</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000000"/>
          <w:sz w:val="21"/>
          <w:szCs w:val="21"/>
          <w:lang w:eastAsia="ru-RU"/>
        </w:rPr>
        <w:t>Главной литературной мыслью во время монголо-татарского нашествия была борьба с Золотой Ордой. Первым литературным откликом на вторжение Батыя в Северо-Восточную Русь стало </w:t>
      </w:r>
      <w:r w:rsidRPr="00456183">
        <w:rPr>
          <w:rFonts w:ascii="Arial" w:eastAsia="Times New Roman" w:hAnsi="Arial" w:cs="Arial"/>
          <w:color w:val="B8312F"/>
          <w:sz w:val="21"/>
          <w:szCs w:val="21"/>
          <w:lang w:eastAsia="ru-RU"/>
        </w:rPr>
        <w:t>"Слово о погибели Русской земли после смерти великого князя Ярослава"</w:t>
      </w:r>
      <w:r w:rsidRPr="00456183">
        <w:rPr>
          <w:rFonts w:ascii="Arial" w:eastAsia="Times New Roman" w:hAnsi="Arial" w:cs="Arial"/>
          <w:color w:val="000000"/>
          <w:sz w:val="21"/>
          <w:szCs w:val="21"/>
          <w:lang w:eastAsia="ru-RU"/>
        </w:rPr>
        <w:t>. Произведение представляло собой плач об утраченной силе Руси. Вероятно то, что авторами были дружинники князя. В то же время появилась </w:t>
      </w:r>
      <w:r w:rsidRPr="00456183">
        <w:rPr>
          <w:rFonts w:ascii="Arial" w:eastAsia="Times New Roman" w:hAnsi="Arial" w:cs="Arial"/>
          <w:color w:val="B8312F"/>
          <w:sz w:val="21"/>
          <w:szCs w:val="21"/>
          <w:lang w:eastAsia="ru-RU"/>
        </w:rPr>
        <w:t>"Повесть о разорении Рязани Батыем"</w:t>
      </w:r>
      <w:r w:rsidRPr="00456183">
        <w:rPr>
          <w:rFonts w:ascii="Arial" w:eastAsia="Times New Roman" w:hAnsi="Arial" w:cs="Arial"/>
          <w:color w:val="000000"/>
          <w:sz w:val="21"/>
          <w:szCs w:val="21"/>
          <w:lang w:eastAsia="ru-RU"/>
        </w:rPr>
        <w:t>, посвященная взятию монголо-татарами города Рязань.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000000"/>
          <w:sz w:val="21"/>
          <w:szCs w:val="21"/>
          <w:lang w:eastAsia="ru-RU"/>
        </w:rPr>
        <w:t>Памятником древнерусской литературы конца XIV — начала XV вв. стала </w:t>
      </w:r>
      <w:r w:rsidRPr="00456183">
        <w:rPr>
          <w:rFonts w:ascii="Arial" w:eastAsia="Times New Roman" w:hAnsi="Arial" w:cs="Arial"/>
          <w:color w:val="B8312F"/>
          <w:sz w:val="21"/>
          <w:szCs w:val="21"/>
          <w:lang w:eastAsia="ru-RU"/>
        </w:rPr>
        <w:t>"</w:t>
      </w:r>
      <w:proofErr w:type="spellStart"/>
      <w:r w:rsidRPr="00456183">
        <w:rPr>
          <w:rFonts w:ascii="Arial" w:eastAsia="Times New Roman" w:hAnsi="Arial" w:cs="Arial"/>
          <w:color w:val="B8312F"/>
          <w:sz w:val="21"/>
          <w:szCs w:val="21"/>
          <w:lang w:eastAsia="ru-RU"/>
        </w:rPr>
        <w:t>Задонщина</w:t>
      </w:r>
      <w:proofErr w:type="spellEnd"/>
      <w:r w:rsidRPr="00456183">
        <w:rPr>
          <w:rFonts w:ascii="Arial" w:eastAsia="Times New Roman" w:hAnsi="Arial" w:cs="Arial"/>
          <w:color w:val="B8312F"/>
          <w:sz w:val="21"/>
          <w:szCs w:val="21"/>
          <w:lang w:eastAsia="ru-RU"/>
        </w:rPr>
        <w:t>"</w:t>
      </w:r>
      <w:r w:rsidRPr="00456183">
        <w:rPr>
          <w:rFonts w:ascii="Arial" w:eastAsia="Times New Roman" w:hAnsi="Arial" w:cs="Arial"/>
          <w:color w:val="000000"/>
          <w:sz w:val="21"/>
          <w:szCs w:val="21"/>
          <w:lang w:eastAsia="ru-RU"/>
        </w:rPr>
        <w:t>, посвященная победе русских князей на Куликовом поле. Также данному историческому событию было посвящено </w:t>
      </w:r>
      <w:r w:rsidRPr="00456183">
        <w:rPr>
          <w:rFonts w:ascii="Arial" w:eastAsia="Times New Roman" w:hAnsi="Arial" w:cs="Arial"/>
          <w:color w:val="B8312F"/>
          <w:sz w:val="21"/>
          <w:szCs w:val="21"/>
          <w:lang w:eastAsia="ru-RU"/>
        </w:rPr>
        <w:t>"Сказание о Мамаевом побоище"</w:t>
      </w:r>
      <w:r w:rsidRPr="00456183">
        <w:rPr>
          <w:rFonts w:ascii="Arial" w:eastAsia="Times New Roman" w:hAnsi="Arial" w:cs="Arial"/>
          <w:color w:val="000000"/>
          <w:sz w:val="21"/>
          <w:szCs w:val="21"/>
          <w:lang w:eastAsia="ru-RU"/>
        </w:rPr>
        <w:t>.</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000000"/>
          <w:sz w:val="21"/>
          <w:szCs w:val="21"/>
          <w:lang w:eastAsia="ru-RU"/>
        </w:rPr>
        <w:t>Активно пишутся различные — жития, о</w:t>
      </w:r>
      <w:r w:rsidRPr="00456183">
        <w:rPr>
          <w:rFonts w:ascii="Arial" w:eastAsia="Times New Roman" w:hAnsi="Arial" w:cs="Arial"/>
          <w:color w:val="333333"/>
          <w:sz w:val="21"/>
          <w:szCs w:val="21"/>
          <w:lang w:eastAsia="ru-RU"/>
        </w:rPr>
        <w:t xml:space="preserve">писывающие автобиографию различных людей того времени, к примеру, митрополита Петра, Сергия Радонежского, Стефана Пермского, Дмитрия Донского и др. Церковная литература </w:t>
      </w:r>
      <w:proofErr w:type="spellStart"/>
      <w:r w:rsidRPr="00456183">
        <w:rPr>
          <w:rFonts w:ascii="Arial" w:eastAsia="Times New Roman" w:hAnsi="Arial" w:cs="Arial"/>
          <w:color w:val="333333"/>
          <w:sz w:val="21"/>
          <w:szCs w:val="21"/>
          <w:lang w:eastAsia="ru-RU"/>
        </w:rPr>
        <w:t>пользовалсь</w:t>
      </w:r>
      <w:proofErr w:type="spellEnd"/>
      <w:r w:rsidRPr="00456183">
        <w:rPr>
          <w:rFonts w:ascii="Arial" w:eastAsia="Times New Roman" w:hAnsi="Arial" w:cs="Arial"/>
          <w:color w:val="333333"/>
          <w:sz w:val="21"/>
          <w:szCs w:val="21"/>
          <w:lang w:eastAsia="ru-RU"/>
        </w:rPr>
        <w:t xml:space="preserve"> большой популярностью.</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7"/>
          <w:szCs w:val="27"/>
          <w:lang w:eastAsia="ru-RU"/>
        </w:rPr>
        <w:br/>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noProof/>
          <w:color w:val="2969B0"/>
          <w:sz w:val="27"/>
          <w:szCs w:val="27"/>
          <w:shd w:val="clear" w:color="auto" w:fill="FFFFFF"/>
          <w:lang w:eastAsia="ru-RU"/>
        </w:rPr>
        <w:drawing>
          <wp:inline distT="0" distB="0" distL="0" distR="0">
            <wp:extent cx="171450" cy="142875"/>
            <wp:effectExtent l="19050" t="0" r="0" b="0"/>
            <wp:docPr id="13" name="Рисунок 13" descr="https://cknow.ru/uploads/posts/2017-05/1494558252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know.ru/uploads/posts/2017-05/1494558252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shd w:val="clear" w:color="auto" w:fill="FFFFFF"/>
          <w:lang w:eastAsia="ru-RU"/>
        </w:rPr>
        <w:t>Живопись XII - середины XV веков</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000000"/>
          <w:sz w:val="21"/>
          <w:szCs w:val="21"/>
          <w:lang w:eastAsia="ru-RU"/>
        </w:rPr>
        <w:t>В искусстве живописи указанного периода были распространены </w:t>
      </w:r>
      <w:r w:rsidRPr="00456183">
        <w:rPr>
          <w:rFonts w:ascii="Arial" w:eastAsia="Times New Roman" w:hAnsi="Arial" w:cs="Arial"/>
          <w:color w:val="B8312F"/>
          <w:sz w:val="21"/>
          <w:szCs w:val="21"/>
          <w:lang w:eastAsia="ru-RU"/>
        </w:rPr>
        <w:t>фреска</w:t>
      </w:r>
      <w:r w:rsidRPr="00456183">
        <w:rPr>
          <w:rFonts w:ascii="Arial" w:eastAsia="Times New Roman" w:hAnsi="Arial" w:cs="Arial"/>
          <w:color w:val="000000"/>
          <w:sz w:val="21"/>
          <w:szCs w:val="21"/>
          <w:lang w:eastAsia="ru-RU"/>
        </w:rPr>
        <w:t> - рисунок на сырой штукатурке, </w:t>
      </w:r>
      <w:r w:rsidRPr="00456183">
        <w:rPr>
          <w:rFonts w:ascii="Arial" w:eastAsia="Times New Roman" w:hAnsi="Arial" w:cs="Arial"/>
          <w:color w:val="B8312F"/>
          <w:sz w:val="21"/>
          <w:szCs w:val="21"/>
          <w:lang w:eastAsia="ru-RU"/>
        </w:rPr>
        <w:t>мозаика</w:t>
      </w:r>
      <w:r w:rsidRPr="00456183">
        <w:rPr>
          <w:rFonts w:ascii="Arial" w:eastAsia="Times New Roman" w:hAnsi="Arial" w:cs="Arial"/>
          <w:color w:val="000000"/>
          <w:sz w:val="21"/>
          <w:szCs w:val="21"/>
          <w:lang w:eastAsia="ru-RU"/>
        </w:rPr>
        <w:t> - изображение, собранное из мрамора или цветных камней, </w:t>
      </w:r>
      <w:r w:rsidRPr="00456183">
        <w:rPr>
          <w:rFonts w:ascii="Arial" w:eastAsia="Times New Roman" w:hAnsi="Arial" w:cs="Arial"/>
          <w:color w:val="B8312F"/>
          <w:sz w:val="21"/>
          <w:szCs w:val="21"/>
          <w:lang w:eastAsia="ru-RU"/>
        </w:rPr>
        <w:t>иконопись</w:t>
      </w:r>
      <w:r w:rsidRPr="00456183">
        <w:rPr>
          <w:rFonts w:ascii="Arial" w:eastAsia="Times New Roman" w:hAnsi="Arial" w:cs="Arial"/>
          <w:color w:val="000000"/>
          <w:sz w:val="21"/>
          <w:szCs w:val="21"/>
          <w:lang w:eastAsia="ru-RU"/>
        </w:rPr>
        <w:t> - религиозная живопись и </w:t>
      </w:r>
      <w:r w:rsidRPr="00456183">
        <w:rPr>
          <w:rFonts w:ascii="Arial" w:eastAsia="Times New Roman" w:hAnsi="Arial" w:cs="Arial"/>
          <w:color w:val="B8312F"/>
          <w:sz w:val="21"/>
          <w:szCs w:val="21"/>
          <w:lang w:eastAsia="ru-RU"/>
        </w:rPr>
        <w:t>миниатюры</w:t>
      </w:r>
      <w:r w:rsidRPr="00456183">
        <w:rPr>
          <w:rFonts w:ascii="Arial" w:eastAsia="Times New Roman" w:hAnsi="Arial" w:cs="Arial"/>
          <w:color w:val="000000"/>
          <w:sz w:val="21"/>
          <w:szCs w:val="21"/>
          <w:lang w:eastAsia="ru-RU"/>
        </w:rPr>
        <w:t> - картинки в текстах. Следует отметить, что в иконописи соблюдался жесткий канон. Что ограничивало потенциал живописцев того времени.</w:t>
      </w:r>
      <w:r w:rsidRPr="00456183">
        <w:rPr>
          <w:rFonts w:ascii="Arial" w:eastAsia="Times New Roman" w:hAnsi="Arial" w:cs="Arial"/>
          <w:color w:val="000000"/>
          <w:sz w:val="21"/>
          <w:szCs w:val="21"/>
          <w:lang w:eastAsia="ru-RU"/>
        </w:rPr>
        <w:br/>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000000"/>
          <w:sz w:val="21"/>
          <w:szCs w:val="21"/>
          <w:lang w:eastAsia="ru-RU"/>
        </w:rPr>
        <w:t>Самым известным художником-иконописцем конца XIV века был Феофан Грек. Помимо, икон Феофан Грек прославился мастерством мозаики. В XV веке лучшим иконописцем был Андрей Рублев, чья слава не померкла и до наших дней.</w:t>
      </w:r>
      <w:r w:rsidRPr="00456183">
        <w:rPr>
          <w:rFonts w:ascii="Arial" w:eastAsia="Times New Roman" w:hAnsi="Arial" w:cs="Arial"/>
          <w:color w:val="000000"/>
          <w:sz w:val="21"/>
          <w:szCs w:val="21"/>
          <w:lang w:eastAsia="ru-RU"/>
        </w:rPr>
        <w:br/>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2192000" cy="6858000"/>
            <wp:effectExtent l="19050" t="0" r="0" b="0"/>
            <wp:docPr id="14" name="Рисунок 14" descr="https://cknow.ru/uploads/posts/2017-12/1513168008_prevyu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know.ru/uploads/posts/2017-12/1513168008_prevyu62.jpg"/>
                    <pic:cNvPicPr>
                      <a:picLocks noChangeAspect="1" noChangeArrowheads="1"/>
                    </pic:cNvPicPr>
                  </pic:nvPicPr>
                  <pic:blipFill>
                    <a:blip r:embed="rId30"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7"/>
          <w:szCs w:val="27"/>
          <w:lang w:eastAsia="ru-RU"/>
        </w:rPr>
        <w:t xml:space="preserve">Формирование национального самосознания. Развитие культуры народов России в XV–XVII вв. Усиление светских элементов в русской культуре XVII </w:t>
      </w:r>
      <w:proofErr w:type="gramStart"/>
      <w:r w:rsidRPr="00456183">
        <w:rPr>
          <w:rFonts w:ascii="Arial" w:eastAsia="Times New Roman" w:hAnsi="Arial" w:cs="Arial"/>
          <w:b/>
          <w:bCs/>
          <w:color w:val="2969B0"/>
          <w:sz w:val="27"/>
          <w:szCs w:val="27"/>
          <w:lang w:eastAsia="ru-RU"/>
        </w:rPr>
        <w:t>в</w:t>
      </w:r>
      <w:proofErr w:type="gramEnd"/>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45668F"/>
          <w:sz w:val="24"/>
          <w:szCs w:val="24"/>
          <w:lang w:eastAsia="ru-RU"/>
        </w:rPr>
      </w:pPr>
      <w:r w:rsidRPr="00456183">
        <w:rPr>
          <w:rFonts w:ascii="Arial" w:eastAsia="Times New Roman" w:hAnsi="Arial" w:cs="Arial"/>
          <w:i/>
          <w:iCs/>
          <w:color w:val="2969B0"/>
          <w:sz w:val="21"/>
          <w:szCs w:val="21"/>
          <w:lang w:eastAsia="ru-RU"/>
        </w:rPr>
        <w:t>Формирование национального самосознания так же, как и единства народа, пришлось на период с XV по XVI века. Прекратилась междоусобица и феодальная раздробленность государства. Началось хозяйственное и культурное развитие.</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В эти годы активно начала развиваться культура, причем по всем фронтам. Восстановление ремесел, международные отношения и обмен опытом привели к культурному скачку, восстановлению после застоя во времена ордынского ига.</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71450" cy="142875"/>
            <wp:effectExtent l="19050" t="0" r="0" b="0"/>
            <wp:docPr id="29" name="Рисунок 29" descr="https://cknow.ru/uploads/posts/2017-05/1494594179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know.ru/uploads/posts/2017-05/1494594179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lang w:eastAsia="ru-RU"/>
        </w:rPr>
        <w:t>Литература XV–XVII вв.</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Для литературы XV-XVII веков характерны такие жанры, как </w:t>
      </w:r>
      <w:proofErr w:type="gramStart"/>
      <w:r w:rsidRPr="00456183">
        <w:rPr>
          <w:rFonts w:ascii="Arial" w:eastAsia="Times New Roman" w:hAnsi="Arial" w:cs="Arial"/>
          <w:color w:val="333333"/>
          <w:sz w:val="21"/>
          <w:szCs w:val="21"/>
          <w:lang w:eastAsia="ru-RU"/>
        </w:rPr>
        <w:t>богослужебный</w:t>
      </w:r>
      <w:proofErr w:type="gramEnd"/>
      <w:r w:rsidRPr="00456183">
        <w:rPr>
          <w:rFonts w:ascii="Arial" w:eastAsia="Times New Roman" w:hAnsi="Arial" w:cs="Arial"/>
          <w:color w:val="333333"/>
          <w:sz w:val="21"/>
          <w:szCs w:val="21"/>
          <w:lang w:eastAsia="ru-RU"/>
        </w:rPr>
        <w:t>, летописи, поучения, публицистика и другие. Рассмотрим наиболее яркие произведения указанного периода.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numPr>
          <w:ilvl w:val="0"/>
          <w:numId w:val="1"/>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1"/>
          <w:szCs w:val="21"/>
          <w:lang w:eastAsia="ru-RU"/>
        </w:rPr>
        <w:t>Летопись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Одним из произведений летописного жанра начала XV века была </w:t>
      </w:r>
      <w:r w:rsidRPr="00456183">
        <w:rPr>
          <w:rFonts w:ascii="Arial" w:eastAsia="Times New Roman" w:hAnsi="Arial" w:cs="Arial"/>
          <w:color w:val="333333"/>
          <w:sz w:val="21"/>
          <w:szCs w:val="21"/>
          <w:u w:val="single"/>
          <w:lang w:eastAsia="ru-RU"/>
        </w:rPr>
        <w:t>Троицкая летопись</w:t>
      </w:r>
      <w:r w:rsidRPr="00456183">
        <w:rPr>
          <w:rFonts w:ascii="Arial" w:eastAsia="Times New Roman" w:hAnsi="Arial" w:cs="Arial"/>
          <w:color w:val="333333"/>
          <w:sz w:val="21"/>
          <w:szCs w:val="21"/>
          <w:lang w:eastAsia="ru-RU"/>
        </w:rPr>
        <w:t xml:space="preserve">, полностью сгоревшая во время пожара 1812 года в Москве. Другим литературным жанром XV века были </w:t>
      </w:r>
      <w:proofErr w:type="spellStart"/>
      <w:r w:rsidRPr="00456183">
        <w:rPr>
          <w:rFonts w:ascii="Arial" w:eastAsia="Times New Roman" w:hAnsi="Arial" w:cs="Arial"/>
          <w:color w:val="333333"/>
          <w:sz w:val="21"/>
          <w:szCs w:val="21"/>
          <w:lang w:eastAsia="ru-RU"/>
        </w:rPr>
        <w:t>хожения</w:t>
      </w:r>
      <w:proofErr w:type="spellEnd"/>
      <w:r w:rsidRPr="00456183">
        <w:rPr>
          <w:rFonts w:ascii="Arial" w:eastAsia="Times New Roman" w:hAnsi="Arial" w:cs="Arial"/>
          <w:color w:val="333333"/>
          <w:sz w:val="21"/>
          <w:szCs w:val="21"/>
          <w:lang w:eastAsia="ru-RU"/>
        </w:rPr>
        <w:t xml:space="preserve"> (хождения). </w:t>
      </w:r>
      <w:proofErr w:type="gramStart"/>
      <w:r w:rsidRPr="00456183">
        <w:rPr>
          <w:rFonts w:ascii="Arial" w:eastAsia="Times New Roman" w:hAnsi="Arial" w:cs="Arial"/>
          <w:color w:val="333333"/>
          <w:sz w:val="21"/>
          <w:szCs w:val="21"/>
          <w:lang w:eastAsia="ru-RU"/>
        </w:rPr>
        <w:t>Одним</w:t>
      </w:r>
      <w:proofErr w:type="gramEnd"/>
      <w:r w:rsidRPr="00456183">
        <w:rPr>
          <w:rFonts w:ascii="Arial" w:eastAsia="Times New Roman" w:hAnsi="Arial" w:cs="Arial"/>
          <w:color w:val="333333"/>
          <w:sz w:val="21"/>
          <w:szCs w:val="21"/>
          <w:lang w:eastAsia="ru-RU"/>
        </w:rPr>
        <w:t xml:space="preserve"> из которых является произведение Афанасия Никитина "Хождение за три моря". Оно написано в форме путёвых записок, когда купец из Твери путешествовал в индийское государство </w:t>
      </w:r>
      <w:proofErr w:type="spellStart"/>
      <w:r w:rsidRPr="00456183">
        <w:rPr>
          <w:rFonts w:ascii="Arial" w:eastAsia="Times New Roman" w:hAnsi="Arial" w:cs="Arial"/>
          <w:color w:val="333333"/>
          <w:sz w:val="21"/>
          <w:szCs w:val="21"/>
          <w:lang w:eastAsia="ru-RU"/>
        </w:rPr>
        <w:t>Бахмани</w:t>
      </w:r>
      <w:proofErr w:type="spellEnd"/>
      <w:r w:rsidRPr="00456183">
        <w:rPr>
          <w:rFonts w:ascii="Arial" w:eastAsia="Times New Roman" w:hAnsi="Arial" w:cs="Arial"/>
          <w:color w:val="333333"/>
          <w:sz w:val="21"/>
          <w:szCs w:val="21"/>
          <w:lang w:eastAsia="ru-RU"/>
        </w:rPr>
        <w:t>.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Между 1526 и 1530 годами в свет вышла обширная летописная книга — </w:t>
      </w:r>
      <w:proofErr w:type="spellStart"/>
      <w:r w:rsidRPr="00456183">
        <w:rPr>
          <w:rFonts w:ascii="Arial" w:eastAsia="Times New Roman" w:hAnsi="Arial" w:cs="Arial"/>
          <w:color w:val="333333"/>
          <w:sz w:val="21"/>
          <w:szCs w:val="21"/>
          <w:u w:val="single"/>
          <w:lang w:eastAsia="ru-RU"/>
        </w:rPr>
        <w:t>Никоновская</w:t>
      </w:r>
      <w:proofErr w:type="spellEnd"/>
      <w:r w:rsidRPr="00456183">
        <w:rPr>
          <w:rFonts w:ascii="Arial" w:eastAsia="Times New Roman" w:hAnsi="Arial" w:cs="Arial"/>
          <w:color w:val="333333"/>
          <w:sz w:val="21"/>
          <w:szCs w:val="21"/>
          <w:u w:val="single"/>
          <w:lang w:eastAsia="ru-RU"/>
        </w:rPr>
        <w:t xml:space="preserve"> летопись</w:t>
      </w:r>
      <w:r w:rsidRPr="00456183">
        <w:rPr>
          <w:rFonts w:ascii="Arial" w:eastAsia="Times New Roman" w:hAnsi="Arial" w:cs="Arial"/>
          <w:color w:val="333333"/>
          <w:sz w:val="21"/>
          <w:szCs w:val="21"/>
          <w:lang w:eastAsia="ru-RU"/>
        </w:rPr>
        <w:t>, которая описывала все значимые события русской истории. Название летописи связано с именем патриарха Никона, автора одного из списков. В написании летописи участвовал Даниил - митрополит Московский и всея Руси.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2192000" cy="6858000"/>
            <wp:effectExtent l="19050" t="0" r="0" b="0"/>
            <wp:docPr id="30" name="Рисунок 30" descr="https://cknow.ru/uploads/posts/2018-02/1519323297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know.ru/uploads/posts/2018-02/1519323297_snimok.jpg"/>
                    <pic:cNvPicPr>
                      <a:picLocks noChangeAspect="1" noChangeArrowheads="1"/>
                    </pic:cNvPicPr>
                  </pic:nvPicPr>
                  <pic:blipFill>
                    <a:blip r:embed="rId31"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Другим памятником летописания XVI века стала иллюстрированная миниатюрами </w:t>
      </w:r>
      <w:r w:rsidRPr="00456183">
        <w:rPr>
          <w:rFonts w:ascii="Arial" w:eastAsia="Times New Roman" w:hAnsi="Arial" w:cs="Arial"/>
          <w:color w:val="333333"/>
          <w:sz w:val="21"/>
          <w:szCs w:val="21"/>
          <w:u w:val="single"/>
          <w:lang w:eastAsia="ru-RU"/>
        </w:rPr>
        <w:t>Царь-книга</w:t>
      </w:r>
      <w:r w:rsidRPr="00456183">
        <w:rPr>
          <w:rFonts w:ascii="Arial" w:eastAsia="Times New Roman" w:hAnsi="Arial" w:cs="Arial"/>
          <w:color w:val="333333"/>
          <w:sz w:val="21"/>
          <w:szCs w:val="21"/>
          <w:lang w:eastAsia="ru-RU"/>
        </w:rPr>
        <w:t xml:space="preserve"> (Лицевой летописный свод Ивана IV), написанная в 1560—1570-х гг. Свод описывает события </w:t>
      </w:r>
      <w:proofErr w:type="spellStart"/>
      <w:r w:rsidRPr="00456183">
        <w:rPr>
          <w:rFonts w:ascii="Arial" w:eastAsia="Times New Roman" w:hAnsi="Arial" w:cs="Arial"/>
          <w:color w:val="333333"/>
          <w:sz w:val="21"/>
          <w:szCs w:val="21"/>
          <w:lang w:eastAsia="ru-RU"/>
        </w:rPr>
        <w:t>руской</w:t>
      </w:r>
      <w:proofErr w:type="spellEnd"/>
      <w:r w:rsidRPr="00456183">
        <w:rPr>
          <w:rFonts w:ascii="Arial" w:eastAsia="Times New Roman" w:hAnsi="Arial" w:cs="Arial"/>
          <w:color w:val="333333"/>
          <w:sz w:val="21"/>
          <w:szCs w:val="21"/>
          <w:lang w:eastAsia="ru-RU"/>
        </w:rPr>
        <w:t xml:space="preserve"> и мировой истории.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2192000" cy="6858000"/>
            <wp:effectExtent l="19050" t="0" r="0" b="0"/>
            <wp:docPr id="31" name="Рисунок 31" descr="https://cknow.ru/uploads/posts/2018-02/1519323430_snim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know.ru/uploads/posts/2018-02/1519323430_snimok2.jpg"/>
                    <pic:cNvPicPr>
                      <a:picLocks noChangeAspect="1" noChangeArrowheads="1"/>
                    </pic:cNvPicPr>
                  </pic:nvPicPr>
                  <pic:blipFill>
                    <a:blip r:embed="rId32"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p>
    <w:p w:rsidR="00456183" w:rsidRPr="00456183" w:rsidRDefault="00456183" w:rsidP="00456183">
      <w:pPr>
        <w:numPr>
          <w:ilvl w:val="0"/>
          <w:numId w:val="2"/>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1"/>
          <w:szCs w:val="21"/>
          <w:lang w:eastAsia="ru-RU"/>
        </w:rPr>
        <w:t>Церковная литература</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Одним из важных событий середины XVI века было появление книгопечатания. Иваном Федоровым в Москве был организован</w:t>
      </w:r>
      <w:proofErr w:type="gramStart"/>
      <w:r w:rsidRPr="00456183">
        <w:rPr>
          <w:rFonts w:ascii="Arial" w:eastAsia="Times New Roman" w:hAnsi="Arial" w:cs="Arial"/>
          <w:color w:val="333333"/>
          <w:sz w:val="21"/>
          <w:szCs w:val="21"/>
          <w:lang w:eastAsia="ru-RU"/>
        </w:rPr>
        <w:t xml:space="preserve"> П</w:t>
      </w:r>
      <w:proofErr w:type="gramEnd"/>
      <w:r w:rsidRPr="00456183">
        <w:rPr>
          <w:rFonts w:ascii="Arial" w:eastAsia="Times New Roman" w:hAnsi="Arial" w:cs="Arial"/>
          <w:color w:val="333333"/>
          <w:sz w:val="21"/>
          <w:szCs w:val="21"/>
          <w:lang w:eastAsia="ru-RU"/>
        </w:rPr>
        <w:t>ервый Печатный двор в 1553 году. Им же в 1564 году была издана первая печатная книга — «</w:t>
      </w:r>
      <w:r w:rsidRPr="00456183">
        <w:rPr>
          <w:rFonts w:ascii="Arial" w:eastAsia="Times New Roman" w:hAnsi="Arial" w:cs="Arial"/>
          <w:color w:val="333333"/>
          <w:sz w:val="21"/>
          <w:szCs w:val="21"/>
          <w:u w:val="single"/>
          <w:lang w:eastAsia="ru-RU"/>
        </w:rPr>
        <w:t>Апостол</w:t>
      </w:r>
      <w:r w:rsidRPr="00456183">
        <w:rPr>
          <w:rFonts w:ascii="Arial" w:eastAsia="Times New Roman" w:hAnsi="Arial" w:cs="Arial"/>
          <w:color w:val="333333"/>
          <w:sz w:val="21"/>
          <w:szCs w:val="21"/>
          <w:lang w:eastAsia="ru-RU"/>
        </w:rPr>
        <w:t>» - богослужебная книга.</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2192000" cy="6858000"/>
            <wp:effectExtent l="19050" t="0" r="0" b="0"/>
            <wp:docPr id="32" name="Рисунок 32" descr="https://cknow.ru/uploads/posts/2018-02/1519323464_snim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know.ru/uploads/posts/2018-02/1519323464_snimok3.jpg"/>
                    <pic:cNvPicPr>
                      <a:picLocks noChangeAspect="1" noChangeArrowheads="1"/>
                    </pic:cNvPicPr>
                  </pic:nvPicPr>
                  <pic:blipFill>
                    <a:blip r:embed="rId33"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Под руководством архиепископа </w:t>
      </w:r>
      <w:proofErr w:type="spellStart"/>
      <w:r w:rsidRPr="00456183">
        <w:rPr>
          <w:rFonts w:ascii="Arial" w:eastAsia="Times New Roman" w:hAnsi="Arial" w:cs="Arial"/>
          <w:color w:val="333333"/>
          <w:sz w:val="21"/>
          <w:szCs w:val="21"/>
          <w:lang w:eastAsia="ru-RU"/>
        </w:rPr>
        <w:t>Макария</w:t>
      </w:r>
      <w:proofErr w:type="spellEnd"/>
      <w:r w:rsidRPr="00456183">
        <w:rPr>
          <w:rFonts w:ascii="Arial" w:eastAsia="Times New Roman" w:hAnsi="Arial" w:cs="Arial"/>
          <w:color w:val="333333"/>
          <w:sz w:val="21"/>
          <w:szCs w:val="21"/>
          <w:lang w:eastAsia="ru-RU"/>
        </w:rPr>
        <w:t xml:space="preserve"> был составлен сборник из 12 книг «</w:t>
      </w:r>
      <w:r w:rsidRPr="00456183">
        <w:rPr>
          <w:rFonts w:ascii="Arial" w:eastAsia="Times New Roman" w:hAnsi="Arial" w:cs="Arial"/>
          <w:color w:val="333333"/>
          <w:sz w:val="21"/>
          <w:szCs w:val="21"/>
          <w:u w:val="single"/>
          <w:lang w:eastAsia="ru-RU"/>
        </w:rPr>
        <w:t>Четьи – минеи</w:t>
      </w:r>
      <w:r w:rsidRPr="00456183">
        <w:rPr>
          <w:rFonts w:ascii="Arial" w:eastAsia="Times New Roman" w:hAnsi="Arial" w:cs="Arial"/>
          <w:color w:val="333333"/>
          <w:sz w:val="21"/>
          <w:szCs w:val="21"/>
          <w:lang w:eastAsia="ru-RU"/>
        </w:rPr>
        <w:t>». Сборник включал в себя жития святых на каждый день. Читались они церковью.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Уникальным памятником XVII века </w:t>
      </w:r>
      <w:proofErr w:type="spellStart"/>
      <w:r w:rsidRPr="00456183">
        <w:rPr>
          <w:rFonts w:ascii="Arial" w:eastAsia="Times New Roman" w:hAnsi="Arial" w:cs="Arial"/>
          <w:color w:val="333333"/>
          <w:sz w:val="21"/>
          <w:szCs w:val="21"/>
          <w:lang w:eastAsia="ru-RU"/>
        </w:rPr>
        <w:t>являтся</w:t>
      </w:r>
      <w:proofErr w:type="spellEnd"/>
      <w:r w:rsidRPr="00456183">
        <w:rPr>
          <w:rFonts w:ascii="Arial" w:eastAsia="Times New Roman" w:hAnsi="Arial" w:cs="Arial"/>
          <w:color w:val="333333"/>
          <w:sz w:val="21"/>
          <w:szCs w:val="21"/>
          <w:lang w:eastAsia="ru-RU"/>
        </w:rPr>
        <w:t xml:space="preserve"> "</w:t>
      </w:r>
      <w:r w:rsidRPr="00456183">
        <w:rPr>
          <w:rFonts w:ascii="Arial" w:eastAsia="Times New Roman" w:hAnsi="Arial" w:cs="Arial"/>
          <w:color w:val="333333"/>
          <w:sz w:val="21"/>
          <w:szCs w:val="21"/>
          <w:u w:val="single"/>
          <w:lang w:eastAsia="ru-RU"/>
        </w:rPr>
        <w:t>Житие протопопа Аввакума, им самим написанное</w:t>
      </w:r>
      <w:r w:rsidRPr="00456183">
        <w:rPr>
          <w:rFonts w:ascii="Arial" w:eastAsia="Times New Roman" w:hAnsi="Arial" w:cs="Arial"/>
          <w:color w:val="333333"/>
          <w:sz w:val="21"/>
          <w:szCs w:val="21"/>
          <w:lang w:eastAsia="ru-RU"/>
        </w:rPr>
        <w:t>". Произведение представляет собой автобиографию - исповедь. Аввакум является символом старообрядческого протестного движения. Он был противником церковной реформы Никона.</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1"/>
          <w:szCs w:val="21"/>
          <w:lang w:eastAsia="ru-RU"/>
        </w:rPr>
        <w:t>Поучения</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К важнейшим памятникам литературы середины XVI века относится «</w:t>
      </w:r>
      <w:r w:rsidRPr="00456183">
        <w:rPr>
          <w:rFonts w:ascii="Arial" w:eastAsia="Times New Roman" w:hAnsi="Arial" w:cs="Arial"/>
          <w:color w:val="333333"/>
          <w:sz w:val="21"/>
          <w:szCs w:val="21"/>
          <w:u w:val="single"/>
          <w:lang w:eastAsia="ru-RU"/>
        </w:rPr>
        <w:t>Домострой</w:t>
      </w:r>
      <w:r w:rsidRPr="00456183">
        <w:rPr>
          <w:rFonts w:ascii="Arial" w:eastAsia="Times New Roman" w:hAnsi="Arial" w:cs="Arial"/>
          <w:color w:val="333333"/>
          <w:sz w:val="21"/>
          <w:szCs w:val="21"/>
          <w:lang w:eastAsia="ru-RU"/>
        </w:rPr>
        <w:t xml:space="preserve">», написанный монахом </w:t>
      </w:r>
      <w:proofErr w:type="spellStart"/>
      <w:r w:rsidRPr="00456183">
        <w:rPr>
          <w:rFonts w:ascii="Arial" w:eastAsia="Times New Roman" w:hAnsi="Arial" w:cs="Arial"/>
          <w:color w:val="333333"/>
          <w:sz w:val="21"/>
          <w:szCs w:val="21"/>
          <w:lang w:eastAsia="ru-RU"/>
        </w:rPr>
        <w:t>Сильвестром</w:t>
      </w:r>
      <w:proofErr w:type="spellEnd"/>
      <w:r w:rsidRPr="00456183">
        <w:rPr>
          <w:rFonts w:ascii="Arial" w:eastAsia="Times New Roman" w:hAnsi="Arial" w:cs="Arial"/>
          <w:color w:val="333333"/>
          <w:sz w:val="21"/>
          <w:szCs w:val="21"/>
          <w:lang w:eastAsia="ru-RU"/>
        </w:rPr>
        <w:t>. Произведение представляло собой свод поучений и правил в таких аспектах жизни, как: общество, семья, хозяйство и религия.</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numPr>
          <w:ilvl w:val="0"/>
          <w:numId w:val="4"/>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1"/>
          <w:szCs w:val="21"/>
          <w:lang w:eastAsia="ru-RU"/>
        </w:rPr>
        <w:t>Публицистика</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В первой четверти XVI века появляется "</w:t>
      </w:r>
      <w:r w:rsidRPr="00456183">
        <w:rPr>
          <w:rFonts w:ascii="Arial" w:eastAsia="Times New Roman" w:hAnsi="Arial" w:cs="Arial"/>
          <w:color w:val="333333"/>
          <w:sz w:val="21"/>
          <w:szCs w:val="21"/>
          <w:u w:val="single"/>
          <w:lang w:eastAsia="ru-RU"/>
        </w:rPr>
        <w:t>Сказание о князьях Владимирских</w:t>
      </w:r>
      <w:r w:rsidRPr="00456183">
        <w:rPr>
          <w:rFonts w:ascii="Arial" w:eastAsia="Times New Roman" w:hAnsi="Arial" w:cs="Arial"/>
          <w:color w:val="333333"/>
          <w:sz w:val="21"/>
          <w:szCs w:val="21"/>
          <w:lang w:eastAsia="ru-RU"/>
        </w:rPr>
        <w:t>" публицистического жанра, использовавшееся в политических целях. В Сказании излагается о наследственной связи великих князей с византийскими императорами.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Ярким представителем русской публицистики середины XVI века является Иван Семёнович </w:t>
      </w:r>
      <w:proofErr w:type="spellStart"/>
      <w:r w:rsidRPr="00456183">
        <w:rPr>
          <w:rFonts w:ascii="Arial" w:eastAsia="Times New Roman" w:hAnsi="Arial" w:cs="Arial"/>
          <w:color w:val="333333"/>
          <w:sz w:val="21"/>
          <w:szCs w:val="21"/>
          <w:lang w:eastAsia="ru-RU"/>
        </w:rPr>
        <w:t>Пересветов</w:t>
      </w:r>
      <w:proofErr w:type="spellEnd"/>
      <w:r w:rsidRPr="00456183">
        <w:rPr>
          <w:rFonts w:ascii="Arial" w:eastAsia="Times New Roman" w:hAnsi="Arial" w:cs="Arial"/>
          <w:color w:val="333333"/>
          <w:sz w:val="21"/>
          <w:szCs w:val="21"/>
          <w:lang w:eastAsia="ru-RU"/>
        </w:rPr>
        <w:t>. Ему принадлежат такие произведения, как "Малая челобитная (царю Иоанну)", "Сказание о царе Константине" и др.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Значительным памятником данного жанра второй половины XVI века является "</w:t>
      </w:r>
      <w:r w:rsidRPr="00456183">
        <w:rPr>
          <w:rFonts w:ascii="Arial" w:eastAsia="Times New Roman" w:hAnsi="Arial" w:cs="Arial"/>
          <w:color w:val="333333"/>
          <w:sz w:val="21"/>
          <w:szCs w:val="21"/>
          <w:u w:val="single"/>
          <w:lang w:eastAsia="ru-RU"/>
        </w:rPr>
        <w:t>История о великом князе Московском</w:t>
      </w:r>
      <w:r w:rsidRPr="00456183">
        <w:rPr>
          <w:rFonts w:ascii="Arial" w:eastAsia="Times New Roman" w:hAnsi="Arial" w:cs="Arial"/>
          <w:color w:val="333333"/>
          <w:sz w:val="21"/>
          <w:szCs w:val="21"/>
          <w:lang w:eastAsia="ru-RU"/>
        </w:rPr>
        <w:t xml:space="preserve">", содержащая идею ограничения царской власти. Автор Курбский Андрей Михайлович - полководец, политик, писатель. Был приближенным царя Ивана Грозного. Во времена Ливонской войны, Курбский, опасаясь царской </w:t>
      </w:r>
      <w:proofErr w:type="gramStart"/>
      <w:r w:rsidRPr="00456183">
        <w:rPr>
          <w:rFonts w:ascii="Arial" w:eastAsia="Times New Roman" w:hAnsi="Arial" w:cs="Arial"/>
          <w:color w:val="333333"/>
          <w:sz w:val="21"/>
          <w:szCs w:val="21"/>
          <w:lang w:eastAsia="ru-RU"/>
        </w:rPr>
        <w:t>опалы</w:t>
      </w:r>
      <w:proofErr w:type="gramEnd"/>
      <w:r w:rsidRPr="00456183">
        <w:rPr>
          <w:rFonts w:ascii="Arial" w:eastAsia="Times New Roman" w:hAnsi="Arial" w:cs="Arial"/>
          <w:color w:val="333333"/>
          <w:sz w:val="21"/>
          <w:szCs w:val="21"/>
          <w:lang w:eastAsia="ru-RU"/>
        </w:rPr>
        <w:t xml:space="preserve"> бежал в Ливию. Оттуда на протяжении многих лет вёл переписку с царем, в которой затрагивались социально-политические проблемы, пути развития Руси, отношения царя к подданным. Курбского называют первым русским диссидентом.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Одним из популярных публицистических произведений XVII </w:t>
      </w:r>
      <w:proofErr w:type="gramStart"/>
      <w:r w:rsidRPr="00456183">
        <w:rPr>
          <w:rFonts w:ascii="Arial" w:eastAsia="Times New Roman" w:hAnsi="Arial" w:cs="Arial"/>
          <w:color w:val="333333"/>
          <w:sz w:val="21"/>
          <w:szCs w:val="21"/>
          <w:lang w:eastAsia="ru-RU"/>
        </w:rPr>
        <w:t>в</w:t>
      </w:r>
      <w:proofErr w:type="gramEnd"/>
      <w:r w:rsidRPr="00456183">
        <w:rPr>
          <w:rFonts w:ascii="Arial" w:eastAsia="Times New Roman" w:hAnsi="Arial" w:cs="Arial"/>
          <w:color w:val="333333"/>
          <w:sz w:val="21"/>
          <w:szCs w:val="21"/>
          <w:lang w:eastAsia="ru-RU"/>
        </w:rPr>
        <w:t xml:space="preserve">. </w:t>
      </w:r>
      <w:proofErr w:type="gramStart"/>
      <w:r w:rsidRPr="00456183">
        <w:rPr>
          <w:rFonts w:ascii="Arial" w:eastAsia="Times New Roman" w:hAnsi="Arial" w:cs="Arial"/>
          <w:color w:val="333333"/>
          <w:sz w:val="21"/>
          <w:szCs w:val="21"/>
          <w:lang w:eastAsia="ru-RU"/>
        </w:rPr>
        <w:t>была</w:t>
      </w:r>
      <w:proofErr w:type="gramEnd"/>
      <w:r w:rsidRPr="00456183">
        <w:rPr>
          <w:rFonts w:ascii="Arial" w:eastAsia="Times New Roman" w:hAnsi="Arial" w:cs="Arial"/>
          <w:color w:val="333333"/>
          <w:sz w:val="21"/>
          <w:szCs w:val="21"/>
          <w:lang w:eastAsia="ru-RU"/>
        </w:rPr>
        <w:t xml:space="preserve"> «</w:t>
      </w:r>
      <w:r w:rsidRPr="00456183">
        <w:rPr>
          <w:rFonts w:ascii="Arial" w:eastAsia="Times New Roman" w:hAnsi="Arial" w:cs="Arial"/>
          <w:color w:val="333333"/>
          <w:sz w:val="21"/>
          <w:szCs w:val="21"/>
          <w:u w:val="single"/>
          <w:lang w:eastAsia="ru-RU"/>
        </w:rPr>
        <w:t>Повесть об Азовском сидении донских казаков</w:t>
      </w:r>
      <w:r w:rsidRPr="00456183">
        <w:rPr>
          <w:rFonts w:ascii="Arial" w:eastAsia="Times New Roman" w:hAnsi="Arial" w:cs="Arial"/>
          <w:color w:val="333333"/>
          <w:sz w:val="21"/>
          <w:szCs w:val="21"/>
          <w:lang w:eastAsia="ru-RU"/>
        </w:rPr>
        <w:t>». Повесть представляет собой донесение царю Михаилу Федоровичу описания осады Азова турками 1641 года, которая продолжалась четыре месяца.</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numPr>
          <w:ilvl w:val="0"/>
          <w:numId w:val="5"/>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1"/>
          <w:szCs w:val="21"/>
          <w:lang w:eastAsia="ru-RU"/>
        </w:rPr>
        <w:t>Повесть</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w:t>
      </w:r>
      <w:r w:rsidRPr="00456183">
        <w:rPr>
          <w:rFonts w:ascii="Arial" w:eastAsia="Times New Roman" w:hAnsi="Arial" w:cs="Arial"/>
          <w:color w:val="333333"/>
          <w:sz w:val="21"/>
          <w:szCs w:val="21"/>
          <w:u w:val="single"/>
          <w:lang w:eastAsia="ru-RU"/>
        </w:rPr>
        <w:t xml:space="preserve">Повесть о Ерше </w:t>
      </w:r>
      <w:proofErr w:type="spellStart"/>
      <w:r w:rsidRPr="00456183">
        <w:rPr>
          <w:rFonts w:ascii="Arial" w:eastAsia="Times New Roman" w:hAnsi="Arial" w:cs="Arial"/>
          <w:color w:val="333333"/>
          <w:sz w:val="21"/>
          <w:szCs w:val="21"/>
          <w:u w:val="single"/>
          <w:lang w:eastAsia="ru-RU"/>
        </w:rPr>
        <w:t>Ершовиче</w:t>
      </w:r>
      <w:proofErr w:type="spellEnd"/>
      <w:r w:rsidRPr="00456183">
        <w:rPr>
          <w:rFonts w:ascii="Arial" w:eastAsia="Times New Roman" w:hAnsi="Arial" w:cs="Arial"/>
          <w:color w:val="333333"/>
          <w:sz w:val="21"/>
          <w:szCs w:val="21"/>
          <w:lang w:eastAsia="ru-RU"/>
        </w:rPr>
        <w:t>» - сатирическое произведение конца XVI - начала XVII вв., направленное против несправедливого суда. Имя автора неизвестно.</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Еще одним сатирическим памятником XVII </w:t>
      </w:r>
      <w:proofErr w:type="gramStart"/>
      <w:r w:rsidRPr="00456183">
        <w:rPr>
          <w:rFonts w:ascii="Arial" w:eastAsia="Times New Roman" w:hAnsi="Arial" w:cs="Arial"/>
          <w:color w:val="333333"/>
          <w:sz w:val="21"/>
          <w:szCs w:val="21"/>
          <w:lang w:eastAsia="ru-RU"/>
        </w:rPr>
        <w:t>в</w:t>
      </w:r>
      <w:proofErr w:type="gramEnd"/>
      <w:r w:rsidRPr="00456183">
        <w:rPr>
          <w:rFonts w:ascii="Arial" w:eastAsia="Times New Roman" w:hAnsi="Arial" w:cs="Arial"/>
          <w:color w:val="333333"/>
          <w:sz w:val="21"/>
          <w:szCs w:val="21"/>
          <w:lang w:eastAsia="ru-RU"/>
        </w:rPr>
        <w:t xml:space="preserve">. </w:t>
      </w:r>
      <w:proofErr w:type="gramStart"/>
      <w:r w:rsidRPr="00456183">
        <w:rPr>
          <w:rFonts w:ascii="Arial" w:eastAsia="Times New Roman" w:hAnsi="Arial" w:cs="Arial"/>
          <w:color w:val="333333"/>
          <w:sz w:val="21"/>
          <w:szCs w:val="21"/>
          <w:lang w:eastAsia="ru-RU"/>
        </w:rPr>
        <w:t>стала</w:t>
      </w:r>
      <w:proofErr w:type="gramEnd"/>
      <w:r w:rsidRPr="00456183">
        <w:rPr>
          <w:rFonts w:ascii="Arial" w:eastAsia="Times New Roman" w:hAnsi="Arial" w:cs="Arial"/>
          <w:color w:val="333333"/>
          <w:sz w:val="21"/>
          <w:szCs w:val="21"/>
          <w:lang w:eastAsia="ru-RU"/>
        </w:rPr>
        <w:t xml:space="preserve"> "</w:t>
      </w:r>
      <w:r w:rsidRPr="00456183">
        <w:rPr>
          <w:rFonts w:ascii="Arial" w:eastAsia="Times New Roman" w:hAnsi="Arial" w:cs="Arial"/>
          <w:color w:val="333333"/>
          <w:sz w:val="21"/>
          <w:szCs w:val="21"/>
          <w:u w:val="single"/>
          <w:lang w:eastAsia="ru-RU"/>
        </w:rPr>
        <w:t>Повесть о Шемякином суде</w:t>
      </w:r>
      <w:r w:rsidRPr="00456183">
        <w:rPr>
          <w:rFonts w:ascii="Arial" w:eastAsia="Times New Roman" w:hAnsi="Arial" w:cs="Arial"/>
          <w:color w:val="333333"/>
          <w:sz w:val="21"/>
          <w:szCs w:val="21"/>
          <w:lang w:eastAsia="ru-RU"/>
        </w:rPr>
        <w:t xml:space="preserve">", в которой рассказывается о несправедливом судье </w:t>
      </w:r>
      <w:proofErr w:type="spellStart"/>
      <w:r w:rsidRPr="00456183">
        <w:rPr>
          <w:rFonts w:ascii="Arial" w:eastAsia="Times New Roman" w:hAnsi="Arial" w:cs="Arial"/>
          <w:color w:val="333333"/>
          <w:sz w:val="21"/>
          <w:szCs w:val="21"/>
          <w:lang w:eastAsia="ru-RU"/>
        </w:rPr>
        <w:t>Шемяке</w:t>
      </w:r>
      <w:proofErr w:type="spellEnd"/>
      <w:r w:rsidRPr="00456183">
        <w:rPr>
          <w:rFonts w:ascii="Arial" w:eastAsia="Times New Roman" w:hAnsi="Arial" w:cs="Arial"/>
          <w:color w:val="333333"/>
          <w:sz w:val="21"/>
          <w:szCs w:val="21"/>
          <w:lang w:eastAsia="ru-RU"/>
        </w:rPr>
        <w:t xml:space="preserve">. </w:t>
      </w:r>
      <w:proofErr w:type="spellStart"/>
      <w:r w:rsidRPr="00456183">
        <w:rPr>
          <w:rFonts w:ascii="Arial" w:eastAsia="Times New Roman" w:hAnsi="Arial" w:cs="Arial"/>
          <w:color w:val="333333"/>
          <w:sz w:val="21"/>
          <w:szCs w:val="21"/>
          <w:lang w:eastAsia="ru-RU"/>
        </w:rPr>
        <w:t>Шемяка</w:t>
      </w:r>
      <w:proofErr w:type="spellEnd"/>
      <w:r w:rsidRPr="00456183">
        <w:rPr>
          <w:rFonts w:ascii="Arial" w:eastAsia="Times New Roman" w:hAnsi="Arial" w:cs="Arial"/>
          <w:color w:val="333333"/>
          <w:sz w:val="21"/>
          <w:szCs w:val="21"/>
          <w:lang w:eastAsia="ru-RU"/>
        </w:rPr>
        <w:t xml:space="preserve"> - это реальное историческое лицо, </w:t>
      </w:r>
      <w:proofErr w:type="spellStart"/>
      <w:r w:rsidRPr="00456183">
        <w:rPr>
          <w:rFonts w:ascii="Arial" w:eastAsia="Times New Roman" w:hAnsi="Arial" w:cs="Arial"/>
          <w:color w:val="333333"/>
          <w:sz w:val="21"/>
          <w:szCs w:val="21"/>
          <w:lang w:eastAsia="ru-RU"/>
        </w:rPr>
        <w:t>галицкий</w:t>
      </w:r>
      <w:proofErr w:type="spellEnd"/>
      <w:r w:rsidRPr="00456183">
        <w:rPr>
          <w:rFonts w:ascii="Arial" w:eastAsia="Times New Roman" w:hAnsi="Arial" w:cs="Arial"/>
          <w:color w:val="333333"/>
          <w:sz w:val="21"/>
          <w:szCs w:val="21"/>
          <w:lang w:eastAsia="ru-RU"/>
        </w:rPr>
        <w:t xml:space="preserve"> князь Дмитрий </w:t>
      </w:r>
      <w:proofErr w:type="spellStart"/>
      <w:r w:rsidRPr="00456183">
        <w:rPr>
          <w:rFonts w:ascii="Arial" w:eastAsia="Times New Roman" w:hAnsi="Arial" w:cs="Arial"/>
          <w:color w:val="333333"/>
          <w:sz w:val="21"/>
          <w:szCs w:val="21"/>
          <w:lang w:eastAsia="ru-RU"/>
        </w:rPr>
        <w:t>Шемяка</w:t>
      </w:r>
      <w:proofErr w:type="spellEnd"/>
      <w:r w:rsidRPr="00456183">
        <w:rPr>
          <w:rFonts w:ascii="Arial" w:eastAsia="Times New Roman" w:hAnsi="Arial" w:cs="Arial"/>
          <w:color w:val="333333"/>
          <w:sz w:val="21"/>
          <w:szCs w:val="21"/>
          <w:lang w:eastAsia="ru-RU"/>
        </w:rPr>
        <w:t>, известный своими несправедливыми делами.</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numPr>
          <w:ilvl w:val="0"/>
          <w:numId w:val="6"/>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1"/>
          <w:szCs w:val="21"/>
          <w:lang w:eastAsia="ru-RU"/>
        </w:rPr>
        <w:t>Историческая литература</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Основным памятником данного жанра является </w:t>
      </w:r>
      <w:r w:rsidRPr="00456183">
        <w:rPr>
          <w:rFonts w:ascii="Arial" w:eastAsia="Times New Roman" w:hAnsi="Arial" w:cs="Arial"/>
          <w:color w:val="333333"/>
          <w:sz w:val="21"/>
          <w:szCs w:val="21"/>
          <w:u w:val="single"/>
          <w:lang w:eastAsia="ru-RU"/>
        </w:rPr>
        <w:t>Степенная книга</w:t>
      </w:r>
      <w:r w:rsidRPr="00456183">
        <w:rPr>
          <w:rFonts w:ascii="Arial" w:eastAsia="Times New Roman" w:hAnsi="Arial" w:cs="Arial"/>
          <w:color w:val="333333"/>
          <w:sz w:val="21"/>
          <w:szCs w:val="21"/>
          <w:lang w:eastAsia="ru-RU"/>
        </w:rPr>
        <w:t xml:space="preserve"> XVI века. В ней делалась попытка систематизировать русскую историю со времен княжения Владимира </w:t>
      </w:r>
      <w:proofErr w:type="spellStart"/>
      <w:r w:rsidRPr="00456183">
        <w:rPr>
          <w:rFonts w:ascii="Arial" w:eastAsia="Times New Roman" w:hAnsi="Arial" w:cs="Arial"/>
          <w:color w:val="333333"/>
          <w:sz w:val="21"/>
          <w:szCs w:val="21"/>
          <w:lang w:eastAsia="ru-RU"/>
        </w:rPr>
        <w:t>Святославича</w:t>
      </w:r>
      <w:proofErr w:type="spellEnd"/>
      <w:r w:rsidRPr="00456183">
        <w:rPr>
          <w:rFonts w:ascii="Arial" w:eastAsia="Times New Roman" w:hAnsi="Arial" w:cs="Arial"/>
          <w:color w:val="333333"/>
          <w:sz w:val="21"/>
          <w:szCs w:val="21"/>
          <w:lang w:eastAsia="ru-RU"/>
        </w:rPr>
        <w:t xml:space="preserve"> до времен правления Ивана Грозного. Степенная книга составлена по инициативе митрополита </w:t>
      </w:r>
      <w:proofErr w:type="spellStart"/>
      <w:r w:rsidRPr="00456183">
        <w:rPr>
          <w:rFonts w:ascii="Arial" w:eastAsia="Times New Roman" w:hAnsi="Arial" w:cs="Arial"/>
          <w:color w:val="333333"/>
          <w:sz w:val="21"/>
          <w:szCs w:val="21"/>
          <w:lang w:eastAsia="ru-RU"/>
        </w:rPr>
        <w:t>Макария</w:t>
      </w:r>
      <w:proofErr w:type="spellEnd"/>
      <w:r w:rsidRPr="00456183">
        <w:rPr>
          <w:rFonts w:ascii="Arial" w:eastAsia="Times New Roman" w:hAnsi="Arial" w:cs="Arial"/>
          <w:color w:val="333333"/>
          <w:sz w:val="21"/>
          <w:szCs w:val="21"/>
          <w:lang w:eastAsia="ru-RU"/>
        </w:rPr>
        <w:t>. Автором является духовник Андрей, ставший митрополитом Афанасием.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1"/>
          <w:szCs w:val="21"/>
          <w:lang w:eastAsia="ru-RU"/>
        </w:rPr>
        <w:t>Поэзия</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roofErr w:type="spellStart"/>
      <w:r w:rsidRPr="00456183">
        <w:rPr>
          <w:rFonts w:ascii="Arial" w:eastAsia="Times New Roman" w:hAnsi="Arial" w:cs="Arial"/>
          <w:color w:val="333333"/>
          <w:sz w:val="21"/>
          <w:szCs w:val="21"/>
          <w:lang w:eastAsia="ru-RU"/>
        </w:rPr>
        <w:t>Симеон</w:t>
      </w:r>
      <w:proofErr w:type="spellEnd"/>
      <w:r w:rsidRPr="00456183">
        <w:rPr>
          <w:rFonts w:ascii="Arial" w:eastAsia="Times New Roman" w:hAnsi="Arial" w:cs="Arial"/>
          <w:color w:val="333333"/>
          <w:sz w:val="21"/>
          <w:szCs w:val="21"/>
          <w:lang w:eastAsia="ru-RU"/>
        </w:rPr>
        <w:t xml:space="preserve"> Полоцкий - один из первых русских поэтов XVII века. Написал множество стихотворений. Среди значительных произведений «Псалтырь </w:t>
      </w:r>
      <w:proofErr w:type="spellStart"/>
      <w:r w:rsidRPr="00456183">
        <w:rPr>
          <w:rFonts w:ascii="Arial" w:eastAsia="Times New Roman" w:hAnsi="Arial" w:cs="Arial"/>
          <w:color w:val="333333"/>
          <w:sz w:val="21"/>
          <w:szCs w:val="21"/>
          <w:lang w:eastAsia="ru-RU"/>
        </w:rPr>
        <w:t>Рифмотворная</w:t>
      </w:r>
      <w:proofErr w:type="spellEnd"/>
      <w:r w:rsidRPr="00456183">
        <w:rPr>
          <w:rFonts w:ascii="Arial" w:eastAsia="Times New Roman" w:hAnsi="Arial" w:cs="Arial"/>
          <w:color w:val="333333"/>
          <w:sz w:val="21"/>
          <w:szCs w:val="21"/>
          <w:lang w:eastAsia="ru-RU"/>
        </w:rPr>
        <w:t>», представляющая собой стихотворное изложение Псалтыри - библейской книги Ветхого Завета.</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b/>
          <w:bCs/>
          <w:noProof/>
          <w:color w:val="2969B0"/>
          <w:sz w:val="27"/>
          <w:szCs w:val="27"/>
          <w:lang w:eastAsia="ru-RU"/>
        </w:rPr>
        <w:drawing>
          <wp:inline distT="0" distB="0" distL="0" distR="0">
            <wp:extent cx="171450" cy="142875"/>
            <wp:effectExtent l="19050" t="0" r="0" b="0"/>
            <wp:docPr id="33" name="Рисунок 33" descr="https://cknow.ru/uploads/posts/2017-05/1494594179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know.ru/uploads/posts/2017-05/1494594179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lang w:eastAsia="ru-RU"/>
        </w:rPr>
        <w:t>Искусство живописи XV–XVII вв.</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Ядром русской живописи вплоть до конца XVII века оставалась иконопись. Самым почитаемым иконописцем московской школы XV века был Андрей Рублёв. Его живопись пронизана идеями мира, согласия, гармонии, прощения, заступничества. Известно о Рублёве очень мало. От того времени осталась только миниатюра на которой изображено то, как Андрей Рублёв расписывает Спасский собор Андроникова монастыря.</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 1408 году была создана икона "Спас в силах". Знаменитым произведением А. Рублёва является икона "Святая Троица", ставшая главной иконой Троицкого собора Троице-Сергиева монастыря. Вместе с другими иконописцами А. Рублёв расписал стены Благовещенского собора Московского Кремля, Успенского собора во Владимире, Спасского собора Андроникова монастыря в Москве. В живописи А.Рублёв использовал неяркие цвета, "пастельные" тона.  </w:t>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2192000" cy="6858000"/>
            <wp:effectExtent l="19050" t="0" r="0" b="0"/>
            <wp:docPr id="34" name="Рисунок 34" descr="https://cknow.ru/uploads/posts/2018-02/1519323525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know.ru/uploads/posts/2018-02/1519323525_snimok.jpg"/>
                    <pic:cNvPicPr>
                      <a:picLocks noChangeAspect="1" noChangeArrowheads="1"/>
                    </pic:cNvPicPr>
                  </pic:nvPicPr>
                  <pic:blipFill>
                    <a:blip r:embed="rId34"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Если в XIV веке главенствующее положение в Новгородской школе живописи занимала фреска, то в XV столетии это место заняла иконопись. Она отличалась яркими цветами и своеобразным исполнением. Новгородские мастера в иконах прославляли свою историю и святыни. Отличительной чертой новгородской иконописи XV века стало появление двусторонних икон.  </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192000" cy="6858000"/>
            <wp:effectExtent l="19050" t="0" r="0" b="0"/>
            <wp:docPr id="35" name="Рисунок 35" descr="https://cknow.ru/uploads/posts/2018-02/1519323532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know.ru/uploads/posts/2018-02/1519323532_snimok.jpg"/>
                    <pic:cNvPicPr>
                      <a:picLocks noChangeAspect="1" noChangeArrowheads="1"/>
                    </pic:cNvPicPr>
                  </pic:nvPicPr>
                  <pic:blipFill>
                    <a:blip r:embed="rId35"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shd w:val="clear" w:color="auto" w:fill="FFFFFF"/>
          <w:lang w:eastAsia="ru-RU"/>
        </w:rPr>
        <w:t>Псковская иконопись характеризуется использованием сумрачных, темных тонов. Одеяния украшались тончайшей золотой нитью.</w:t>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2192000" cy="6858000"/>
            <wp:effectExtent l="19050" t="0" r="0" b="0"/>
            <wp:docPr id="36" name="Рисунок 36" descr="https://cknow.ru/uploads/posts/2018-02/1519323581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know.ru/uploads/posts/2018-02/1519323581_snimok.jpg"/>
                    <pic:cNvPicPr>
                      <a:picLocks noChangeAspect="1" noChangeArrowheads="1"/>
                    </pic:cNvPicPr>
                  </pic:nvPicPr>
                  <pic:blipFill>
                    <a:blip r:embed="rId36"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Известным иконописцем XVI века стал продолжатель традиций Андрея Рублева Дионисий. Он создал фресковую роспись Рождественского собора </w:t>
      </w:r>
      <w:proofErr w:type="spellStart"/>
      <w:r w:rsidRPr="00456183">
        <w:rPr>
          <w:rFonts w:ascii="Arial" w:eastAsia="Times New Roman" w:hAnsi="Arial" w:cs="Arial"/>
          <w:color w:val="333333"/>
          <w:sz w:val="21"/>
          <w:szCs w:val="21"/>
          <w:lang w:eastAsia="ru-RU"/>
        </w:rPr>
        <w:t>Ферапонтового</w:t>
      </w:r>
      <w:proofErr w:type="spellEnd"/>
      <w:r w:rsidRPr="00456183">
        <w:rPr>
          <w:rFonts w:ascii="Arial" w:eastAsia="Times New Roman" w:hAnsi="Arial" w:cs="Arial"/>
          <w:color w:val="333333"/>
          <w:sz w:val="21"/>
          <w:szCs w:val="21"/>
          <w:lang w:eastAsia="ru-RU"/>
        </w:rPr>
        <w:t xml:space="preserve"> монастыря близ Вологды. Также Дионисий работал и создавал фрески в Белозерском монастыре, в Успенском соборе Московского Кремля. Дионисий использовал светлые и радостные тона. Его образы изящны и стройны.</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192000" cy="6858000"/>
            <wp:effectExtent l="19050" t="0" r="0" b="0"/>
            <wp:docPr id="37" name="Рисунок 37" descr="https://cknow.ru/uploads/posts/2018-02/1519323652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know.ru/uploads/posts/2018-02/1519323652_snimok.jpg"/>
                    <pic:cNvPicPr>
                      <a:picLocks noChangeAspect="1" noChangeArrowheads="1"/>
                    </pic:cNvPicPr>
                  </pic:nvPicPr>
                  <pic:blipFill>
                    <a:blip r:embed="rId37"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В XVI веке стали появляться иконы на реальные исторические события. Одна из них "Благословенно воинство Небесного Царя" была написана по заказу Ивана Грозного в память взятия Казани в 1552 году. Предполагаемым автором является царский духовник Андрей (митрополит Афанасий).</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Ярким московским иконописцем XVII века являлся </w:t>
      </w:r>
      <w:proofErr w:type="spellStart"/>
      <w:r w:rsidRPr="00456183">
        <w:rPr>
          <w:rFonts w:ascii="Arial" w:eastAsia="Times New Roman" w:hAnsi="Arial" w:cs="Arial"/>
          <w:color w:val="333333"/>
          <w:sz w:val="21"/>
          <w:szCs w:val="21"/>
          <w:lang w:eastAsia="ru-RU"/>
        </w:rPr>
        <w:t>Симон</w:t>
      </w:r>
      <w:proofErr w:type="spellEnd"/>
      <w:r w:rsidRPr="00456183">
        <w:rPr>
          <w:rFonts w:ascii="Arial" w:eastAsia="Times New Roman" w:hAnsi="Arial" w:cs="Arial"/>
          <w:color w:val="333333"/>
          <w:sz w:val="21"/>
          <w:szCs w:val="21"/>
          <w:lang w:eastAsia="ru-RU"/>
        </w:rPr>
        <w:t xml:space="preserve"> Ушаков. </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192000" cy="6858000"/>
            <wp:effectExtent l="19050" t="0" r="0" b="0"/>
            <wp:docPr id="38" name="Рисунок 38" descr="https://cknow.ru/uploads/posts/2018-02/1519323783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know.ru/uploads/posts/2018-02/1519323783_snimok.jpg"/>
                    <pic:cNvPicPr>
                      <a:picLocks noChangeAspect="1" noChangeArrowheads="1"/>
                    </pic:cNvPicPr>
                  </pic:nvPicPr>
                  <pic:blipFill>
                    <a:blip r:embed="rId38"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Помимо росписей соборов и икон в XVII веке появляется новый жанр — парсуна (портрет).</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br/>
      </w:r>
      <w:r>
        <w:rPr>
          <w:rFonts w:ascii="Arial" w:eastAsia="Times New Roman" w:hAnsi="Arial" w:cs="Arial"/>
          <w:noProof/>
          <w:color w:val="333333"/>
          <w:sz w:val="21"/>
          <w:szCs w:val="21"/>
          <w:lang w:eastAsia="ru-RU"/>
        </w:rPr>
        <w:drawing>
          <wp:inline distT="0" distB="0" distL="0" distR="0">
            <wp:extent cx="12192000" cy="6858000"/>
            <wp:effectExtent l="19050" t="0" r="0" b="0"/>
            <wp:docPr id="39" name="Рисунок 39" descr="https://cknow.ru/uploads/posts/2018-02/1519323812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know.ru/uploads/posts/2018-02/1519323812_snimok.jpg"/>
                    <pic:cNvPicPr>
                      <a:picLocks noChangeAspect="1" noChangeArrowheads="1"/>
                    </pic:cNvPicPr>
                  </pic:nvPicPr>
                  <pic:blipFill>
                    <a:blip r:embed="rId39" cstate="print"/>
                    <a:srcRect/>
                    <a:stretch>
                      <a:fillRect/>
                    </a:stretch>
                  </pic:blipFill>
                  <pic:spPr bwMode="auto">
                    <a:xfrm>
                      <a:off x="0" y="0"/>
                      <a:ext cx="12192000" cy="6858000"/>
                    </a:xfrm>
                    <a:prstGeom prst="rect">
                      <a:avLst/>
                    </a:prstGeom>
                    <a:noFill/>
                    <a:ln w="9525">
                      <a:noFill/>
                      <a:miter lim="800000"/>
                      <a:headEnd/>
                      <a:tailEnd/>
                    </a:ln>
                  </pic:spPr>
                </pic:pic>
              </a:graphicData>
            </a:graphic>
          </wp:inline>
        </w:drawing>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71450" cy="142875"/>
            <wp:effectExtent l="19050" t="0" r="0" b="0"/>
            <wp:docPr id="40" name="Рисунок 40" descr="https://cknow.ru/uploads/posts/2017-05/1494594179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know.ru/uploads/posts/2017-05/1494594179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lang w:eastAsia="ru-RU"/>
        </w:rPr>
        <w:t>Архитектура XV–XVII вв.</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14625" cy="1943100"/>
            <wp:effectExtent l="19050" t="0" r="9525" b="0"/>
            <wp:docPr id="41" name="Рисунок 41" descr="https://cknow.ru/uploads/posts/2018-02/1519044420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know.ru/uploads/posts/2018-02/1519044420_snimok.jpg"/>
                    <pic:cNvPicPr>
                      <a:picLocks noChangeAspect="1" noChangeArrowheads="1"/>
                    </pic:cNvPicPr>
                  </pic:nvPicPr>
                  <pic:blipFill>
                    <a:blip r:embed="rId40" cstate="print"/>
                    <a:srcRect/>
                    <a:stretch>
                      <a:fillRect/>
                    </a:stretch>
                  </pic:blipFill>
                  <pic:spPr bwMode="auto">
                    <a:xfrm>
                      <a:off x="0" y="0"/>
                      <a:ext cx="2714625" cy="19431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В архитектуру Московского княжества также возвращается каменное строительство. Зодчие Москвы перенимали и внедряли опыт архитектуры Владимиро-Суздальского княжества. Появляется такое направление в архитектуре, как пятиглавые монастырские храмы. Наивысший подъем строительства храмов пришелся на годы правления Ивана III с 1462 по 1505 год. Так в 1475-1479 гг. был построен Успенский Собор в Москве. Его строительством руководил архитектор из Италии - Аристотель </w:t>
      </w:r>
      <w:proofErr w:type="spellStart"/>
      <w:r w:rsidRPr="00456183">
        <w:rPr>
          <w:rFonts w:ascii="Arial" w:eastAsia="Times New Roman" w:hAnsi="Arial" w:cs="Arial"/>
          <w:color w:val="333333"/>
          <w:sz w:val="21"/>
          <w:szCs w:val="21"/>
          <w:lang w:eastAsia="ru-RU"/>
        </w:rPr>
        <w:t>Фиораванти</w:t>
      </w:r>
      <w:proofErr w:type="spellEnd"/>
      <w:r w:rsidRPr="00456183">
        <w:rPr>
          <w:rFonts w:ascii="Arial" w:eastAsia="Times New Roman" w:hAnsi="Arial" w:cs="Arial"/>
          <w:color w:val="333333"/>
          <w:sz w:val="21"/>
          <w:szCs w:val="21"/>
          <w:lang w:eastAsia="ru-RU"/>
        </w:rPr>
        <w:t>.</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52725" cy="1885950"/>
            <wp:effectExtent l="19050" t="0" r="9525" b="0"/>
            <wp:docPr id="42" name="Рисунок 42" descr="https://cknow.ru/uploads/posts/2018-02/1519044464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know.ru/uploads/posts/2018-02/1519044464_snimok.jpg"/>
                    <pic:cNvPicPr>
                      <a:picLocks noChangeAspect="1" noChangeArrowheads="1"/>
                    </pic:cNvPicPr>
                  </pic:nvPicPr>
                  <pic:blipFill>
                    <a:blip r:embed="rId41" cstate="print"/>
                    <a:srcRect/>
                    <a:stretch>
                      <a:fillRect/>
                    </a:stretch>
                  </pic:blipFill>
                  <pic:spPr bwMode="auto">
                    <a:xfrm>
                      <a:off x="0" y="0"/>
                      <a:ext cx="2752725" cy="188595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Архитектурным памятником конца XV века является Церковь </w:t>
      </w:r>
      <w:proofErr w:type="spellStart"/>
      <w:r w:rsidRPr="00456183">
        <w:rPr>
          <w:rFonts w:ascii="Arial" w:eastAsia="Times New Roman" w:hAnsi="Arial" w:cs="Arial"/>
          <w:color w:val="333333"/>
          <w:sz w:val="21"/>
          <w:szCs w:val="21"/>
          <w:lang w:eastAsia="ru-RU"/>
        </w:rPr>
        <w:t>Ризоположения</w:t>
      </w:r>
      <w:proofErr w:type="spellEnd"/>
      <w:r w:rsidRPr="00456183">
        <w:rPr>
          <w:rFonts w:ascii="Arial" w:eastAsia="Times New Roman" w:hAnsi="Arial" w:cs="Arial"/>
          <w:color w:val="333333"/>
          <w:sz w:val="21"/>
          <w:szCs w:val="21"/>
          <w:lang w:eastAsia="ru-RU"/>
        </w:rPr>
        <w:t xml:space="preserve">, построенная на месте одноимённой церкви, заложенной в 1451 году в память об избавлении Москвы от нашествия ордынского царевича </w:t>
      </w:r>
      <w:proofErr w:type="spellStart"/>
      <w:r w:rsidRPr="00456183">
        <w:rPr>
          <w:rFonts w:ascii="Arial" w:eastAsia="Times New Roman" w:hAnsi="Arial" w:cs="Arial"/>
          <w:color w:val="333333"/>
          <w:sz w:val="21"/>
          <w:szCs w:val="21"/>
          <w:lang w:eastAsia="ru-RU"/>
        </w:rPr>
        <w:t>Мазовши</w:t>
      </w:r>
      <w:proofErr w:type="spellEnd"/>
      <w:r w:rsidRPr="00456183">
        <w:rPr>
          <w:rFonts w:ascii="Arial" w:eastAsia="Times New Roman" w:hAnsi="Arial" w:cs="Arial"/>
          <w:color w:val="333333"/>
          <w:sz w:val="21"/>
          <w:szCs w:val="21"/>
          <w:lang w:eastAsia="ru-RU"/>
        </w:rPr>
        <w:t xml:space="preserve"> (правнук </w:t>
      </w:r>
      <w:proofErr w:type="spellStart"/>
      <w:r w:rsidRPr="00456183">
        <w:rPr>
          <w:rFonts w:ascii="Arial" w:eastAsia="Times New Roman" w:hAnsi="Arial" w:cs="Arial"/>
          <w:color w:val="333333"/>
          <w:sz w:val="21"/>
          <w:szCs w:val="21"/>
          <w:lang w:eastAsia="ru-RU"/>
        </w:rPr>
        <w:t>Тохтамыша</w:t>
      </w:r>
      <w:proofErr w:type="spellEnd"/>
      <w:r w:rsidRPr="00456183">
        <w:rPr>
          <w:rFonts w:ascii="Arial" w:eastAsia="Times New Roman" w:hAnsi="Arial" w:cs="Arial"/>
          <w:color w:val="333333"/>
          <w:sz w:val="21"/>
          <w:szCs w:val="21"/>
          <w:lang w:eastAsia="ru-RU"/>
        </w:rPr>
        <w:t xml:space="preserve">). Церковь </w:t>
      </w:r>
      <w:proofErr w:type="spellStart"/>
      <w:r w:rsidRPr="00456183">
        <w:rPr>
          <w:rFonts w:ascii="Arial" w:eastAsia="Times New Roman" w:hAnsi="Arial" w:cs="Arial"/>
          <w:color w:val="333333"/>
          <w:sz w:val="21"/>
          <w:szCs w:val="21"/>
          <w:lang w:eastAsia="ru-RU"/>
        </w:rPr>
        <w:t>Ризоположения</w:t>
      </w:r>
      <w:proofErr w:type="spellEnd"/>
      <w:r w:rsidRPr="00456183">
        <w:rPr>
          <w:rFonts w:ascii="Arial" w:eastAsia="Times New Roman" w:hAnsi="Arial" w:cs="Arial"/>
          <w:color w:val="333333"/>
          <w:sz w:val="21"/>
          <w:szCs w:val="21"/>
          <w:lang w:eastAsia="ru-RU"/>
        </w:rPr>
        <w:t xml:space="preserve"> расположена на Соборной площади Московского Кремля. Её строительство велось в 1484—1485 годах псковскими архитекторами Кривцовым и </w:t>
      </w:r>
      <w:proofErr w:type="spellStart"/>
      <w:r w:rsidRPr="00456183">
        <w:rPr>
          <w:rFonts w:ascii="Arial" w:eastAsia="Times New Roman" w:hAnsi="Arial" w:cs="Arial"/>
          <w:color w:val="333333"/>
          <w:sz w:val="21"/>
          <w:szCs w:val="21"/>
          <w:lang w:eastAsia="ru-RU"/>
        </w:rPr>
        <w:t>Мышкиним</w:t>
      </w:r>
      <w:proofErr w:type="spellEnd"/>
      <w:r w:rsidRPr="00456183">
        <w:rPr>
          <w:rFonts w:ascii="Arial" w:eastAsia="Times New Roman" w:hAnsi="Arial" w:cs="Arial"/>
          <w:color w:val="333333"/>
          <w:sz w:val="21"/>
          <w:szCs w:val="21"/>
          <w:lang w:eastAsia="ru-RU"/>
        </w:rPr>
        <w:t>.</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05100" cy="1990725"/>
            <wp:effectExtent l="19050" t="0" r="0" b="0"/>
            <wp:docPr id="43" name="Рисунок 43" descr="https://cknow.ru/uploads/posts/2018-02/1519044515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know.ru/uploads/posts/2018-02/1519044515_snimok.jpg"/>
                    <pic:cNvPicPr>
                      <a:picLocks noChangeAspect="1" noChangeArrowheads="1"/>
                    </pic:cNvPicPr>
                  </pic:nvPicPr>
                  <pic:blipFill>
                    <a:blip r:embed="rId42" cstate="print"/>
                    <a:srcRect/>
                    <a:stretch>
                      <a:fillRect/>
                    </a:stretch>
                  </pic:blipFill>
                  <pic:spPr bwMode="auto">
                    <a:xfrm>
                      <a:off x="0" y="0"/>
                      <a:ext cx="2705100" cy="1990725"/>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Также при Иване III в 1489 году на месте деревянного Благовещенского собора на Соборной площади Московского Кремля был построен каменный. В то время над строительством Московского Кремля уже трудились искуснейшие итальянские мастера. Но Благовещенский Собор было поручено построить псковским мастерам Кривцову и Мышкину. Девятиглавый Благовещенский собор - самое сияющее сооружение Московского Кремля!</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24150" cy="1876425"/>
            <wp:effectExtent l="19050" t="0" r="0" b="0"/>
            <wp:docPr id="44" name="Рисунок 44" descr="https://cknow.ru/uploads/posts/2018-02/1519044550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know.ru/uploads/posts/2018-02/1519044550_snimok.jpg"/>
                    <pic:cNvPicPr>
                      <a:picLocks noChangeAspect="1" noChangeArrowheads="1"/>
                    </pic:cNvPicPr>
                  </pic:nvPicPr>
                  <pic:blipFill>
                    <a:blip r:embed="rId43" cstate="print"/>
                    <a:srcRect/>
                    <a:stretch>
                      <a:fillRect/>
                    </a:stretch>
                  </pic:blipFill>
                  <pic:spPr bwMode="auto">
                    <a:xfrm>
                      <a:off x="0" y="0"/>
                      <a:ext cx="2724150" cy="1876425"/>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В области гражданского строительства стоит отметить </w:t>
      </w:r>
      <w:proofErr w:type="spellStart"/>
      <w:r w:rsidRPr="00456183">
        <w:rPr>
          <w:rFonts w:ascii="Arial" w:eastAsia="Times New Roman" w:hAnsi="Arial" w:cs="Arial"/>
          <w:color w:val="333333"/>
          <w:sz w:val="21"/>
          <w:szCs w:val="21"/>
          <w:lang w:eastAsia="ru-RU"/>
        </w:rPr>
        <w:t>Грановитую</w:t>
      </w:r>
      <w:proofErr w:type="spellEnd"/>
      <w:r w:rsidRPr="00456183">
        <w:rPr>
          <w:rFonts w:ascii="Arial" w:eastAsia="Times New Roman" w:hAnsi="Arial" w:cs="Arial"/>
          <w:color w:val="333333"/>
          <w:sz w:val="21"/>
          <w:szCs w:val="21"/>
          <w:lang w:eastAsia="ru-RU"/>
        </w:rPr>
        <w:t xml:space="preserve"> палату, построенную в 1487-1491 года в Москве. Строительство данного памятника архитектуры шло по замыслу итальянского архитектора Марко </w:t>
      </w:r>
      <w:proofErr w:type="spellStart"/>
      <w:r w:rsidRPr="00456183">
        <w:rPr>
          <w:rFonts w:ascii="Arial" w:eastAsia="Times New Roman" w:hAnsi="Arial" w:cs="Arial"/>
          <w:color w:val="333333"/>
          <w:sz w:val="21"/>
          <w:szCs w:val="21"/>
          <w:lang w:eastAsia="ru-RU"/>
        </w:rPr>
        <w:t>Руффо</w:t>
      </w:r>
      <w:proofErr w:type="spellEnd"/>
      <w:r w:rsidRPr="00456183">
        <w:rPr>
          <w:rFonts w:ascii="Arial" w:eastAsia="Times New Roman" w:hAnsi="Arial" w:cs="Arial"/>
          <w:color w:val="333333"/>
          <w:sz w:val="21"/>
          <w:szCs w:val="21"/>
          <w:lang w:eastAsia="ru-RU"/>
        </w:rPr>
        <w:t xml:space="preserve">. Декорированием здания занимался итальянский архитектор </w:t>
      </w:r>
      <w:proofErr w:type="spellStart"/>
      <w:r w:rsidRPr="00456183">
        <w:rPr>
          <w:rFonts w:ascii="Arial" w:eastAsia="Times New Roman" w:hAnsi="Arial" w:cs="Arial"/>
          <w:color w:val="333333"/>
          <w:sz w:val="21"/>
          <w:szCs w:val="21"/>
          <w:lang w:eastAsia="ru-RU"/>
        </w:rPr>
        <w:t>Пьетро</w:t>
      </w:r>
      <w:proofErr w:type="spellEnd"/>
      <w:r w:rsidRPr="00456183">
        <w:rPr>
          <w:rFonts w:ascii="Arial" w:eastAsia="Times New Roman" w:hAnsi="Arial" w:cs="Arial"/>
          <w:color w:val="333333"/>
          <w:sz w:val="21"/>
          <w:szCs w:val="21"/>
          <w:lang w:eastAsia="ru-RU"/>
        </w:rPr>
        <w:t xml:space="preserve"> Антонио </w:t>
      </w:r>
      <w:proofErr w:type="spellStart"/>
      <w:r w:rsidRPr="00456183">
        <w:rPr>
          <w:rFonts w:ascii="Arial" w:eastAsia="Times New Roman" w:hAnsi="Arial" w:cs="Arial"/>
          <w:color w:val="333333"/>
          <w:sz w:val="21"/>
          <w:szCs w:val="21"/>
          <w:lang w:eastAsia="ru-RU"/>
        </w:rPr>
        <w:t>Солари</w:t>
      </w:r>
      <w:proofErr w:type="spellEnd"/>
      <w:r w:rsidRPr="00456183">
        <w:rPr>
          <w:rFonts w:ascii="Arial" w:eastAsia="Times New Roman" w:hAnsi="Arial" w:cs="Arial"/>
          <w:color w:val="333333"/>
          <w:sz w:val="21"/>
          <w:szCs w:val="21"/>
          <w:lang w:eastAsia="ru-RU"/>
        </w:rPr>
        <w:t xml:space="preserve">. В </w:t>
      </w:r>
      <w:proofErr w:type="spellStart"/>
      <w:r w:rsidRPr="00456183">
        <w:rPr>
          <w:rFonts w:ascii="Arial" w:eastAsia="Times New Roman" w:hAnsi="Arial" w:cs="Arial"/>
          <w:color w:val="333333"/>
          <w:sz w:val="21"/>
          <w:szCs w:val="21"/>
          <w:lang w:eastAsia="ru-RU"/>
        </w:rPr>
        <w:t>Грановитой</w:t>
      </w:r>
      <w:proofErr w:type="spellEnd"/>
      <w:r w:rsidRPr="00456183">
        <w:rPr>
          <w:rFonts w:ascii="Arial" w:eastAsia="Times New Roman" w:hAnsi="Arial" w:cs="Arial"/>
          <w:color w:val="333333"/>
          <w:sz w:val="21"/>
          <w:szCs w:val="21"/>
          <w:lang w:eastAsia="ru-RU"/>
        </w:rPr>
        <w:t xml:space="preserve"> палате принимали иностранных послов. В ней заседала Боярская Дума, проводились Земские собрания, организовывались торжественные мероприятия.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676525" cy="1933575"/>
            <wp:effectExtent l="19050" t="0" r="9525" b="0"/>
            <wp:docPr id="45" name="Рисунок 45" descr="https://cknow.ru/uploads/posts/2018-02/1519044599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know.ru/uploads/posts/2018-02/1519044599_snimok.jpg"/>
                    <pic:cNvPicPr>
                      <a:picLocks noChangeAspect="1" noChangeArrowheads="1"/>
                    </pic:cNvPicPr>
                  </pic:nvPicPr>
                  <pic:blipFill>
                    <a:blip r:embed="rId44" cstate="print"/>
                    <a:srcRect/>
                    <a:stretch>
                      <a:fillRect/>
                    </a:stretch>
                  </pic:blipFill>
                  <pic:spPr bwMode="auto">
                    <a:xfrm>
                      <a:off x="0" y="0"/>
                      <a:ext cx="2676525" cy="1933575"/>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Также при Иване III в 1491 году была построена Спасская башня. Архитектором и строителем был </w:t>
      </w:r>
      <w:proofErr w:type="spellStart"/>
      <w:r w:rsidRPr="00456183">
        <w:rPr>
          <w:rFonts w:ascii="Arial" w:eastAsia="Times New Roman" w:hAnsi="Arial" w:cs="Arial"/>
          <w:color w:val="333333"/>
          <w:sz w:val="21"/>
          <w:szCs w:val="21"/>
          <w:lang w:eastAsia="ru-RU"/>
        </w:rPr>
        <w:t>Пьетро</w:t>
      </w:r>
      <w:proofErr w:type="spellEnd"/>
      <w:r w:rsidRPr="00456183">
        <w:rPr>
          <w:rFonts w:ascii="Arial" w:eastAsia="Times New Roman" w:hAnsi="Arial" w:cs="Arial"/>
          <w:color w:val="333333"/>
          <w:sz w:val="21"/>
          <w:szCs w:val="21"/>
          <w:lang w:eastAsia="ru-RU"/>
        </w:rPr>
        <w:t xml:space="preserve"> Антонио </w:t>
      </w:r>
      <w:proofErr w:type="spellStart"/>
      <w:r w:rsidRPr="00456183">
        <w:rPr>
          <w:rFonts w:ascii="Arial" w:eastAsia="Times New Roman" w:hAnsi="Arial" w:cs="Arial"/>
          <w:color w:val="333333"/>
          <w:sz w:val="21"/>
          <w:szCs w:val="21"/>
          <w:lang w:eastAsia="ru-RU"/>
        </w:rPr>
        <w:t>Солари</w:t>
      </w:r>
      <w:proofErr w:type="spellEnd"/>
      <w:r w:rsidRPr="00456183">
        <w:rPr>
          <w:rFonts w:ascii="Arial" w:eastAsia="Times New Roman" w:hAnsi="Arial" w:cs="Arial"/>
          <w:color w:val="333333"/>
          <w:sz w:val="21"/>
          <w:szCs w:val="21"/>
          <w:lang w:eastAsia="ru-RU"/>
        </w:rPr>
        <w:t xml:space="preserve">. Ранее называлась </w:t>
      </w:r>
      <w:proofErr w:type="spellStart"/>
      <w:r w:rsidRPr="00456183">
        <w:rPr>
          <w:rFonts w:ascii="Arial" w:eastAsia="Times New Roman" w:hAnsi="Arial" w:cs="Arial"/>
          <w:color w:val="333333"/>
          <w:sz w:val="21"/>
          <w:szCs w:val="21"/>
          <w:lang w:eastAsia="ru-RU"/>
        </w:rPr>
        <w:t>Фроловской</w:t>
      </w:r>
      <w:proofErr w:type="spellEnd"/>
      <w:r w:rsidRPr="00456183">
        <w:rPr>
          <w:rFonts w:ascii="Arial" w:eastAsia="Times New Roman" w:hAnsi="Arial" w:cs="Arial"/>
          <w:color w:val="333333"/>
          <w:sz w:val="21"/>
          <w:szCs w:val="21"/>
          <w:lang w:eastAsia="ru-RU"/>
        </w:rPr>
        <w:t xml:space="preserve"> башней. Является проездной частью Московского Кремля, выходящей на Красную площадь.</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24150" cy="1866900"/>
            <wp:effectExtent l="19050" t="0" r="0" b="0"/>
            <wp:docPr id="46" name="Рисунок 46" descr="https://cknow.ru/uploads/posts/2018-02/1519044567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know.ru/uploads/posts/2018-02/1519044567_snimok.jpg"/>
                    <pic:cNvPicPr>
                      <a:picLocks noChangeAspect="1" noChangeArrowheads="1"/>
                    </pic:cNvPicPr>
                  </pic:nvPicPr>
                  <pic:blipFill>
                    <a:blip r:embed="rId45" cstate="print"/>
                    <a:srcRect/>
                    <a:stretch>
                      <a:fillRect/>
                    </a:stretch>
                  </pic:blipFill>
                  <pic:spPr bwMode="auto">
                    <a:xfrm>
                      <a:off x="0" y="0"/>
                      <a:ext cx="2724150" cy="18669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При Василии III в 1505-1508 годах в Москве был построен Архангельский собор. </w:t>
      </w:r>
      <w:proofErr w:type="gramStart"/>
      <w:r w:rsidRPr="00456183">
        <w:rPr>
          <w:rFonts w:ascii="Arial" w:eastAsia="Times New Roman" w:hAnsi="Arial" w:cs="Arial"/>
          <w:color w:val="333333"/>
          <w:sz w:val="21"/>
          <w:szCs w:val="21"/>
          <w:lang w:eastAsia="ru-RU"/>
        </w:rPr>
        <w:t>Расположен</w:t>
      </w:r>
      <w:proofErr w:type="gramEnd"/>
      <w:r w:rsidRPr="00456183">
        <w:rPr>
          <w:rFonts w:ascii="Arial" w:eastAsia="Times New Roman" w:hAnsi="Arial" w:cs="Arial"/>
          <w:color w:val="333333"/>
          <w:sz w:val="21"/>
          <w:szCs w:val="21"/>
          <w:lang w:eastAsia="ru-RU"/>
        </w:rPr>
        <w:t xml:space="preserve"> на Соборной площади Московского Кремля. Строительством собора руководил </w:t>
      </w:r>
      <w:proofErr w:type="spellStart"/>
      <w:r w:rsidRPr="00456183">
        <w:rPr>
          <w:rFonts w:ascii="Arial" w:eastAsia="Times New Roman" w:hAnsi="Arial" w:cs="Arial"/>
          <w:color w:val="333333"/>
          <w:sz w:val="21"/>
          <w:szCs w:val="21"/>
          <w:lang w:eastAsia="ru-RU"/>
        </w:rPr>
        <w:t>Алевиз</w:t>
      </w:r>
      <w:proofErr w:type="spellEnd"/>
      <w:r w:rsidRPr="00456183">
        <w:rPr>
          <w:rFonts w:ascii="Arial" w:eastAsia="Times New Roman" w:hAnsi="Arial" w:cs="Arial"/>
          <w:color w:val="333333"/>
          <w:sz w:val="21"/>
          <w:szCs w:val="21"/>
          <w:lang w:eastAsia="ru-RU"/>
        </w:rPr>
        <w:t xml:space="preserve"> Новый - итальянский архитектор, работавший в России в начале XVI века. </w:t>
      </w:r>
      <w:proofErr w:type="spellStart"/>
      <w:r w:rsidRPr="00456183">
        <w:rPr>
          <w:rFonts w:ascii="Arial" w:eastAsia="Times New Roman" w:hAnsi="Arial" w:cs="Arial"/>
          <w:color w:val="333333"/>
          <w:sz w:val="21"/>
          <w:szCs w:val="21"/>
          <w:lang w:eastAsia="ru-RU"/>
        </w:rPr>
        <w:t>Алевиз</w:t>
      </w:r>
      <w:proofErr w:type="spellEnd"/>
      <w:r w:rsidRPr="00456183">
        <w:rPr>
          <w:rFonts w:ascii="Arial" w:eastAsia="Times New Roman" w:hAnsi="Arial" w:cs="Arial"/>
          <w:color w:val="333333"/>
          <w:sz w:val="21"/>
          <w:szCs w:val="21"/>
          <w:lang w:eastAsia="ru-RU"/>
        </w:rPr>
        <w:t xml:space="preserve"> является автором и других известных храмов.  </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71775" cy="1857375"/>
            <wp:effectExtent l="19050" t="0" r="9525" b="0"/>
            <wp:docPr id="47" name="Рисунок 47" descr="https://cknow.ru/uploads/posts/2018-02/1519044608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know.ru/uploads/posts/2018-02/1519044608_snimok.jpg"/>
                    <pic:cNvPicPr>
                      <a:picLocks noChangeAspect="1" noChangeArrowheads="1"/>
                    </pic:cNvPicPr>
                  </pic:nvPicPr>
                  <pic:blipFill>
                    <a:blip r:embed="rId46" cstate="print"/>
                    <a:srcRect/>
                    <a:stretch>
                      <a:fillRect/>
                    </a:stretch>
                  </pic:blipFill>
                  <pic:spPr bwMode="auto">
                    <a:xfrm>
                      <a:off x="0" y="0"/>
                      <a:ext cx="2771775" cy="1857375"/>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Также в правление Василия III в 1505 - 1508 годах велось строительство Колокольни Ивана Великого - самого высокого здания России до начала XVIII века. Расположена она на Соборной площади Московского Кремля. Колокольня построена в честь умершего в 1505 году Ивана III. Строительством данного сооружения занимался итальянский мастер Бон </w:t>
      </w:r>
      <w:proofErr w:type="spellStart"/>
      <w:r w:rsidRPr="00456183">
        <w:rPr>
          <w:rFonts w:ascii="Arial" w:eastAsia="Times New Roman" w:hAnsi="Arial" w:cs="Arial"/>
          <w:color w:val="333333"/>
          <w:sz w:val="21"/>
          <w:szCs w:val="21"/>
          <w:lang w:eastAsia="ru-RU"/>
        </w:rPr>
        <w:t>Фрязин</w:t>
      </w:r>
      <w:proofErr w:type="spellEnd"/>
      <w:r w:rsidRPr="00456183">
        <w:rPr>
          <w:rFonts w:ascii="Arial" w:eastAsia="Times New Roman" w:hAnsi="Arial" w:cs="Arial"/>
          <w:color w:val="333333"/>
          <w:sz w:val="21"/>
          <w:szCs w:val="21"/>
          <w:lang w:eastAsia="ru-RU"/>
        </w:rPr>
        <w:t xml:space="preserve">. В основании Колокольни находится Церковь Иоанна </w:t>
      </w:r>
      <w:proofErr w:type="spellStart"/>
      <w:r w:rsidRPr="00456183">
        <w:rPr>
          <w:rFonts w:ascii="Arial" w:eastAsia="Times New Roman" w:hAnsi="Arial" w:cs="Arial"/>
          <w:color w:val="333333"/>
          <w:sz w:val="21"/>
          <w:szCs w:val="21"/>
          <w:lang w:eastAsia="ru-RU"/>
        </w:rPr>
        <w:t>Лествичника</w:t>
      </w:r>
      <w:proofErr w:type="spellEnd"/>
      <w:r w:rsidRPr="00456183">
        <w:rPr>
          <w:rFonts w:ascii="Arial" w:eastAsia="Times New Roman" w:hAnsi="Arial" w:cs="Arial"/>
          <w:color w:val="333333"/>
          <w:sz w:val="21"/>
          <w:szCs w:val="21"/>
          <w:lang w:eastAsia="ru-RU"/>
        </w:rPr>
        <w:t>.</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43200" cy="1847850"/>
            <wp:effectExtent l="19050" t="0" r="0" b="0"/>
            <wp:docPr id="48" name="Рисунок 48" descr="https://cknow.ru/uploads/posts/2018-02/1519044643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know.ru/uploads/posts/2018-02/1519044643_snimok.jpg"/>
                    <pic:cNvPicPr>
                      <a:picLocks noChangeAspect="1" noChangeArrowheads="1"/>
                    </pic:cNvPicPr>
                  </pic:nvPicPr>
                  <pic:blipFill>
                    <a:blip r:embed="rId47" cstate="print"/>
                    <a:srcRect/>
                    <a:stretch>
                      <a:fillRect/>
                    </a:stretch>
                  </pic:blipFill>
                  <pic:spPr bwMode="auto">
                    <a:xfrm>
                      <a:off x="0" y="0"/>
                      <a:ext cx="2743200" cy="184785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Среди главных памятников архитектуры XVI века Смоленский собор Новодевичьего монастыря, построенный по указу Василия III в 1524 году в честь овладения Смоленском в 1514 году. </w:t>
      </w:r>
      <w:proofErr w:type="gramStart"/>
      <w:r w:rsidRPr="00456183">
        <w:rPr>
          <w:rFonts w:ascii="Arial" w:eastAsia="Times New Roman" w:hAnsi="Arial" w:cs="Arial"/>
          <w:color w:val="333333"/>
          <w:sz w:val="21"/>
          <w:szCs w:val="21"/>
          <w:lang w:eastAsia="ru-RU"/>
        </w:rPr>
        <w:t>Построен</w:t>
      </w:r>
      <w:proofErr w:type="gramEnd"/>
      <w:r w:rsidRPr="00456183">
        <w:rPr>
          <w:rFonts w:ascii="Arial" w:eastAsia="Times New Roman" w:hAnsi="Arial" w:cs="Arial"/>
          <w:color w:val="333333"/>
          <w:sz w:val="21"/>
          <w:szCs w:val="21"/>
          <w:lang w:eastAsia="ru-RU"/>
        </w:rPr>
        <w:t xml:space="preserve"> итальянским зодчим </w:t>
      </w:r>
      <w:proofErr w:type="spellStart"/>
      <w:r w:rsidRPr="00456183">
        <w:rPr>
          <w:rFonts w:ascii="Arial" w:eastAsia="Times New Roman" w:hAnsi="Arial" w:cs="Arial"/>
          <w:color w:val="333333"/>
          <w:sz w:val="21"/>
          <w:szCs w:val="21"/>
          <w:lang w:eastAsia="ru-RU"/>
        </w:rPr>
        <w:t>Алевизом</w:t>
      </w:r>
      <w:proofErr w:type="spellEnd"/>
      <w:r w:rsidRPr="00456183">
        <w:rPr>
          <w:rFonts w:ascii="Arial" w:eastAsia="Times New Roman" w:hAnsi="Arial" w:cs="Arial"/>
          <w:color w:val="333333"/>
          <w:sz w:val="21"/>
          <w:szCs w:val="21"/>
          <w:lang w:eastAsia="ru-RU"/>
        </w:rPr>
        <w:t xml:space="preserve"> Новым (</w:t>
      </w:r>
      <w:proofErr w:type="spellStart"/>
      <w:r w:rsidRPr="00456183">
        <w:rPr>
          <w:rFonts w:ascii="Arial" w:eastAsia="Times New Roman" w:hAnsi="Arial" w:cs="Arial"/>
          <w:color w:val="333333"/>
          <w:sz w:val="21"/>
          <w:szCs w:val="21"/>
          <w:lang w:eastAsia="ru-RU"/>
        </w:rPr>
        <w:t>Фрязиным</w:t>
      </w:r>
      <w:proofErr w:type="spellEnd"/>
      <w:r w:rsidRPr="00456183">
        <w:rPr>
          <w:rFonts w:ascii="Arial" w:eastAsia="Times New Roman" w:hAnsi="Arial" w:cs="Arial"/>
          <w:color w:val="333333"/>
          <w:sz w:val="21"/>
          <w:szCs w:val="21"/>
          <w:lang w:eastAsia="ru-RU"/>
        </w:rPr>
        <w:t>) по типу Успенского собора в Москве.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43200" cy="1600200"/>
            <wp:effectExtent l="19050" t="0" r="0" b="0"/>
            <wp:docPr id="49" name="Рисунок 49" descr="https://cknow.ru/uploads/posts/2018-02/1519044755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know.ru/uploads/posts/2018-02/1519044755_snimok.jpg"/>
                    <pic:cNvPicPr>
                      <a:picLocks noChangeAspect="1" noChangeArrowheads="1"/>
                    </pic:cNvPicPr>
                  </pic:nvPicPr>
                  <pic:blipFill>
                    <a:blip r:embed="rId48" cstate="print"/>
                    <a:srcRect/>
                    <a:stretch>
                      <a:fillRect/>
                    </a:stretch>
                  </pic:blipFill>
                  <pic:spPr bwMode="auto">
                    <a:xfrm>
                      <a:off x="0" y="0"/>
                      <a:ext cx="2743200" cy="16002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Еще один известный памятник архитектуры XVI века - храм Вознесения в </w:t>
      </w:r>
      <w:proofErr w:type="gramStart"/>
      <w:r w:rsidRPr="00456183">
        <w:rPr>
          <w:rFonts w:ascii="Arial" w:eastAsia="Times New Roman" w:hAnsi="Arial" w:cs="Arial"/>
          <w:color w:val="333333"/>
          <w:sz w:val="21"/>
          <w:szCs w:val="21"/>
          <w:lang w:eastAsia="ru-RU"/>
        </w:rPr>
        <w:t>Коломенском</w:t>
      </w:r>
      <w:proofErr w:type="gramEnd"/>
      <w:r w:rsidRPr="00456183">
        <w:rPr>
          <w:rFonts w:ascii="Arial" w:eastAsia="Times New Roman" w:hAnsi="Arial" w:cs="Arial"/>
          <w:color w:val="333333"/>
          <w:sz w:val="21"/>
          <w:szCs w:val="21"/>
          <w:lang w:eastAsia="ru-RU"/>
        </w:rPr>
        <w:t xml:space="preserve">, возведённый в 1528—1532 годах. По легенде </w:t>
      </w:r>
      <w:proofErr w:type="gramStart"/>
      <w:r w:rsidRPr="00456183">
        <w:rPr>
          <w:rFonts w:ascii="Arial" w:eastAsia="Times New Roman" w:hAnsi="Arial" w:cs="Arial"/>
          <w:color w:val="333333"/>
          <w:sz w:val="21"/>
          <w:szCs w:val="21"/>
          <w:lang w:eastAsia="ru-RU"/>
        </w:rPr>
        <w:t>построен</w:t>
      </w:r>
      <w:proofErr w:type="gramEnd"/>
      <w:r w:rsidRPr="00456183">
        <w:rPr>
          <w:rFonts w:ascii="Arial" w:eastAsia="Times New Roman" w:hAnsi="Arial" w:cs="Arial"/>
          <w:color w:val="333333"/>
          <w:sz w:val="21"/>
          <w:szCs w:val="21"/>
          <w:lang w:eastAsia="ru-RU"/>
        </w:rPr>
        <w:t xml:space="preserve"> по велению Василия III в честь рождения сына Ивана IV. Храм построен в шатровом стиле, который преобладал среди других архитектурных стилей XVI века. Предполагаемым автором данного сооружения был итальянский архитектор Петр </w:t>
      </w:r>
      <w:proofErr w:type="spellStart"/>
      <w:r w:rsidRPr="00456183">
        <w:rPr>
          <w:rFonts w:ascii="Arial" w:eastAsia="Times New Roman" w:hAnsi="Arial" w:cs="Arial"/>
          <w:color w:val="333333"/>
          <w:sz w:val="21"/>
          <w:szCs w:val="21"/>
          <w:lang w:eastAsia="ru-RU"/>
        </w:rPr>
        <w:t>Францизск</w:t>
      </w:r>
      <w:proofErr w:type="spellEnd"/>
      <w:r w:rsidRPr="00456183">
        <w:rPr>
          <w:rFonts w:ascii="Arial" w:eastAsia="Times New Roman" w:hAnsi="Arial" w:cs="Arial"/>
          <w:color w:val="333333"/>
          <w:sz w:val="21"/>
          <w:szCs w:val="21"/>
          <w:lang w:eastAsia="ru-RU"/>
        </w:rPr>
        <w:t xml:space="preserve"> </w:t>
      </w:r>
      <w:proofErr w:type="spellStart"/>
      <w:r w:rsidRPr="00456183">
        <w:rPr>
          <w:rFonts w:ascii="Arial" w:eastAsia="Times New Roman" w:hAnsi="Arial" w:cs="Arial"/>
          <w:color w:val="333333"/>
          <w:sz w:val="21"/>
          <w:szCs w:val="21"/>
          <w:lang w:eastAsia="ru-RU"/>
        </w:rPr>
        <w:t>Анибале</w:t>
      </w:r>
      <w:proofErr w:type="spellEnd"/>
      <w:r w:rsidRPr="00456183">
        <w:rPr>
          <w:rFonts w:ascii="Arial" w:eastAsia="Times New Roman" w:hAnsi="Arial" w:cs="Arial"/>
          <w:color w:val="333333"/>
          <w:sz w:val="21"/>
          <w:szCs w:val="21"/>
          <w:lang w:eastAsia="ru-RU"/>
        </w:rPr>
        <w:t>. </w:t>
      </w: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br/>
      </w: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52725" cy="1724025"/>
            <wp:effectExtent l="19050" t="0" r="9525" b="0"/>
            <wp:docPr id="50" name="Рисунок 50" descr="https://cknow.ru/uploads/posts/2018-02/1519044794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know.ru/uploads/posts/2018-02/1519044794_snimok.jpg"/>
                    <pic:cNvPicPr>
                      <a:picLocks noChangeAspect="1" noChangeArrowheads="1"/>
                    </pic:cNvPicPr>
                  </pic:nvPicPr>
                  <pic:blipFill>
                    <a:blip r:embed="rId49" cstate="print"/>
                    <a:srcRect/>
                    <a:stretch>
                      <a:fillRect/>
                    </a:stretch>
                  </pic:blipFill>
                  <pic:spPr bwMode="auto">
                    <a:xfrm>
                      <a:off x="0" y="0"/>
                      <a:ext cx="2752725" cy="1724025"/>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В 1555—1561 годах по указу Ивана IV в Москве в честь взятия Казани и победе над Казанским ханством был построен храм Василия Блаженного. </w:t>
      </w:r>
      <w:proofErr w:type="gramStart"/>
      <w:r w:rsidRPr="00456183">
        <w:rPr>
          <w:rFonts w:ascii="Arial" w:eastAsia="Times New Roman" w:hAnsi="Arial" w:cs="Arial"/>
          <w:color w:val="333333"/>
          <w:sz w:val="21"/>
          <w:szCs w:val="21"/>
          <w:lang w:eastAsia="ru-RU"/>
        </w:rPr>
        <w:t>Расположен</w:t>
      </w:r>
      <w:proofErr w:type="gramEnd"/>
      <w:r w:rsidRPr="00456183">
        <w:rPr>
          <w:rFonts w:ascii="Arial" w:eastAsia="Times New Roman" w:hAnsi="Arial" w:cs="Arial"/>
          <w:color w:val="333333"/>
          <w:sz w:val="21"/>
          <w:szCs w:val="21"/>
          <w:lang w:eastAsia="ru-RU"/>
        </w:rPr>
        <w:t xml:space="preserve"> на Красной площади. Предположительно архитекторами были русские зодчие </w:t>
      </w:r>
      <w:proofErr w:type="spellStart"/>
      <w:r w:rsidRPr="00456183">
        <w:rPr>
          <w:rFonts w:ascii="Arial" w:eastAsia="Times New Roman" w:hAnsi="Arial" w:cs="Arial"/>
          <w:color w:val="333333"/>
          <w:sz w:val="21"/>
          <w:szCs w:val="21"/>
          <w:lang w:eastAsia="ru-RU"/>
        </w:rPr>
        <w:t>Барма</w:t>
      </w:r>
      <w:proofErr w:type="spellEnd"/>
      <w:r w:rsidRPr="00456183">
        <w:rPr>
          <w:rFonts w:ascii="Arial" w:eastAsia="Times New Roman" w:hAnsi="Arial" w:cs="Arial"/>
          <w:color w:val="333333"/>
          <w:sz w:val="21"/>
          <w:szCs w:val="21"/>
          <w:lang w:eastAsia="ru-RU"/>
        </w:rPr>
        <w:t xml:space="preserve"> и Постник. Но некоторые историки считают, что строительство храма вёл только </w:t>
      </w:r>
      <w:proofErr w:type="spellStart"/>
      <w:r w:rsidRPr="00456183">
        <w:rPr>
          <w:rFonts w:ascii="Arial" w:eastAsia="Times New Roman" w:hAnsi="Arial" w:cs="Arial"/>
          <w:color w:val="333333"/>
          <w:sz w:val="21"/>
          <w:szCs w:val="21"/>
          <w:lang w:eastAsia="ru-RU"/>
        </w:rPr>
        <w:t>Барма</w:t>
      </w:r>
      <w:proofErr w:type="spellEnd"/>
      <w:r w:rsidRPr="00456183">
        <w:rPr>
          <w:rFonts w:ascii="Arial" w:eastAsia="Times New Roman" w:hAnsi="Arial" w:cs="Arial"/>
          <w:color w:val="333333"/>
          <w:sz w:val="21"/>
          <w:szCs w:val="21"/>
          <w:lang w:eastAsia="ru-RU"/>
        </w:rPr>
        <w:t>.</w:t>
      </w: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br/>
      </w: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62250" cy="1714500"/>
            <wp:effectExtent l="19050" t="0" r="0" b="0"/>
            <wp:docPr id="51" name="Рисунок 51" descr="https://cknow.ru/uploads/posts/2018-02/1519044737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know.ru/uploads/posts/2018-02/1519044737_snimok.jpg"/>
                    <pic:cNvPicPr>
                      <a:picLocks noChangeAspect="1" noChangeArrowheads="1"/>
                    </pic:cNvPicPr>
                  </pic:nvPicPr>
                  <pic:blipFill>
                    <a:blip r:embed="rId50" cstate="print"/>
                    <a:srcRect/>
                    <a:stretch>
                      <a:fillRect/>
                    </a:stretch>
                  </pic:blipFill>
                  <pic:spPr bwMode="auto">
                    <a:xfrm>
                      <a:off x="0" y="0"/>
                      <a:ext cx="2762250" cy="171450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Среди достопримечательностей Московского Кремля есть памятник русской артиллерии и литейного дела XVI века - Царь-пушка. </w:t>
      </w:r>
      <w:proofErr w:type="gramStart"/>
      <w:r w:rsidRPr="00456183">
        <w:rPr>
          <w:rFonts w:ascii="Arial" w:eastAsia="Times New Roman" w:hAnsi="Arial" w:cs="Arial"/>
          <w:color w:val="333333"/>
          <w:sz w:val="21"/>
          <w:szCs w:val="21"/>
          <w:lang w:eastAsia="ru-RU"/>
        </w:rPr>
        <w:t>Отлита</w:t>
      </w:r>
      <w:proofErr w:type="gramEnd"/>
      <w:r w:rsidRPr="00456183">
        <w:rPr>
          <w:rFonts w:ascii="Arial" w:eastAsia="Times New Roman" w:hAnsi="Arial" w:cs="Arial"/>
          <w:color w:val="333333"/>
          <w:sz w:val="21"/>
          <w:szCs w:val="21"/>
          <w:lang w:eastAsia="ru-RU"/>
        </w:rPr>
        <w:t xml:space="preserve"> из бронзы в 1586 году при царе Федоре Ивановиче. Автором является русский мастер Андрей Чохов. </w:t>
      </w: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after="15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w:t>
      </w:r>
    </w:p>
    <w:p w:rsidR="00456183" w:rsidRPr="00456183" w:rsidRDefault="00456183" w:rsidP="00456183">
      <w:pPr>
        <w:spacing w:before="300" w:after="300" w:line="240" w:lineRule="auto"/>
        <w:rPr>
          <w:rFonts w:ascii="Times New Roman" w:eastAsia="Times New Roman" w:hAnsi="Times New Roman" w:cs="Times New Roman"/>
          <w:sz w:val="24"/>
          <w:szCs w:val="24"/>
          <w:lang w:eastAsia="ru-RU"/>
        </w:rPr>
      </w:pPr>
      <w:r w:rsidRPr="00456183">
        <w:rPr>
          <w:rFonts w:ascii="Times New Roman" w:eastAsia="Times New Roman" w:hAnsi="Times New Roman" w:cs="Times New Roman"/>
          <w:sz w:val="24"/>
          <w:szCs w:val="24"/>
          <w:lang w:eastAsia="ru-RU"/>
        </w:rPr>
        <w:pict>
          <v:rect id="_x0000_i1025" style="width:0;height:0" o:hralign="center" o:hrstd="t" o:hrnoshade="t" o:hr="t" fillcolor="#333" stroked="f"/>
        </w:pict>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Архитектуре начала XVII века до 30-х годов характерен шатровый стиль, 40-50-ых годов барокко. В конце XVII века в архитектуре появляется новый стиль </w:t>
      </w:r>
      <w:proofErr w:type="spellStart"/>
      <w:r w:rsidRPr="00456183">
        <w:rPr>
          <w:rFonts w:ascii="Arial" w:eastAsia="Times New Roman" w:hAnsi="Arial" w:cs="Arial"/>
          <w:color w:val="333333"/>
          <w:sz w:val="21"/>
          <w:szCs w:val="21"/>
          <w:lang w:eastAsia="ru-RU"/>
        </w:rPr>
        <w:t>нарышкинское</w:t>
      </w:r>
      <w:proofErr w:type="spellEnd"/>
      <w:r w:rsidRPr="00456183">
        <w:rPr>
          <w:rFonts w:ascii="Arial" w:eastAsia="Times New Roman" w:hAnsi="Arial" w:cs="Arial"/>
          <w:color w:val="333333"/>
          <w:sz w:val="21"/>
          <w:szCs w:val="21"/>
          <w:lang w:eastAsia="ru-RU"/>
        </w:rPr>
        <w:t xml:space="preserve"> барокко. Рассмотрим основные архитектурные памятники XVII века.</w:t>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43200" cy="1800225"/>
            <wp:effectExtent l="19050" t="0" r="0" b="0"/>
            <wp:docPr id="53" name="Рисунок 53" descr="https://cknow.ru/uploads/posts/2018-02/1519044843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know.ru/uploads/posts/2018-02/1519044843_snimok.jpg"/>
                    <pic:cNvPicPr>
                      <a:picLocks noChangeAspect="1" noChangeArrowheads="1"/>
                    </pic:cNvPicPr>
                  </pic:nvPicPr>
                  <pic:blipFill>
                    <a:blip r:embed="rId51" cstate="print"/>
                    <a:srcRect/>
                    <a:stretch>
                      <a:fillRect/>
                    </a:stretch>
                  </pic:blipFill>
                  <pic:spPr bwMode="auto">
                    <a:xfrm>
                      <a:off x="0" y="0"/>
                      <a:ext cx="2743200" cy="1800225"/>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Филаретовская звонница, построенная при Михаиле Фёдоровиче в 1624 году. Находится звонница рядом с Колокольней Ивана Великого. </w:t>
      </w:r>
      <w:proofErr w:type="gramStart"/>
      <w:r w:rsidRPr="00456183">
        <w:rPr>
          <w:rFonts w:ascii="Arial" w:eastAsia="Times New Roman" w:hAnsi="Arial" w:cs="Arial"/>
          <w:color w:val="333333"/>
          <w:sz w:val="21"/>
          <w:szCs w:val="21"/>
          <w:lang w:eastAsia="ru-RU"/>
        </w:rPr>
        <w:t>Построена</w:t>
      </w:r>
      <w:proofErr w:type="gramEnd"/>
      <w:r w:rsidRPr="00456183">
        <w:rPr>
          <w:rFonts w:ascii="Arial" w:eastAsia="Times New Roman" w:hAnsi="Arial" w:cs="Arial"/>
          <w:color w:val="333333"/>
          <w:sz w:val="21"/>
          <w:szCs w:val="21"/>
          <w:lang w:eastAsia="ru-RU"/>
        </w:rPr>
        <w:t xml:space="preserve"> зодчим </w:t>
      </w:r>
      <w:proofErr w:type="spellStart"/>
      <w:r w:rsidRPr="00456183">
        <w:rPr>
          <w:rFonts w:ascii="Arial" w:eastAsia="Times New Roman" w:hAnsi="Arial" w:cs="Arial"/>
          <w:color w:val="333333"/>
          <w:sz w:val="21"/>
          <w:szCs w:val="21"/>
          <w:lang w:eastAsia="ru-RU"/>
        </w:rPr>
        <w:t>Баженом</w:t>
      </w:r>
      <w:proofErr w:type="spellEnd"/>
      <w:r w:rsidRPr="00456183">
        <w:rPr>
          <w:rFonts w:ascii="Arial" w:eastAsia="Times New Roman" w:hAnsi="Arial" w:cs="Arial"/>
          <w:color w:val="333333"/>
          <w:sz w:val="21"/>
          <w:szCs w:val="21"/>
          <w:lang w:eastAsia="ru-RU"/>
        </w:rPr>
        <w:t xml:space="preserve"> </w:t>
      </w:r>
      <w:proofErr w:type="spellStart"/>
      <w:r w:rsidRPr="00456183">
        <w:rPr>
          <w:rFonts w:ascii="Arial" w:eastAsia="Times New Roman" w:hAnsi="Arial" w:cs="Arial"/>
          <w:color w:val="333333"/>
          <w:sz w:val="21"/>
          <w:szCs w:val="21"/>
          <w:lang w:eastAsia="ru-RU"/>
        </w:rPr>
        <w:t>Огурцовым</w:t>
      </w:r>
      <w:proofErr w:type="spellEnd"/>
      <w:r w:rsidRPr="00456183">
        <w:rPr>
          <w:rFonts w:ascii="Arial" w:eastAsia="Times New Roman" w:hAnsi="Arial" w:cs="Arial"/>
          <w:color w:val="333333"/>
          <w:sz w:val="21"/>
          <w:szCs w:val="21"/>
          <w:lang w:eastAsia="ru-RU"/>
        </w:rPr>
        <w:t>.  </w:t>
      </w:r>
    </w:p>
    <w:p w:rsidR="00456183" w:rsidRPr="00456183" w:rsidRDefault="00456183" w:rsidP="00456183">
      <w:pPr>
        <w:spacing w:before="300" w:after="300" w:line="240" w:lineRule="auto"/>
        <w:rPr>
          <w:rFonts w:ascii="Times New Roman" w:eastAsia="Times New Roman" w:hAnsi="Times New Roman" w:cs="Times New Roman"/>
          <w:sz w:val="24"/>
          <w:szCs w:val="24"/>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81300" cy="1819275"/>
            <wp:effectExtent l="19050" t="0" r="0" b="0"/>
            <wp:docPr id="54" name="Рисунок 54" descr="https://cknow.ru/uploads/posts/2018-02/1519044854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know.ru/uploads/posts/2018-02/1519044854_snimok.jpg"/>
                    <pic:cNvPicPr>
                      <a:picLocks noChangeAspect="1" noChangeArrowheads="1"/>
                    </pic:cNvPicPr>
                  </pic:nvPicPr>
                  <pic:blipFill>
                    <a:blip r:embed="rId52" cstate="print"/>
                    <a:srcRect/>
                    <a:stretch>
                      <a:fillRect/>
                    </a:stretch>
                  </pic:blipFill>
                  <pic:spPr bwMode="auto">
                    <a:xfrm>
                      <a:off x="0" y="0"/>
                      <a:ext cx="2781300" cy="1819275"/>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В 1635-1636 годах по приказу царя Михаила на территории Московского Кремля были построены парадные царские покои - Теремной Дворец. Строительством руководил Антип Константинов. Первые царские покои возвели русские мастера Л. Ушаков, Б. Огурцов и Т. </w:t>
      </w:r>
      <w:proofErr w:type="spellStart"/>
      <w:r w:rsidRPr="00456183">
        <w:rPr>
          <w:rFonts w:ascii="Arial" w:eastAsia="Times New Roman" w:hAnsi="Arial" w:cs="Arial"/>
          <w:color w:val="333333"/>
          <w:sz w:val="21"/>
          <w:szCs w:val="21"/>
          <w:lang w:eastAsia="ru-RU"/>
        </w:rPr>
        <w:t>Шарутин</w:t>
      </w:r>
      <w:proofErr w:type="spellEnd"/>
      <w:r w:rsidRPr="00456183">
        <w:rPr>
          <w:rFonts w:ascii="Arial" w:eastAsia="Times New Roman" w:hAnsi="Arial" w:cs="Arial"/>
          <w:color w:val="333333"/>
          <w:sz w:val="21"/>
          <w:szCs w:val="21"/>
          <w:lang w:eastAsia="ru-RU"/>
        </w:rPr>
        <w:t>.</w:t>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24150" cy="1590675"/>
            <wp:effectExtent l="19050" t="0" r="0" b="0"/>
            <wp:docPr id="55" name="Рисунок 55" descr="https://cknow.ru/uploads/posts/2018-02/1519044844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know.ru/uploads/posts/2018-02/1519044844_snimok.jpg"/>
                    <pic:cNvPicPr>
                      <a:picLocks noChangeAspect="1" noChangeArrowheads="1"/>
                    </pic:cNvPicPr>
                  </pic:nvPicPr>
                  <pic:blipFill>
                    <a:blip r:embed="rId53" cstate="print"/>
                    <a:srcRect/>
                    <a:stretch>
                      <a:fillRect/>
                    </a:stretch>
                  </pic:blipFill>
                  <pic:spPr bwMode="auto">
                    <a:xfrm>
                      <a:off x="0" y="0"/>
                      <a:ext cx="2724150" cy="1590675"/>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В 1667-1672 годы был построен деревянный Коломенский Дворец Алексея Михайловича. Внутренние помещения украшены росписью русс кого иконописца </w:t>
      </w:r>
      <w:proofErr w:type="spellStart"/>
      <w:r w:rsidRPr="00456183">
        <w:rPr>
          <w:rFonts w:ascii="Arial" w:eastAsia="Times New Roman" w:hAnsi="Arial" w:cs="Arial"/>
          <w:color w:val="333333"/>
          <w:sz w:val="21"/>
          <w:szCs w:val="21"/>
          <w:lang w:eastAsia="ru-RU"/>
        </w:rPr>
        <w:t>Симона</w:t>
      </w:r>
      <w:proofErr w:type="spellEnd"/>
      <w:r w:rsidRPr="00456183">
        <w:rPr>
          <w:rFonts w:ascii="Arial" w:eastAsia="Times New Roman" w:hAnsi="Arial" w:cs="Arial"/>
          <w:color w:val="333333"/>
          <w:sz w:val="21"/>
          <w:szCs w:val="21"/>
          <w:lang w:eastAsia="ru-RU"/>
        </w:rPr>
        <w:t xml:space="preserve"> Ушакова и армянского художника Богдана Салтанова.</w:t>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2762250" cy="1924050"/>
            <wp:effectExtent l="19050" t="0" r="0" b="0"/>
            <wp:docPr id="56" name="Рисунок 56" descr="https://cknow.ru/uploads/posts/2018-02/1519044950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know.ru/uploads/posts/2018-02/1519044950_snimok.jpg"/>
                    <pic:cNvPicPr>
                      <a:picLocks noChangeAspect="1" noChangeArrowheads="1"/>
                    </pic:cNvPicPr>
                  </pic:nvPicPr>
                  <pic:blipFill>
                    <a:blip r:embed="rId54" cstate="print"/>
                    <a:srcRect/>
                    <a:stretch>
                      <a:fillRect/>
                    </a:stretch>
                  </pic:blipFill>
                  <pic:spPr bwMode="auto">
                    <a:xfrm>
                      <a:off x="0" y="0"/>
                      <a:ext cx="2762250" cy="1924050"/>
                    </a:xfrm>
                    <a:prstGeom prst="rect">
                      <a:avLst/>
                    </a:prstGeom>
                    <a:noFill/>
                    <a:ln w="9525">
                      <a:noFill/>
                      <a:miter lim="800000"/>
                      <a:headEnd/>
                      <a:tailEnd/>
                    </a:ln>
                  </pic:spPr>
                </pic:pic>
              </a:graphicData>
            </a:graphic>
          </wp:inline>
        </w:drawing>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В 1690-1694 году на месте одноименного деревянного храма 1619 года по заказу боярина Нарышкина Л.К. построен храм Покрова в Филях. Храм стал образцом нового архитектурного стиля - </w:t>
      </w:r>
      <w:proofErr w:type="spellStart"/>
      <w:r w:rsidRPr="00456183">
        <w:rPr>
          <w:rFonts w:ascii="Arial" w:eastAsia="Times New Roman" w:hAnsi="Arial" w:cs="Arial"/>
          <w:color w:val="333333"/>
          <w:sz w:val="21"/>
          <w:szCs w:val="21"/>
          <w:lang w:eastAsia="ru-RU"/>
        </w:rPr>
        <w:t>Нарышкинского</w:t>
      </w:r>
      <w:proofErr w:type="spellEnd"/>
      <w:r w:rsidRPr="00456183">
        <w:rPr>
          <w:rFonts w:ascii="Arial" w:eastAsia="Times New Roman" w:hAnsi="Arial" w:cs="Arial"/>
          <w:color w:val="333333"/>
          <w:sz w:val="21"/>
          <w:szCs w:val="21"/>
          <w:lang w:eastAsia="ru-RU"/>
        </w:rPr>
        <w:t xml:space="preserve"> барокко.</w:t>
      </w:r>
    </w:p>
    <w:p w:rsidR="00456183" w:rsidRPr="00456183" w:rsidRDefault="00456183" w:rsidP="00456183">
      <w:pPr>
        <w:spacing w:before="300" w:after="30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171450" cy="142875"/>
            <wp:effectExtent l="19050" t="0" r="0" b="0"/>
            <wp:docPr id="57" name="Рисунок 57" descr="https://cknow.ru/uploads/posts/2017-05/1494594179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know.ru/uploads/posts/2017-05/1494594179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lang w:eastAsia="ru-RU"/>
        </w:rPr>
        <w:t xml:space="preserve">Усиление светских элементов в русской культуре XVII </w:t>
      </w:r>
      <w:proofErr w:type="gramStart"/>
      <w:r w:rsidRPr="00456183">
        <w:rPr>
          <w:rFonts w:ascii="Arial" w:eastAsia="Times New Roman" w:hAnsi="Arial" w:cs="Arial"/>
          <w:b/>
          <w:bCs/>
          <w:color w:val="2969B0"/>
          <w:sz w:val="27"/>
          <w:szCs w:val="27"/>
          <w:lang w:eastAsia="ru-RU"/>
        </w:rPr>
        <w:t>в</w:t>
      </w:r>
      <w:proofErr w:type="gramEnd"/>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Вслед за культурой, которая в основном была частью духовной жизни населения, появляются светские элементы. Правда, Церковь, несколько противилась этому, считая это воздействием Запада. По всей территории увеличивается количество образованных людей, благодаря появлению первых регулярных школ.</w:t>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Для обучения духовенства и государственных служащих, открывается Славяно-греко-латинская академия в 1687 году, под предводительством </w:t>
      </w:r>
      <w:proofErr w:type="spellStart"/>
      <w:r w:rsidRPr="00456183">
        <w:rPr>
          <w:rFonts w:ascii="Arial" w:eastAsia="Times New Roman" w:hAnsi="Arial" w:cs="Arial"/>
          <w:color w:val="333333"/>
          <w:sz w:val="21"/>
          <w:szCs w:val="21"/>
          <w:lang w:eastAsia="ru-RU"/>
        </w:rPr>
        <w:t>Софрония</w:t>
      </w:r>
      <w:proofErr w:type="spellEnd"/>
      <w:r w:rsidRPr="00456183">
        <w:rPr>
          <w:rFonts w:ascii="Arial" w:eastAsia="Times New Roman" w:hAnsi="Arial" w:cs="Arial"/>
          <w:color w:val="333333"/>
          <w:sz w:val="21"/>
          <w:szCs w:val="21"/>
          <w:lang w:eastAsia="ru-RU"/>
        </w:rPr>
        <w:t xml:space="preserve"> и </w:t>
      </w:r>
      <w:proofErr w:type="spellStart"/>
      <w:r w:rsidRPr="00456183">
        <w:rPr>
          <w:rFonts w:ascii="Arial" w:eastAsia="Times New Roman" w:hAnsi="Arial" w:cs="Arial"/>
          <w:color w:val="333333"/>
          <w:sz w:val="21"/>
          <w:szCs w:val="21"/>
          <w:lang w:eastAsia="ru-RU"/>
        </w:rPr>
        <w:t>Иоанникия</w:t>
      </w:r>
      <w:proofErr w:type="spellEnd"/>
      <w:r w:rsidRPr="00456183">
        <w:rPr>
          <w:rFonts w:ascii="Arial" w:eastAsia="Times New Roman" w:hAnsi="Arial" w:cs="Arial"/>
          <w:color w:val="333333"/>
          <w:sz w:val="21"/>
          <w:szCs w:val="21"/>
          <w:lang w:eastAsia="ru-RU"/>
        </w:rPr>
        <w:t xml:space="preserve"> </w:t>
      </w:r>
      <w:proofErr w:type="spellStart"/>
      <w:r w:rsidRPr="00456183">
        <w:rPr>
          <w:rFonts w:ascii="Arial" w:eastAsia="Times New Roman" w:hAnsi="Arial" w:cs="Arial"/>
          <w:color w:val="333333"/>
          <w:sz w:val="21"/>
          <w:szCs w:val="21"/>
          <w:lang w:eastAsia="ru-RU"/>
        </w:rPr>
        <w:t>Лихуды</w:t>
      </w:r>
      <w:proofErr w:type="spellEnd"/>
      <w:r w:rsidRPr="00456183">
        <w:rPr>
          <w:rFonts w:ascii="Arial" w:eastAsia="Times New Roman" w:hAnsi="Arial" w:cs="Arial"/>
          <w:color w:val="333333"/>
          <w:sz w:val="21"/>
          <w:szCs w:val="21"/>
          <w:lang w:eastAsia="ru-RU"/>
        </w:rPr>
        <w:t>. Одним из известнейших на весь мир ее выпускников был М. Ломоносов.</w:t>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Активно развиваются книги и пособия для простых людей, такие как Грамматика, Букварь, Таблица умножения. В обществе увеличивается круг знаний по математике, медицине, грамматике и прочее. Открываются первые аптеки. Появляются книги, написанные не духовенством, часто написанные в сатирическом тоне в основном о событиях Смутного времени. Помимо исторических персонажей, появляются </w:t>
      </w:r>
      <w:proofErr w:type="gramStart"/>
      <w:r w:rsidRPr="00456183">
        <w:rPr>
          <w:rFonts w:ascii="Arial" w:eastAsia="Times New Roman" w:hAnsi="Arial" w:cs="Arial"/>
          <w:color w:val="333333"/>
          <w:sz w:val="21"/>
          <w:szCs w:val="21"/>
          <w:lang w:eastAsia="ru-RU"/>
        </w:rPr>
        <w:t>вымышленные</w:t>
      </w:r>
      <w:proofErr w:type="gramEnd"/>
      <w:r w:rsidRPr="00456183">
        <w:rPr>
          <w:rFonts w:ascii="Arial" w:eastAsia="Times New Roman" w:hAnsi="Arial" w:cs="Arial"/>
          <w:color w:val="333333"/>
          <w:sz w:val="21"/>
          <w:szCs w:val="21"/>
          <w:lang w:eastAsia="ru-RU"/>
        </w:rPr>
        <w:t>.</w:t>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Благодаря исследованиям русских экспедиций, изучается множество новых территорий, основываются новые поселения вдоль берегов Амура.</w:t>
      </w: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p>
    <w:p w:rsidR="00456183" w:rsidRPr="00456183" w:rsidRDefault="00456183" w:rsidP="00456183">
      <w:pPr>
        <w:shd w:val="clear" w:color="auto" w:fill="FFFFFF"/>
        <w:spacing w:before="300" w:after="300" w:line="240" w:lineRule="auto"/>
        <w:rPr>
          <w:rFonts w:ascii="Arial" w:eastAsia="Times New Roman" w:hAnsi="Arial" w:cs="Arial"/>
          <w:color w:val="333333"/>
          <w:sz w:val="21"/>
          <w:szCs w:val="21"/>
          <w:lang w:eastAsia="ru-RU"/>
        </w:rPr>
      </w:pPr>
      <w:r w:rsidRPr="00456183">
        <w:rPr>
          <w:rFonts w:ascii="Arial" w:eastAsia="Times New Roman" w:hAnsi="Arial" w:cs="Arial"/>
          <w:color w:val="333333"/>
          <w:sz w:val="21"/>
          <w:szCs w:val="21"/>
          <w:lang w:eastAsia="ru-RU"/>
        </w:rPr>
        <w:t xml:space="preserve">По стране во времена Алексея Михайловича создается первый </w:t>
      </w:r>
      <w:proofErr w:type="gramStart"/>
      <w:r w:rsidRPr="00456183">
        <w:rPr>
          <w:rFonts w:ascii="Arial" w:eastAsia="Times New Roman" w:hAnsi="Arial" w:cs="Arial"/>
          <w:color w:val="333333"/>
          <w:sz w:val="21"/>
          <w:szCs w:val="21"/>
          <w:lang w:eastAsia="ru-RU"/>
        </w:rPr>
        <w:t>российских</w:t>
      </w:r>
      <w:proofErr w:type="gramEnd"/>
      <w:r w:rsidRPr="00456183">
        <w:rPr>
          <w:rFonts w:ascii="Arial" w:eastAsia="Times New Roman" w:hAnsi="Arial" w:cs="Arial"/>
          <w:color w:val="333333"/>
          <w:sz w:val="21"/>
          <w:szCs w:val="21"/>
          <w:lang w:eastAsia="ru-RU"/>
        </w:rPr>
        <w:t xml:space="preserve"> придворный театр. Появляется множество бродячих театров — театр скоморохов. Основным их героем, который </w:t>
      </w:r>
      <w:proofErr w:type="gramStart"/>
      <w:r w:rsidRPr="00456183">
        <w:rPr>
          <w:rFonts w:ascii="Arial" w:eastAsia="Times New Roman" w:hAnsi="Arial" w:cs="Arial"/>
          <w:color w:val="333333"/>
          <w:sz w:val="21"/>
          <w:szCs w:val="21"/>
          <w:lang w:eastAsia="ru-RU"/>
        </w:rPr>
        <w:t>участвовал во всех сценках был</w:t>
      </w:r>
      <w:proofErr w:type="gramEnd"/>
      <w:r w:rsidRPr="00456183">
        <w:rPr>
          <w:rFonts w:ascii="Arial" w:eastAsia="Times New Roman" w:hAnsi="Arial" w:cs="Arial"/>
          <w:color w:val="333333"/>
          <w:sz w:val="21"/>
          <w:szCs w:val="21"/>
          <w:lang w:eastAsia="ru-RU"/>
        </w:rPr>
        <w:t xml:space="preserve"> — Петрушка.</w:t>
      </w:r>
    </w:p>
    <w:p w:rsidR="00456183" w:rsidRPr="00456183" w:rsidRDefault="00456183" w:rsidP="00456183">
      <w:pPr>
        <w:shd w:val="clear" w:color="auto" w:fill="FFFFFF"/>
        <w:spacing w:before="300" w:after="150" w:line="240" w:lineRule="auto"/>
        <w:outlineLvl w:val="0"/>
        <w:rPr>
          <w:rFonts w:ascii="Arial" w:eastAsia="Times New Roman" w:hAnsi="Arial" w:cs="Arial"/>
          <w:color w:val="101010"/>
          <w:kern w:val="36"/>
          <w:sz w:val="45"/>
          <w:szCs w:val="45"/>
          <w:lang w:eastAsia="ru-RU"/>
        </w:rPr>
      </w:pPr>
      <w:r w:rsidRPr="00456183">
        <w:rPr>
          <w:rFonts w:ascii="Arial" w:eastAsia="Times New Roman" w:hAnsi="Arial" w:cs="Arial"/>
          <w:color w:val="101010"/>
          <w:kern w:val="36"/>
          <w:sz w:val="45"/>
          <w:szCs w:val="45"/>
          <w:lang w:eastAsia="ru-RU"/>
        </w:rPr>
        <w:t xml:space="preserve"> Культура народов России и ее связь с европейской и мировой культурой XVIII — первой половины XIX </w:t>
      </w:r>
      <w:proofErr w:type="gramStart"/>
      <w:r w:rsidRPr="00456183">
        <w:rPr>
          <w:rFonts w:ascii="Arial" w:eastAsia="Times New Roman" w:hAnsi="Arial" w:cs="Arial"/>
          <w:color w:val="101010"/>
          <w:kern w:val="36"/>
          <w:sz w:val="45"/>
          <w:szCs w:val="45"/>
          <w:lang w:eastAsia="ru-RU"/>
        </w:rPr>
        <w:t>в</w:t>
      </w:r>
      <w:proofErr w:type="gramEnd"/>
    </w:p>
    <w:p w:rsidR="00456183" w:rsidRPr="00456183" w:rsidRDefault="00456183" w:rsidP="00456183">
      <w:pPr>
        <w:shd w:val="clear" w:color="auto" w:fill="FFFFFF"/>
        <w:spacing w:after="0" w:line="240" w:lineRule="auto"/>
        <w:rPr>
          <w:rFonts w:ascii="Arial" w:eastAsia="Times New Roman" w:hAnsi="Arial" w:cs="Arial"/>
          <w:color w:val="333333"/>
          <w:sz w:val="21"/>
          <w:szCs w:val="21"/>
          <w:lang w:eastAsia="ru-RU"/>
        </w:rPr>
      </w:pPr>
      <w:hyperlink r:id="rId55" w:history="1">
        <w:r w:rsidRPr="00456183">
          <w:rPr>
            <w:rFonts w:ascii="Arial" w:eastAsia="Times New Roman" w:hAnsi="Arial" w:cs="Arial"/>
            <w:color w:val="337AB7"/>
            <w:sz w:val="21"/>
            <w:lang w:eastAsia="ru-RU"/>
          </w:rPr>
          <w:t>База знаний</w:t>
        </w:r>
      </w:hyperlink>
      <w:r w:rsidRPr="00456183">
        <w:rPr>
          <w:rFonts w:ascii="Arial" w:eastAsia="Times New Roman" w:hAnsi="Arial" w:cs="Arial"/>
          <w:color w:val="333333"/>
          <w:sz w:val="21"/>
          <w:szCs w:val="21"/>
          <w:lang w:eastAsia="ru-RU"/>
        </w:rPr>
        <w:t> </w:t>
      </w:r>
      <w:hyperlink r:id="rId56" w:history="1">
        <w:r w:rsidRPr="00456183">
          <w:rPr>
            <w:rFonts w:ascii="Arial" w:eastAsia="Times New Roman" w:hAnsi="Arial" w:cs="Arial"/>
            <w:color w:val="337AB7"/>
            <w:sz w:val="21"/>
            <w:lang w:eastAsia="ru-RU"/>
          </w:rPr>
          <w:t>ЕГЭ</w:t>
        </w:r>
      </w:hyperlink>
      <w:r w:rsidRPr="00456183">
        <w:rPr>
          <w:rFonts w:ascii="Arial" w:eastAsia="Times New Roman" w:hAnsi="Arial" w:cs="Arial"/>
          <w:color w:val="333333"/>
          <w:sz w:val="21"/>
          <w:szCs w:val="21"/>
          <w:lang w:eastAsia="ru-RU"/>
        </w:rPr>
        <w:t> </w:t>
      </w:r>
      <w:hyperlink r:id="rId57" w:history="1">
        <w:r w:rsidRPr="00456183">
          <w:rPr>
            <w:rFonts w:ascii="Arial" w:eastAsia="Times New Roman" w:hAnsi="Arial" w:cs="Arial"/>
            <w:color w:val="337AB7"/>
            <w:sz w:val="21"/>
            <w:lang w:eastAsia="ru-RU"/>
          </w:rPr>
          <w:t>История</w:t>
        </w:r>
      </w:hyperlink>
      <w:r w:rsidRPr="00456183">
        <w:rPr>
          <w:rFonts w:ascii="Arial" w:eastAsia="Times New Roman" w:hAnsi="Arial" w:cs="Arial"/>
          <w:color w:val="333333"/>
          <w:sz w:val="21"/>
          <w:szCs w:val="21"/>
          <w:lang w:eastAsia="ru-RU"/>
        </w:rPr>
        <w:t> 14-09-2017, 12:30</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Начало XIX века в России ознаменовалось подъемом духовности и культуры. Отечественная война сплотила людей перед лицом общего врага, укрепила самосознание народа. Кроме того, начало правления императора Александра I способствовало развитию и культурному подъему населения, так как его политика носила просветительский характер. Но в то же время, по данным 1797 года, в России был очень низок процент грамотного населения– </w:t>
      </w:r>
      <w:proofErr w:type="gramStart"/>
      <w:r w:rsidRPr="00456183">
        <w:rPr>
          <w:rFonts w:ascii="Arial" w:eastAsia="Times New Roman" w:hAnsi="Arial" w:cs="Arial"/>
          <w:color w:val="333333"/>
          <w:sz w:val="21"/>
          <w:szCs w:val="21"/>
          <w:shd w:val="clear" w:color="auto" w:fill="FFFFFF"/>
          <w:lang w:eastAsia="ru-RU"/>
        </w:rPr>
        <w:t>вс</w:t>
      </w:r>
      <w:proofErr w:type="gramEnd"/>
      <w:r w:rsidRPr="00456183">
        <w:rPr>
          <w:rFonts w:ascii="Arial" w:eastAsia="Times New Roman" w:hAnsi="Arial" w:cs="Arial"/>
          <w:color w:val="333333"/>
          <w:sz w:val="21"/>
          <w:szCs w:val="21"/>
          <w:shd w:val="clear" w:color="auto" w:fill="FFFFFF"/>
          <w:lang w:eastAsia="ru-RU"/>
        </w:rPr>
        <w:t>его около 9,2%. А ведь в начале XIX века грамотными считались те, кто мог поставить свою подпись, а не кривой крестик. Это очень низкий показатель грамотности. Таким образом, вопрос просвещения населения стал одним из самых актуальных во внутренней политике Российской империи начала 19 века.</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87" name="Рисунок 87" descr="https://cknow.ru/uploads/posts/2018-09/1536484691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know.ru/uploads/posts/2018-09/1536484691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shd w:val="clear" w:color="auto" w:fill="FFFFFF"/>
          <w:lang w:eastAsia="ru-RU"/>
        </w:rPr>
        <w:t>Образование XVIII — первой половины XIX в</w:t>
      </w:r>
      <w:proofErr w:type="gramStart"/>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П</w:t>
      </w:r>
      <w:proofErr w:type="gramEnd"/>
      <w:r w:rsidRPr="00456183">
        <w:rPr>
          <w:rFonts w:ascii="Arial" w:eastAsia="Times New Roman" w:hAnsi="Arial" w:cs="Arial"/>
          <w:color w:val="333333"/>
          <w:sz w:val="21"/>
          <w:szCs w:val="21"/>
          <w:shd w:val="clear" w:color="auto" w:fill="FFFFFF"/>
          <w:lang w:eastAsia="ru-RU"/>
        </w:rPr>
        <w:t>ервый в России университет бы основан в середине XVIII века. Императрица Елизавета Петровна подписала 12 (25 по новому стилю) января 1755 года (в День св. Татьяны по православному церковному календарю) указ об основании Московского университета. Через два года была открыта академия художеств, в которой обучались по трем отделениям — живописи, архитектуры и скульптуры.</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 1764 году было положено начало женскому образованию в России — был открыт Институт благородных девиц (в народе его называли Смольный) при Вознесенском монастыре в Петербурге.</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 1803 году Александр I издал новое «Положение об устройстве учебных заведений». Теперь система образования подчинялась следующим принципам: обучение должно было быть бессословным, бесплатным (кроме учебы в университетах), также учебные программы следовали друг за другом, усложняясь на каждой ступени.</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b/>
          <w:bCs/>
          <w:color w:val="B8312F"/>
          <w:sz w:val="21"/>
          <w:szCs w:val="21"/>
          <w:shd w:val="clear" w:color="auto" w:fill="FFFFFF"/>
          <w:lang w:eastAsia="ru-RU"/>
        </w:rPr>
        <w:t>Всего их было 4:</w:t>
      </w:r>
      <w:r w:rsidRPr="00456183">
        <w:rPr>
          <w:rFonts w:ascii="Arial" w:eastAsia="Times New Roman" w:hAnsi="Arial" w:cs="Arial"/>
          <w:b/>
          <w:bCs/>
          <w:color w:val="B8312F"/>
          <w:sz w:val="21"/>
          <w:szCs w:val="21"/>
          <w:shd w:val="clear" w:color="auto" w:fill="FFFFFF"/>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7686675" cy="4400550"/>
            <wp:effectExtent l="19050" t="0" r="9525" b="0"/>
            <wp:docPr id="88" name="Рисунок 88" descr="https://cknow.ru/uploads/posts/2018-09/15364849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know.ru/uploads/posts/2018-09/1536484980_o.jpg"/>
                    <pic:cNvPicPr>
                      <a:picLocks noChangeAspect="1" noChangeArrowheads="1"/>
                    </pic:cNvPicPr>
                  </pic:nvPicPr>
                  <pic:blipFill>
                    <a:blip r:embed="rId58" cstate="print"/>
                    <a:srcRect/>
                    <a:stretch>
                      <a:fillRect/>
                    </a:stretch>
                  </pic:blipFill>
                  <pic:spPr bwMode="auto">
                    <a:xfrm>
                      <a:off x="0" y="0"/>
                      <a:ext cx="7686675" cy="4400550"/>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1) приходские училища (там обучались всего один год— </w:t>
      </w:r>
      <w:proofErr w:type="gramStart"/>
      <w:r w:rsidRPr="00456183">
        <w:rPr>
          <w:rFonts w:ascii="Arial" w:eastAsia="Times New Roman" w:hAnsi="Arial" w:cs="Arial"/>
          <w:color w:val="333333"/>
          <w:sz w:val="21"/>
          <w:szCs w:val="21"/>
          <w:shd w:val="clear" w:color="auto" w:fill="FFFFFF"/>
          <w:lang w:eastAsia="ru-RU"/>
        </w:rPr>
        <w:t xml:space="preserve">к </w:t>
      </w:r>
      <w:proofErr w:type="gramEnd"/>
      <w:r w:rsidRPr="00456183">
        <w:rPr>
          <w:rFonts w:ascii="Arial" w:eastAsia="Times New Roman" w:hAnsi="Arial" w:cs="Arial"/>
          <w:color w:val="333333"/>
          <w:sz w:val="21"/>
          <w:szCs w:val="21"/>
          <w:shd w:val="clear" w:color="auto" w:fill="FFFFFF"/>
          <w:lang w:eastAsia="ru-RU"/>
        </w:rPr>
        <w:t>1812 г. их насчитывалось 671);</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2) уездные училища (здесь обучение шло уже три года— их было 210);</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3) губернские гимназии (обучение длилось шесть-семь лет— всего к 1812 г. их было 47);</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4) университеты</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Важным событием было принятие в 1804 году Университетского устава. Данный документ провозглашал независимость высших учебных заведений. Теперь университет мог самостоятельно выбирать ректоров и профессоров, имел собственный суд и т.п. Данный устав был отменен Николаем I в 1835 году.</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В период правления Александра I было создано пять новых университетов – </w:t>
      </w:r>
      <w:proofErr w:type="spellStart"/>
      <w:r w:rsidRPr="00456183">
        <w:rPr>
          <w:rFonts w:ascii="Arial" w:eastAsia="Times New Roman" w:hAnsi="Arial" w:cs="Arial"/>
          <w:color w:val="333333"/>
          <w:sz w:val="21"/>
          <w:szCs w:val="21"/>
          <w:shd w:val="clear" w:color="auto" w:fill="FFFFFF"/>
          <w:lang w:eastAsia="ru-RU"/>
        </w:rPr>
        <w:t>Дерптский</w:t>
      </w:r>
      <w:proofErr w:type="spellEnd"/>
      <w:r w:rsidRPr="00456183">
        <w:rPr>
          <w:rFonts w:ascii="Arial" w:eastAsia="Times New Roman" w:hAnsi="Arial" w:cs="Arial"/>
          <w:color w:val="333333"/>
          <w:sz w:val="21"/>
          <w:szCs w:val="21"/>
          <w:shd w:val="clear" w:color="auto" w:fill="FFFFFF"/>
          <w:lang w:eastAsia="ru-RU"/>
        </w:rPr>
        <w:t xml:space="preserve"> (1802), </w:t>
      </w:r>
      <w:proofErr w:type="spellStart"/>
      <w:r w:rsidRPr="00456183">
        <w:rPr>
          <w:rFonts w:ascii="Arial" w:eastAsia="Times New Roman" w:hAnsi="Arial" w:cs="Arial"/>
          <w:color w:val="333333"/>
          <w:sz w:val="21"/>
          <w:szCs w:val="21"/>
          <w:shd w:val="clear" w:color="auto" w:fill="FFFFFF"/>
          <w:lang w:eastAsia="ru-RU"/>
        </w:rPr>
        <w:t>Виленский</w:t>
      </w:r>
      <w:proofErr w:type="spellEnd"/>
      <w:r w:rsidRPr="00456183">
        <w:rPr>
          <w:rFonts w:ascii="Arial" w:eastAsia="Times New Roman" w:hAnsi="Arial" w:cs="Arial"/>
          <w:color w:val="333333"/>
          <w:sz w:val="21"/>
          <w:szCs w:val="21"/>
          <w:shd w:val="clear" w:color="auto" w:fill="FFFFFF"/>
          <w:lang w:eastAsia="ru-RU"/>
        </w:rPr>
        <w:t xml:space="preserve"> (1803), Харьковский и Казанский (1804). Также в 1804 году был открыт Педагогический институт в Санкт-Петербурге (преобразован в университет в 1819 году). </w:t>
      </w:r>
      <w:proofErr w:type="spellStart"/>
      <w:r w:rsidRPr="00456183">
        <w:rPr>
          <w:rFonts w:ascii="Arial" w:eastAsia="Times New Roman" w:hAnsi="Arial" w:cs="Arial"/>
          <w:color w:val="333333"/>
          <w:sz w:val="21"/>
          <w:szCs w:val="21"/>
          <w:shd w:val="clear" w:color="auto" w:fill="FFFFFF"/>
          <w:lang w:eastAsia="ru-RU"/>
        </w:rPr>
        <w:t>Виленский</w:t>
      </w:r>
      <w:proofErr w:type="spellEnd"/>
      <w:r w:rsidRPr="00456183">
        <w:rPr>
          <w:rFonts w:ascii="Arial" w:eastAsia="Times New Roman" w:hAnsi="Arial" w:cs="Arial"/>
          <w:color w:val="333333"/>
          <w:sz w:val="21"/>
          <w:szCs w:val="21"/>
          <w:shd w:val="clear" w:color="auto" w:fill="FFFFFF"/>
          <w:lang w:eastAsia="ru-RU"/>
        </w:rPr>
        <w:t xml:space="preserve"> университет был закрыт в 1832 году, а через два года открылся университет в Киеве. Всей системой образования ведало Главное управление училищ. Также было образовано 6 учебных округов, именуемых по названиям главных университетов страны.</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Так же в России после принятия «положения» возникло семь новых учебных заведений – лицеев. Это были Царскосельский, Рижский, </w:t>
      </w:r>
      <w:proofErr w:type="spellStart"/>
      <w:r w:rsidRPr="00456183">
        <w:rPr>
          <w:rFonts w:ascii="Arial" w:eastAsia="Times New Roman" w:hAnsi="Arial" w:cs="Arial"/>
          <w:color w:val="333333"/>
          <w:sz w:val="21"/>
          <w:szCs w:val="21"/>
          <w:shd w:val="clear" w:color="auto" w:fill="FFFFFF"/>
          <w:lang w:eastAsia="ru-RU"/>
        </w:rPr>
        <w:t>Ришельевский</w:t>
      </w:r>
      <w:proofErr w:type="spellEnd"/>
      <w:r w:rsidRPr="00456183">
        <w:rPr>
          <w:rFonts w:ascii="Arial" w:eastAsia="Times New Roman" w:hAnsi="Arial" w:cs="Arial"/>
          <w:color w:val="333333"/>
          <w:sz w:val="21"/>
          <w:szCs w:val="21"/>
          <w:shd w:val="clear" w:color="auto" w:fill="FFFFFF"/>
          <w:lang w:eastAsia="ru-RU"/>
        </w:rPr>
        <w:t xml:space="preserve">, Волынский (Кременецкий), </w:t>
      </w:r>
      <w:proofErr w:type="spellStart"/>
      <w:r w:rsidRPr="00456183">
        <w:rPr>
          <w:rFonts w:ascii="Arial" w:eastAsia="Times New Roman" w:hAnsi="Arial" w:cs="Arial"/>
          <w:color w:val="333333"/>
          <w:sz w:val="21"/>
          <w:szCs w:val="21"/>
          <w:shd w:val="clear" w:color="auto" w:fill="FFFFFF"/>
          <w:lang w:eastAsia="ru-RU"/>
        </w:rPr>
        <w:t>Нежинский</w:t>
      </w:r>
      <w:proofErr w:type="spellEnd"/>
      <w:r w:rsidRPr="00456183">
        <w:rPr>
          <w:rFonts w:ascii="Arial" w:eastAsia="Times New Roman" w:hAnsi="Arial" w:cs="Arial"/>
          <w:color w:val="333333"/>
          <w:sz w:val="21"/>
          <w:szCs w:val="21"/>
          <w:shd w:val="clear" w:color="auto" w:fill="FFFFFF"/>
          <w:lang w:eastAsia="ru-RU"/>
        </w:rPr>
        <w:t xml:space="preserve"> юридический лицей, Демидовский юридический лицей, Лицей в память цесаревича Николая в Москве, или (неофициально) </w:t>
      </w:r>
      <w:proofErr w:type="spellStart"/>
      <w:r w:rsidRPr="00456183">
        <w:rPr>
          <w:rFonts w:ascii="Arial" w:eastAsia="Times New Roman" w:hAnsi="Arial" w:cs="Arial"/>
          <w:color w:val="333333"/>
          <w:sz w:val="21"/>
          <w:szCs w:val="21"/>
          <w:shd w:val="clear" w:color="auto" w:fill="FFFFFF"/>
          <w:lang w:eastAsia="ru-RU"/>
        </w:rPr>
        <w:t>Катковский</w:t>
      </w:r>
      <w:proofErr w:type="spellEnd"/>
      <w:r w:rsidRPr="00456183">
        <w:rPr>
          <w:rFonts w:ascii="Arial" w:eastAsia="Times New Roman" w:hAnsi="Arial" w:cs="Arial"/>
          <w:color w:val="333333"/>
          <w:sz w:val="21"/>
          <w:szCs w:val="21"/>
          <w:shd w:val="clear" w:color="auto" w:fill="FFFFFF"/>
          <w:lang w:eastAsia="ru-RU"/>
        </w:rPr>
        <w:t xml:space="preserve"> лицей.</w:t>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3716000" cy="9629775"/>
            <wp:effectExtent l="19050" t="0" r="0" b="0"/>
            <wp:docPr id="89" name="Рисунок 89" descr="https://cknow.ru/uploads/posts/2018-09/1536484971_yzz6f4jmk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know.ru/uploads/posts/2018-09/1536484971_yzz6f4jmkqu.jpg"/>
                    <pic:cNvPicPr>
                      <a:picLocks noChangeAspect="1" noChangeArrowheads="1"/>
                    </pic:cNvPicPr>
                  </pic:nvPicPr>
                  <pic:blipFill>
                    <a:blip r:embed="rId59" cstate="print"/>
                    <a:srcRect/>
                    <a:stretch>
                      <a:fillRect/>
                    </a:stretch>
                  </pic:blipFill>
                  <pic:spPr bwMode="auto">
                    <a:xfrm>
                      <a:off x="0" y="0"/>
                      <a:ext cx="13716000" cy="9629775"/>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 первой половине XIX в. продолжило развитие система женского образования.</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90" name="Рисунок 90" descr="https://cknow.ru/uploads/posts/2018-09/1536484691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know.ru/uploads/posts/2018-09/1536484691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shd w:val="clear" w:color="auto" w:fill="FFFFFF"/>
          <w:lang w:eastAsia="ru-RU"/>
        </w:rPr>
        <w:t>Литература XVIII — первой половины XIX в</w:t>
      </w:r>
      <w:proofErr w:type="gramStart"/>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w:t>
      </w:r>
      <w:proofErr w:type="gramEnd"/>
      <w:r w:rsidRPr="00456183">
        <w:rPr>
          <w:rFonts w:ascii="Arial" w:eastAsia="Times New Roman" w:hAnsi="Arial" w:cs="Arial"/>
          <w:color w:val="333333"/>
          <w:sz w:val="21"/>
          <w:szCs w:val="21"/>
          <w:shd w:val="clear" w:color="auto" w:fill="FFFFFF"/>
          <w:lang w:eastAsia="ru-RU"/>
        </w:rPr>
        <w:t>торая половина XVIII века в литературе характеризовалась развитием классицизма, для которого характерна гражданская проблематика: справедливость законов и признание ценности человеческой личности. В конце XVIII века в русской литературе появляется новое направление – сентиментализм, основанное Н. М. Карамзиным.</w:t>
      </w:r>
      <w:r w:rsidRPr="00456183">
        <w:rPr>
          <w:rFonts w:ascii="Arial" w:eastAsia="Times New Roman" w:hAnsi="Arial" w:cs="Arial"/>
          <w:color w:val="333333"/>
          <w:sz w:val="21"/>
          <w:szCs w:val="21"/>
          <w:lang w:eastAsia="ru-RU"/>
        </w:rPr>
        <w:br/>
      </w:r>
    </w:p>
    <w:tbl>
      <w:tblPr>
        <w:tblW w:w="110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839"/>
        <w:gridCol w:w="5961"/>
        <w:gridCol w:w="2255"/>
      </w:tblGrid>
      <w:tr w:rsidR="00456183" w:rsidRPr="00456183" w:rsidTr="00456183">
        <w:tc>
          <w:tcPr>
            <w:tcW w:w="10500" w:type="dxa"/>
            <w:gridSpan w:val="3"/>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jc w:val="center"/>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r w:rsidRPr="00456183">
              <w:rPr>
                <w:rFonts w:ascii="Arial" w:eastAsia="Times New Roman" w:hAnsi="Arial" w:cs="Arial"/>
                <w:b/>
                <w:bCs/>
                <w:color w:val="2969B0"/>
                <w:sz w:val="21"/>
                <w:szCs w:val="21"/>
                <w:lang w:eastAsia="ru-RU"/>
              </w:rPr>
              <w:t>Литература I половины XVIII века</w:t>
            </w:r>
          </w:p>
        </w:tc>
      </w:tr>
      <w:tr w:rsidR="00456183" w:rsidRPr="00456183" w:rsidTr="00456183">
        <w:tc>
          <w:tcPr>
            <w:tcW w:w="270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101010"/>
                <w:sz w:val="21"/>
                <w:szCs w:val="21"/>
                <w:lang w:eastAsia="ru-RU"/>
              </w:rPr>
              <w:t>Автор, годы жизни</w:t>
            </w:r>
          </w:p>
        </w:tc>
        <w:tc>
          <w:tcPr>
            <w:tcW w:w="567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101010"/>
                <w:sz w:val="21"/>
                <w:szCs w:val="21"/>
                <w:lang w:eastAsia="ru-RU"/>
              </w:rPr>
              <w:t>Известные произведения</w:t>
            </w:r>
          </w:p>
        </w:tc>
        <w:tc>
          <w:tcPr>
            <w:tcW w:w="214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101010"/>
                <w:sz w:val="21"/>
                <w:szCs w:val="21"/>
                <w:lang w:eastAsia="ru-RU"/>
              </w:rPr>
              <w:t>Ведущие жанры</w:t>
            </w:r>
          </w:p>
        </w:tc>
      </w:tr>
      <w:tr w:rsidR="00456183" w:rsidRPr="00456183" w:rsidTr="00456183">
        <w:tc>
          <w:tcPr>
            <w:tcW w:w="270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Н.И. Новиков (1744 – 1818)</w:t>
            </w:r>
          </w:p>
        </w:tc>
        <w:tc>
          <w:tcPr>
            <w:tcW w:w="567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Журнал «Трутень» (с мая 1769 по апрель 1770);</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Журнал «Живописец» (1772);</w:t>
            </w:r>
          </w:p>
        </w:tc>
        <w:tc>
          <w:tcPr>
            <w:tcW w:w="214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Сатира и </w:t>
            </w:r>
            <w:proofErr w:type="gramStart"/>
            <w:r w:rsidRPr="00456183">
              <w:rPr>
                <w:rFonts w:ascii="Arial" w:eastAsia="Times New Roman" w:hAnsi="Arial" w:cs="Arial"/>
                <w:color w:val="101010"/>
                <w:sz w:val="21"/>
                <w:szCs w:val="21"/>
                <w:lang w:eastAsia="ru-RU"/>
              </w:rPr>
              <w:t>исторический</w:t>
            </w:r>
            <w:proofErr w:type="gramEnd"/>
            <w:r w:rsidRPr="00456183">
              <w:rPr>
                <w:rFonts w:ascii="Arial" w:eastAsia="Times New Roman" w:hAnsi="Arial" w:cs="Arial"/>
                <w:color w:val="101010"/>
                <w:sz w:val="21"/>
                <w:szCs w:val="21"/>
                <w:lang w:eastAsia="ru-RU"/>
              </w:rPr>
              <w:t> </w:t>
            </w:r>
          </w:p>
        </w:tc>
      </w:tr>
      <w:tr w:rsidR="00456183" w:rsidRPr="00456183" w:rsidTr="00456183">
        <w:tc>
          <w:tcPr>
            <w:tcW w:w="270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М. В. Ломоносов</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(1711 – 1765)</w:t>
            </w:r>
          </w:p>
        </w:tc>
        <w:tc>
          <w:tcPr>
            <w:tcW w:w="567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«Утреннее размышление о Божием величестве» (1743);</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«Вечернее размышление о Божием величестве» (1743);</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«Ода на день восшествия на всероссийский престол Елизаветы Петровны» (1747).</w:t>
            </w:r>
          </w:p>
        </w:tc>
        <w:tc>
          <w:tcPr>
            <w:tcW w:w="214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Ода</w:t>
            </w:r>
          </w:p>
        </w:tc>
      </w:tr>
      <w:tr w:rsidR="00456183" w:rsidRPr="00456183" w:rsidTr="00456183">
        <w:tc>
          <w:tcPr>
            <w:tcW w:w="270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Г. Р. Державин</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(1743 – 1816)</w:t>
            </w:r>
          </w:p>
        </w:tc>
        <w:tc>
          <w:tcPr>
            <w:tcW w:w="567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w:t>
            </w:r>
            <w:proofErr w:type="spellStart"/>
            <w:r w:rsidRPr="00456183">
              <w:rPr>
                <w:rFonts w:ascii="Arial" w:eastAsia="Times New Roman" w:hAnsi="Arial" w:cs="Arial"/>
                <w:color w:val="101010"/>
                <w:sz w:val="21"/>
                <w:szCs w:val="21"/>
                <w:lang w:eastAsia="ru-RU"/>
              </w:rPr>
              <w:t>Фелица</w:t>
            </w:r>
            <w:proofErr w:type="spellEnd"/>
            <w:r w:rsidRPr="00456183">
              <w:rPr>
                <w:rFonts w:ascii="Arial" w:eastAsia="Times New Roman" w:hAnsi="Arial" w:cs="Arial"/>
                <w:color w:val="101010"/>
                <w:sz w:val="21"/>
                <w:szCs w:val="21"/>
                <w:lang w:eastAsia="ru-RU"/>
              </w:rPr>
              <w:t>» (1782);</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«Видение мурзы» (1783 – 84);</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«Вельможа» (1794).</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p>
        </w:tc>
        <w:tc>
          <w:tcPr>
            <w:tcW w:w="214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Ода и сатира</w:t>
            </w:r>
          </w:p>
        </w:tc>
      </w:tr>
      <w:tr w:rsidR="00456183" w:rsidRPr="00456183" w:rsidTr="00456183">
        <w:tc>
          <w:tcPr>
            <w:tcW w:w="270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Д. И. Фонвизин</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(1745 – 1792)</w:t>
            </w:r>
          </w:p>
        </w:tc>
        <w:tc>
          <w:tcPr>
            <w:tcW w:w="567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«Недоросль» (1782).</w:t>
            </w:r>
          </w:p>
        </w:tc>
        <w:tc>
          <w:tcPr>
            <w:tcW w:w="214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Комедия</w:t>
            </w:r>
          </w:p>
        </w:tc>
      </w:tr>
      <w:tr w:rsidR="00456183" w:rsidRPr="00456183" w:rsidTr="00456183">
        <w:tc>
          <w:tcPr>
            <w:tcW w:w="270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А. Н. Радищев</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(1749 – 1802)</w:t>
            </w:r>
          </w:p>
        </w:tc>
        <w:tc>
          <w:tcPr>
            <w:tcW w:w="567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«Путешествие из Петербурга в Москву» (1790).</w:t>
            </w:r>
          </w:p>
        </w:tc>
        <w:tc>
          <w:tcPr>
            <w:tcW w:w="214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Повесть</w:t>
            </w:r>
          </w:p>
        </w:tc>
      </w:tr>
      <w:tr w:rsidR="00456183" w:rsidRPr="00456183" w:rsidTr="00456183">
        <w:tc>
          <w:tcPr>
            <w:tcW w:w="2700" w:type="dxa"/>
            <w:tcBorders>
              <w:top w:val="outset" w:sz="6" w:space="0" w:color="auto"/>
              <w:left w:val="outset" w:sz="6" w:space="0" w:color="auto"/>
              <w:bottom w:val="single" w:sz="6" w:space="0" w:color="DDDDDD"/>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Н. М. Карамзин</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(1766 – 1826)</w:t>
            </w:r>
          </w:p>
        </w:tc>
        <w:tc>
          <w:tcPr>
            <w:tcW w:w="5670" w:type="dxa"/>
            <w:tcBorders>
              <w:top w:val="outset" w:sz="6" w:space="0" w:color="auto"/>
              <w:left w:val="outset" w:sz="6" w:space="0" w:color="auto"/>
              <w:bottom w:val="single" w:sz="6" w:space="0" w:color="DDDDDD"/>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«Письма русского путешественника» (1791 – 1792);</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«Бедная Лиза» (1792);</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«История государства российского» (первые тома вышли в свет в 1818, а полное издание вышло в 1829 году).</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p>
        </w:tc>
        <w:tc>
          <w:tcPr>
            <w:tcW w:w="2145" w:type="dxa"/>
            <w:tcBorders>
              <w:top w:val="outset" w:sz="6" w:space="0" w:color="auto"/>
              <w:left w:val="outset" w:sz="6" w:space="0" w:color="auto"/>
              <w:bottom w:val="single" w:sz="6" w:space="0" w:color="DDDDDD"/>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Повесть и </w:t>
            </w:r>
            <w:proofErr w:type="gramStart"/>
            <w:r w:rsidRPr="00456183">
              <w:rPr>
                <w:rFonts w:ascii="Arial" w:eastAsia="Times New Roman" w:hAnsi="Arial" w:cs="Arial"/>
                <w:color w:val="101010"/>
                <w:sz w:val="21"/>
                <w:szCs w:val="21"/>
                <w:lang w:eastAsia="ru-RU"/>
              </w:rPr>
              <w:t>исторический</w:t>
            </w:r>
            <w:proofErr w:type="gramEnd"/>
          </w:p>
        </w:tc>
      </w:tr>
    </w:tbl>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Литература начала 19 века в России – это отражение мыслей и переживаний передовых слоев населения. Этот период расцвета русской литературы по праву назван «золотым веком».</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91" name="Рисунок 91" descr="https://cknow.ru/uploads/posts/2018-09/1536484691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know.ru/uploads/posts/2018-09/1536484691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shd w:val="clear" w:color="auto" w:fill="FFFFFF"/>
          <w:lang w:eastAsia="ru-RU"/>
        </w:rPr>
        <w:t>Наука XVIII — первой половины XIX в</w:t>
      </w:r>
      <w:proofErr w:type="gramStart"/>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w:t>
      </w:r>
      <w:proofErr w:type="gramEnd"/>
      <w:r w:rsidRPr="00456183">
        <w:rPr>
          <w:rFonts w:ascii="Arial" w:eastAsia="Times New Roman" w:hAnsi="Arial" w:cs="Arial"/>
          <w:color w:val="333333"/>
          <w:sz w:val="21"/>
          <w:szCs w:val="21"/>
          <w:shd w:val="clear" w:color="auto" w:fill="FFFFFF"/>
          <w:lang w:eastAsia="ru-RU"/>
        </w:rPr>
        <w:t xml:space="preserve"> условиях начавшегося в стране промышленного переворота необходимо было использовать все достижения науки для продуктивной работы. Вследствие этого развитие науки было тесно связано с практикой.</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proofErr w:type="gramStart"/>
      <w:r w:rsidRPr="00456183">
        <w:rPr>
          <w:rFonts w:ascii="Arial" w:eastAsia="Times New Roman" w:hAnsi="Arial" w:cs="Arial"/>
          <w:color w:val="333333"/>
          <w:sz w:val="21"/>
          <w:szCs w:val="21"/>
          <w:shd w:val="clear" w:color="auto" w:fill="FFFFFF"/>
          <w:lang w:eastAsia="ru-RU"/>
        </w:rPr>
        <w:t>Н. И. Лобачевский создал новую, отличную от евклидовой геометрическую систему; В. В. Петров проводил опыты с электрической дугой и доказал возможность применения разряда тока для плавки металлов; Н. Н. Зинин впервые искусственным путем получил анилин — его использовали как краситель для тканей; Б. С. Якоби ставил электрохимические эксперименты и открыл гальванопластику.</w:t>
      </w:r>
      <w:proofErr w:type="gramEnd"/>
      <w:r w:rsidRPr="00456183">
        <w:rPr>
          <w:rFonts w:ascii="Arial" w:eastAsia="Times New Roman" w:hAnsi="Arial" w:cs="Arial"/>
          <w:color w:val="333333"/>
          <w:sz w:val="21"/>
          <w:szCs w:val="21"/>
          <w:shd w:val="clear" w:color="auto" w:fill="FFFFFF"/>
          <w:lang w:eastAsia="ru-RU"/>
        </w:rPr>
        <w:t xml:space="preserve"> Выдающийся русский металлург П. П. Аносов описал процесс ковки особой булатной стали (до него раскрыть секрет дамасских клинков не удавалось никому)</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 1839 году завершилось строительство Пулковской обсерватории в Санкт-Петербурге. В разработке проекта участвовал знаменитый астроном В.Я. Струве, ставший её первым директором.</w:t>
      </w:r>
    </w:p>
    <w:p w:rsidR="00456183" w:rsidRPr="00456183" w:rsidRDefault="00456183" w:rsidP="00456183">
      <w:pPr>
        <w:shd w:val="clear" w:color="auto" w:fill="FFFFFF"/>
        <w:spacing w:after="0" w:line="240" w:lineRule="auto"/>
        <w:jc w:val="center"/>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6810375" cy="3257550"/>
            <wp:effectExtent l="19050" t="0" r="9525" b="0"/>
            <wp:docPr id="92" name="Рисунок 92" descr="https://cknow.ru/uploads/posts/2018-09/1536485466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know.ru/uploads/posts/2018-09/1536485466_snimok.jpg"/>
                    <pic:cNvPicPr>
                      <a:picLocks noChangeAspect="1" noChangeArrowheads="1"/>
                    </pic:cNvPicPr>
                  </pic:nvPicPr>
                  <pic:blipFill>
                    <a:blip r:embed="rId60" cstate="print"/>
                    <a:srcRect/>
                    <a:stretch>
                      <a:fillRect/>
                    </a:stretch>
                  </pic:blipFill>
                  <pic:spPr bwMode="auto">
                    <a:xfrm>
                      <a:off x="0" y="0"/>
                      <a:ext cx="6810375" cy="3257550"/>
                    </a:xfrm>
                    <a:prstGeom prst="rect">
                      <a:avLst/>
                    </a:prstGeom>
                    <a:noFill/>
                    <a:ln w="9525">
                      <a:noFill/>
                      <a:miter lim="800000"/>
                      <a:headEnd/>
                      <a:tailEnd/>
                    </a:ln>
                  </pic:spPr>
                </pic:pic>
              </a:graphicData>
            </a:graphic>
          </wp:inline>
        </w:drawing>
      </w:r>
      <w:r w:rsidRPr="00456183">
        <w:rPr>
          <w:rFonts w:ascii="Arial" w:eastAsia="Times New Roman" w:hAnsi="Arial" w:cs="Arial"/>
          <w:i/>
          <w:iCs/>
          <w:color w:val="333333"/>
          <w:sz w:val="21"/>
          <w:szCs w:val="21"/>
          <w:lang w:eastAsia="ru-RU"/>
        </w:rPr>
        <w:t>Пулковская обсерватория</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 1847 году в Академии наук Н.И. Пирогов представил новый доклад. Он предлагал проводить операции под эфирным наркозом. Его открытие помогло спасти тысячи жизней и сделало хирургическое вмешательство абсолютно обычным и безопасным делом.</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 кругах образованных людей появился интерес к прошлому страны. Н. М. Карамзин написал «Историю Государства Российского» (в своем произведении он отразил события до 1611). Для Карамзина личность в истории играет решающую роль (что очень отличает его от Толстого); С. М. Соловьев создал «Историю России с древнейших времен».</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93" name="Рисунок 93" descr="https://cknow.ru/uploads/posts/2018-09/1536484691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know.ru/uploads/posts/2018-09/1536484691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shd w:val="clear" w:color="auto" w:fill="FFFFFF"/>
          <w:lang w:eastAsia="ru-RU"/>
        </w:rPr>
        <w:t>Архитектура и скульптура XVIII — первой половины XIX в</w:t>
      </w:r>
      <w:proofErr w:type="gramStart"/>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w:t>
      </w:r>
      <w:proofErr w:type="gramEnd"/>
      <w:r w:rsidRPr="00456183">
        <w:rPr>
          <w:rFonts w:ascii="Arial" w:eastAsia="Times New Roman" w:hAnsi="Arial" w:cs="Arial"/>
          <w:color w:val="333333"/>
          <w:sz w:val="21"/>
          <w:szCs w:val="21"/>
          <w:shd w:val="clear" w:color="auto" w:fill="FFFFFF"/>
          <w:lang w:eastAsia="ru-RU"/>
        </w:rPr>
        <w:t xml:space="preserve"> XVIII веке основным стилем в архитектуре было барокко. В этом стиле работал знаменитый мастер Ф.Б. Растрелли, к его постройкам относятся Строгановский дворец, Смольный собор, ансамбль Зимнего дворца в Санкт-Петербурге.</w:t>
      </w:r>
    </w:p>
    <w:p w:rsidR="00456183" w:rsidRPr="00456183" w:rsidRDefault="00456183" w:rsidP="00456183">
      <w:pPr>
        <w:shd w:val="clear" w:color="auto" w:fill="FFFFFF"/>
        <w:spacing w:after="0" w:line="240" w:lineRule="auto"/>
        <w:jc w:val="center"/>
        <w:rPr>
          <w:rFonts w:ascii="Arial" w:eastAsia="Times New Roman" w:hAnsi="Arial" w:cs="Arial"/>
          <w:color w:val="333333"/>
          <w:sz w:val="21"/>
          <w:szCs w:val="21"/>
          <w:lang w:eastAsia="ru-RU"/>
        </w:rPr>
      </w:pPr>
      <w:r>
        <w:rPr>
          <w:rFonts w:ascii="Arial" w:eastAsia="Times New Roman" w:hAnsi="Arial" w:cs="Arial"/>
          <w:noProof/>
          <w:color w:val="333333"/>
          <w:sz w:val="21"/>
          <w:szCs w:val="21"/>
          <w:lang w:eastAsia="ru-RU"/>
        </w:rPr>
        <w:drawing>
          <wp:inline distT="0" distB="0" distL="0" distR="0">
            <wp:extent cx="7686675" cy="2838450"/>
            <wp:effectExtent l="19050" t="0" r="9525" b="0"/>
            <wp:docPr id="94" name="Рисунок 94" descr="https://cknow.ru/uploads/posts/2018-09/1536485501_xowvqfblr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know.ru/uploads/posts/2018-09/1536485501_xowvqfblrcy.jpg"/>
                    <pic:cNvPicPr>
                      <a:picLocks noChangeAspect="1" noChangeArrowheads="1"/>
                    </pic:cNvPicPr>
                  </pic:nvPicPr>
                  <pic:blipFill>
                    <a:blip r:embed="rId61" cstate="print"/>
                    <a:srcRect/>
                    <a:stretch>
                      <a:fillRect/>
                    </a:stretch>
                  </pic:blipFill>
                  <pic:spPr bwMode="auto">
                    <a:xfrm>
                      <a:off x="0" y="0"/>
                      <a:ext cx="7686675" cy="2838450"/>
                    </a:xfrm>
                    <a:prstGeom prst="rect">
                      <a:avLst/>
                    </a:prstGeom>
                    <a:noFill/>
                    <a:ln w="9525">
                      <a:noFill/>
                      <a:miter lim="800000"/>
                      <a:headEnd/>
                      <a:tailEnd/>
                    </a:ln>
                  </pic:spPr>
                </pic:pic>
              </a:graphicData>
            </a:graphic>
          </wp:inline>
        </w:drawing>
      </w:r>
      <w:r w:rsidRPr="00456183">
        <w:rPr>
          <w:rFonts w:ascii="Arial" w:eastAsia="Times New Roman" w:hAnsi="Arial" w:cs="Arial"/>
          <w:i/>
          <w:iCs/>
          <w:color w:val="333333"/>
          <w:sz w:val="21"/>
          <w:szCs w:val="21"/>
          <w:lang w:eastAsia="ru-RU"/>
        </w:rPr>
        <w:t>Смольный собор</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p>
    <w:tbl>
      <w:tblPr>
        <w:tblW w:w="110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871"/>
        <w:gridCol w:w="2513"/>
        <w:gridCol w:w="2058"/>
        <w:gridCol w:w="2849"/>
        <w:gridCol w:w="1764"/>
      </w:tblGrid>
      <w:tr w:rsidR="00456183" w:rsidRPr="00456183" w:rsidTr="00456183">
        <w:tc>
          <w:tcPr>
            <w:tcW w:w="177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300" w:line="240" w:lineRule="auto"/>
              <w:rPr>
                <w:rFonts w:ascii="Arial" w:eastAsia="Times New Roman" w:hAnsi="Arial" w:cs="Arial"/>
                <w:color w:val="101010"/>
                <w:sz w:val="21"/>
                <w:szCs w:val="21"/>
                <w:lang w:eastAsia="ru-RU"/>
              </w:rPr>
            </w:pPr>
          </w:p>
        </w:tc>
        <w:tc>
          <w:tcPr>
            <w:tcW w:w="8730" w:type="dxa"/>
            <w:gridSpan w:val="4"/>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jc w:val="center"/>
              <w:rPr>
                <w:rFonts w:ascii="Arial" w:eastAsia="Times New Roman" w:hAnsi="Arial" w:cs="Arial"/>
                <w:color w:val="101010"/>
                <w:sz w:val="21"/>
                <w:szCs w:val="21"/>
                <w:lang w:eastAsia="ru-RU"/>
              </w:rPr>
            </w:pPr>
            <w:r w:rsidRPr="00456183">
              <w:rPr>
                <w:rFonts w:ascii="Arial" w:eastAsia="Times New Roman" w:hAnsi="Arial" w:cs="Arial"/>
                <w:b/>
                <w:bCs/>
                <w:color w:val="2969B0"/>
                <w:sz w:val="21"/>
                <w:szCs w:val="21"/>
                <w:lang w:eastAsia="ru-RU"/>
              </w:rPr>
              <w:t>Архитектура I половины XVIII века</w:t>
            </w:r>
          </w:p>
        </w:tc>
      </w:tr>
      <w:tr w:rsidR="00456183" w:rsidRPr="00456183" w:rsidTr="00456183">
        <w:tc>
          <w:tcPr>
            <w:tcW w:w="177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475577"/>
                <w:sz w:val="21"/>
                <w:szCs w:val="21"/>
                <w:lang w:eastAsia="ru-RU"/>
              </w:rPr>
              <w:t>Архитектор</w:t>
            </w: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475577"/>
                <w:sz w:val="21"/>
                <w:szCs w:val="21"/>
                <w:lang w:eastAsia="ru-RU"/>
              </w:rPr>
              <w:t>Сооружение</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475577"/>
                <w:sz w:val="21"/>
                <w:szCs w:val="21"/>
                <w:lang w:eastAsia="ru-RU"/>
              </w:rPr>
              <w:t>Дата и место основания</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475577"/>
                <w:sz w:val="21"/>
                <w:szCs w:val="21"/>
                <w:lang w:eastAsia="ru-RU"/>
              </w:rPr>
              <w:t>С чем связано строительство</w:t>
            </w:r>
          </w:p>
        </w:tc>
        <w:tc>
          <w:tcPr>
            <w:tcW w:w="153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475577"/>
                <w:sz w:val="21"/>
                <w:szCs w:val="21"/>
                <w:lang w:eastAsia="ru-RU"/>
              </w:rPr>
              <w:t>Правитель</w:t>
            </w:r>
          </w:p>
        </w:tc>
      </w:tr>
      <w:tr w:rsidR="00456183" w:rsidRPr="00456183" w:rsidTr="00456183">
        <w:tc>
          <w:tcPr>
            <w:tcW w:w="1770" w:type="dxa"/>
            <w:vMerge w:val="restart"/>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Д.А. </w:t>
            </w:r>
            <w:proofErr w:type="spellStart"/>
            <w:r w:rsidRPr="00456183">
              <w:rPr>
                <w:rFonts w:ascii="Arial" w:eastAsia="Times New Roman" w:hAnsi="Arial" w:cs="Arial"/>
                <w:color w:val="101010"/>
                <w:sz w:val="21"/>
                <w:szCs w:val="21"/>
                <w:lang w:eastAsia="ru-RU"/>
              </w:rPr>
              <w:t>Трезини</w:t>
            </w:r>
            <w:proofErr w:type="spellEnd"/>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Летний дворец Петра I</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1710 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Символизирует  начало нового политического направления в стране и внедрение каменного строительства, начатое после победы над Полтавой</w:t>
            </w:r>
          </w:p>
        </w:tc>
        <w:tc>
          <w:tcPr>
            <w:tcW w:w="1530" w:type="dxa"/>
            <w:vMerge w:val="restart"/>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Пётр I</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Здание</w:t>
            </w:r>
            <w:proofErr w:type="gramStart"/>
            <w:r w:rsidRPr="00456183">
              <w:rPr>
                <w:rFonts w:ascii="Arial" w:eastAsia="Times New Roman" w:hAnsi="Arial" w:cs="Arial"/>
                <w:color w:val="101010"/>
                <w:sz w:val="21"/>
                <w:szCs w:val="21"/>
                <w:lang w:eastAsia="ru-RU"/>
              </w:rPr>
              <w:t xml:space="preserve"> Д</w:t>
            </w:r>
            <w:proofErr w:type="gramEnd"/>
            <w:r w:rsidRPr="00456183">
              <w:rPr>
                <w:rFonts w:ascii="Arial" w:eastAsia="Times New Roman" w:hAnsi="Arial" w:cs="Arial"/>
                <w:color w:val="101010"/>
                <w:sz w:val="21"/>
                <w:szCs w:val="21"/>
                <w:lang w:eastAsia="ru-RU"/>
              </w:rPr>
              <w:t>венадцати коллегий</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1722 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Предназначалось для важных государственных органов: Сената, Синода и 10 коллегий.</w:t>
            </w:r>
          </w:p>
        </w:tc>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177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С.И. Чевакинский</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Дворец Б.П. Шереметева на Фонтанке</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1712 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proofErr w:type="gramStart"/>
            <w:r w:rsidRPr="00456183">
              <w:rPr>
                <w:rFonts w:ascii="Arial" w:eastAsia="Times New Roman" w:hAnsi="Arial" w:cs="Arial"/>
                <w:color w:val="101010"/>
                <w:sz w:val="21"/>
                <w:szCs w:val="21"/>
                <w:lang w:eastAsia="ru-RU"/>
              </w:rPr>
              <w:t>Построен</w:t>
            </w:r>
            <w:proofErr w:type="gramEnd"/>
            <w:r w:rsidRPr="00456183">
              <w:rPr>
                <w:rFonts w:ascii="Arial" w:eastAsia="Times New Roman" w:hAnsi="Arial" w:cs="Arial"/>
                <w:color w:val="101010"/>
                <w:sz w:val="21"/>
                <w:szCs w:val="21"/>
                <w:lang w:eastAsia="ru-RU"/>
              </w:rPr>
              <w:t xml:space="preserve"> на месте, подаренном Петром </w:t>
            </w:r>
            <w:proofErr w:type="spellStart"/>
            <w:r w:rsidRPr="00456183">
              <w:rPr>
                <w:rFonts w:ascii="Arial" w:eastAsia="Times New Roman" w:hAnsi="Arial" w:cs="Arial"/>
                <w:color w:val="101010"/>
                <w:sz w:val="21"/>
                <w:szCs w:val="21"/>
                <w:lang w:eastAsia="ru-RU"/>
              </w:rPr>
              <w:t>Iфельдмаршалу</w:t>
            </w:r>
            <w:proofErr w:type="spellEnd"/>
            <w:r w:rsidRPr="00456183">
              <w:rPr>
                <w:rFonts w:ascii="Arial" w:eastAsia="Times New Roman" w:hAnsi="Arial" w:cs="Arial"/>
                <w:color w:val="101010"/>
                <w:sz w:val="21"/>
                <w:szCs w:val="21"/>
                <w:lang w:eastAsia="ru-RU"/>
              </w:rPr>
              <w:t xml:space="preserve"> графу Б.П. Шереметеву</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10500" w:type="dxa"/>
            <w:gridSpan w:val="5"/>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jc w:val="center"/>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r w:rsidRPr="00456183">
              <w:rPr>
                <w:rFonts w:ascii="Arial" w:eastAsia="Times New Roman" w:hAnsi="Arial" w:cs="Arial"/>
                <w:b/>
                <w:bCs/>
                <w:color w:val="2969B0"/>
                <w:sz w:val="21"/>
                <w:szCs w:val="21"/>
                <w:lang w:eastAsia="ru-RU"/>
              </w:rPr>
              <w:t> Архитектура II половины XVIII века</w:t>
            </w:r>
          </w:p>
        </w:tc>
      </w:tr>
      <w:tr w:rsidR="00456183" w:rsidRPr="00456183" w:rsidTr="00456183">
        <w:tc>
          <w:tcPr>
            <w:tcW w:w="1770" w:type="dxa"/>
            <w:vMerge w:val="restart"/>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Ф.Б. Растрелли</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Ансамбль Зимнего дворца</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1732 г. – начало строительства третьего Зимнего дворца, 1755 г. – строительство временного четвёртого Зимнего дворца.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Являлся главным императорским дворцом России</w:t>
            </w:r>
          </w:p>
        </w:tc>
        <w:tc>
          <w:tcPr>
            <w:tcW w:w="153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Анн</w:t>
            </w:r>
            <w:proofErr w:type="gramStart"/>
            <w:r w:rsidRPr="00456183">
              <w:rPr>
                <w:rFonts w:ascii="Arial" w:eastAsia="Times New Roman" w:hAnsi="Arial" w:cs="Arial"/>
                <w:color w:val="101010"/>
                <w:sz w:val="21"/>
                <w:szCs w:val="21"/>
                <w:lang w:eastAsia="ru-RU"/>
              </w:rPr>
              <w:t>а Иоа</w:t>
            </w:r>
            <w:proofErr w:type="gramEnd"/>
            <w:r w:rsidRPr="00456183">
              <w:rPr>
                <w:rFonts w:ascii="Arial" w:eastAsia="Times New Roman" w:hAnsi="Arial" w:cs="Arial"/>
                <w:color w:val="101010"/>
                <w:sz w:val="21"/>
                <w:szCs w:val="21"/>
                <w:lang w:eastAsia="ru-RU"/>
              </w:rPr>
              <w:t>нновна</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Строгановский дворец</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1752 – 1754 гг.,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Образец русского барокко, построен для купцов и промышленников Строгановых</w:t>
            </w:r>
          </w:p>
        </w:tc>
        <w:tc>
          <w:tcPr>
            <w:tcW w:w="1530"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Елизавета Петровна</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Смольный собор</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1748 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Монастырь построен </w:t>
            </w:r>
            <w:proofErr w:type="gramStart"/>
            <w:r w:rsidRPr="00456183">
              <w:rPr>
                <w:rFonts w:ascii="Arial" w:eastAsia="Times New Roman" w:hAnsi="Arial" w:cs="Arial"/>
                <w:color w:val="101010"/>
                <w:sz w:val="21"/>
                <w:szCs w:val="21"/>
                <w:lang w:eastAsia="ru-RU"/>
              </w:rPr>
              <w:t>при</w:t>
            </w:r>
            <w:proofErr w:type="gramEnd"/>
            <w:r w:rsidRPr="00456183">
              <w:rPr>
                <w:rFonts w:ascii="Arial" w:eastAsia="Times New Roman" w:hAnsi="Arial" w:cs="Arial"/>
                <w:color w:val="101010"/>
                <w:sz w:val="21"/>
                <w:szCs w:val="21"/>
                <w:lang w:eastAsia="ru-RU"/>
              </w:rPr>
              <w:t xml:space="preserve"> приказу императрицы на месте дворца, где она прожила свои юношеские годы</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1770"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А. </w:t>
            </w:r>
            <w:proofErr w:type="spellStart"/>
            <w:r w:rsidRPr="00456183">
              <w:rPr>
                <w:rFonts w:ascii="Arial" w:eastAsia="Times New Roman" w:hAnsi="Arial" w:cs="Arial"/>
                <w:color w:val="101010"/>
                <w:sz w:val="21"/>
                <w:szCs w:val="21"/>
                <w:lang w:eastAsia="ru-RU"/>
              </w:rPr>
              <w:t>Ринальди</w:t>
            </w:r>
            <w:proofErr w:type="spellEnd"/>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А. </w:t>
            </w:r>
            <w:proofErr w:type="spellStart"/>
            <w:r w:rsidRPr="00456183">
              <w:rPr>
                <w:rFonts w:ascii="Arial" w:eastAsia="Times New Roman" w:hAnsi="Arial" w:cs="Arial"/>
                <w:color w:val="101010"/>
                <w:sz w:val="21"/>
                <w:szCs w:val="21"/>
                <w:lang w:eastAsia="ru-RU"/>
              </w:rPr>
              <w:t>Ринальди</w:t>
            </w:r>
            <w:proofErr w:type="spellEnd"/>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Большой Гатчинский дворец</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1766 – 1781 гг.,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Был построен в подарок фавориту императрицы графу Г.Г. Орлову</w:t>
            </w:r>
          </w:p>
        </w:tc>
        <w:tc>
          <w:tcPr>
            <w:tcW w:w="1530"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Екатерина II</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Мраморный дворец</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1768 – 1785 гг., город Гатчина</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Также предназначался графу Г.Г. Орлову</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1770"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В.И. Баженов</w:t>
            </w: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Здание Старого Арсенала</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1776 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Построено по приказу Г.Г. Орлова в качестве подарка императрице.  </w:t>
            </w:r>
          </w:p>
        </w:tc>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Дом – дворец Пашкова</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1784 – 1786 гг., Москва</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proofErr w:type="gramStart"/>
            <w:r w:rsidRPr="00456183">
              <w:rPr>
                <w:rFonts w:ascii="Arial" w:eastAsia="Times New Roman" w:hAnsi="Arial" w:cs="Arial"/>
                <w:color w:val="101010"/>
                <w:sz w:val="21"/>
                <w:szCs w:val="21"/>
                <w:lang w:eastAsia="ru-RU"/>
              </w:rPr>
              <w:t>Построен</w:t>
            </w:r>
            <w:proofErr w:type="gramEnd"/>
            <w:r w:rsidRPr="00456183">
              <w:rPr>
                <w:rFonts w:ascii="Arial" w:eastAsia="Times New Roman" w:hAnsi="Arial" w:cs="Arial"/>
                <w:color w:val="101010"/>
                <w:sz w:val="21"/>
                <w:szCs w:val="21"/>
                <w:lang w:eastAsia="ru-RU"/>
              </w:rPr>
              <w:t xml:space="preserve"> по заказу </w:t>
            </w:r>
            <w:proofErr w:type="spellStart"/>
            <w:r w:rsidRPr="00456183">
              <w:rPr>
                <w:rFonts w:ascii="Arial" w:eastAsia="Times New Roman" w:hAnsi="Arial" w:cs="Arial"/>
                <w:color w:val="101010"/>
                <w:sz w:val="21"/>
                <w:szCs w:val="21"/>
                <w:lang w:eastAsia="ru-RU"/>
              </w:rPr>
              <w:t>капитан-поручика</w:t>
            </w:r>
            <w:proofErr w:type="spellEnd"/>
            <w:r w:rsidRPr="00456183">
              <w:rPr>
                <w:rFonts w:ascii="Arial" w:eastAsia="Times New Roman" w:hAnsi="Arial" w:cs="Arial"/>
                <w:color w:val="101010"/>
                <w:sz w:val="21"/>
                <w:szCs w:val="21"/>
                <w:lang w:eastAsia="ru-RU"/>
              </w:rPr>
              <w:t xml:space="preserve"> лейб-гвардии Семеновского полка П.Е. Пашкова, сына денщика Петра I</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Проспект Михайловского замка</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1797 – 1800 гг.,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Построен как замок на воде</w:t>
            </w:r>
          </w:p>
        </w:tc>
        <w:tc>
          <w:tcPr>
            <w:tcW w:w="153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Павел I</w:t>
            </w:r>
          </w:p>
        </w:tc>
      </w:tr>
      <w:tr w:rsidR="00456183" w:rsidRPr="00456183" w:rsidTr="00456183">
        <w:tc>
          <w:tcPr>
            <w:tcW w:w="1770" w:type="dxa"/>
            <w:vMerge w:val="restart"/>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И.Е. </w:t>
            </w:r>
            <w:proofErr w:type="spellStart"/>
            <w:r w:rsidRPr="00456183">
              <w:rPr>
                <w:rFonts w:ascii="Arial" w:eastAsia="Times New Roman" w:hAnsi="Arial" w:cs="Arial"/>
                <w:color w:val="101010"/>
                <w:sz w:val="21"/>
                <w:szCs w:val="21"/>
                <w:lang w:eastAsia="ru-RU"/>
              </w:rPr>
              <w:t>Старов</w:t>
            </w:r>
            <w:proofErr w:type="spellEnd"/>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Таврический дворец</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1783 – 1789 гг.,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proofErr w:type="gramStart"/>
            <w:r w:rsidRPr="00456183">
              <w:rPr>
                <w:rFonts w:ascii="Arial" w:eastAsia="Times New Roman" w:hAnsi="Arial" w:cs="Arial"/>
                <w:color w:val="101010"/>
                <w:sz w:val="21"/>
                <w:szCs w:val="21"/>
                <w:lang w:eastAsia="ru-RU"/>
              </w:rPr>
              <w:t>Построен</w:t>
            </w:r>
            <w:proofErr w:type="gramEnd"/>
            <w:r w:rsidRPr="00456183">
              <w:rPr>
                <w:rFonts w:ascii="Arial" w:eastAsia="Times New Roman" w:hAnsi="Arial" w:cs="Arial"/>
                <w:color w:val="101010"/>
                <w:sz w:val="21"/>
                <w:szCs w:val="21"/>
                <w:lang w:eastAsia="ru-RU"/>
              </w:rPr>
              <w:t xml:space="preserve"> по указанию императрицы для своего фаворита, князя Г.А. Потёмкина.</w:t>
            </w:r>
          </w:p>
        </w:tc>
        <w:tc>
          <w:tcPr>
            <w:tcW w:w="1530" w:type="dxa"/>
            <w:vMerge w:val="restart"/>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Екатерина II</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Троицкий собор </w:t>
            </w:r>
            <w:proofErr w:type="spellStart"/>
            <w:proofErr w:type="gramStart"/>
            <w:r w:rsidRPr="00456183">
              <w:rPr>
                <w:rFonts w:ascii="Arial" w:eastAsia="Times New Roman" w:hAnsi="Arial" w:cs="Arial"/>
                <w:color w:val="101010"/>
                <w:sz w:val="21"/>
                <w:szCs w:val="21"/>
                <w:lang w:eastAsia="ru-RU"/>
              </w:rPr>
              <w:t>Александро</w:t>
            </w:r>
            <w:proofErr w:type="spellEnd"/>
            <w:r w:rsidRPr="00456183">
              <w:rPr>
                <w:rFonts w:ascii="Arial" w:eastAsia="Times New Roman" w:hAnsi="Arial" w:cs="Arial"/>
                <w:color w:val="101010"/>
                <w:sz w:val="21"/>
                <w:szCs w:val="21"/>
                <w:lang w:eastAsia="ru-RU"/>
              </w:rPr>
              <w:t xml:space="preserve"> – Невской</w:t>
            </w:r>
            <w:proofErr w:type="gramEnd"/>
            <w:r w:rsidRPr="00456183">
              <w:rPr>
                <w:rFonts w:ascii="Arial" w:eastAsia="Times New Roman" w:hAnsi="Arial" w:cs="Arial"/>
                <w:color w:val="101010"/>
                <w:sz w:val="21"/>
                <w:szCs w:val="21"/>
                <w:lang w:eastAsia="ru-RU"/>
              </w:rPr>
              <w:t xml:space="preserve"> лавры</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1776 – 1790 гг.,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177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С.И. Чевакинский</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Склады Новой Голландии</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1765 – 1780 гг., Санкт – Петербург, дельта Невы</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Представляют собой два рукотворных острова, возникшие ещё при Петре I между Невой и Мойкой, когда для судостроительных нужд были прорыты два канала: Крюков и Адмиралтейский.</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1770"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М.Ф. Казаков</w:t>
            </w: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Петровский путевой дворец</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1776 – 1780 гг., Москва</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Построен в честь победы России в </w:t>
            </w:r>
            <w:proofErr w:type="spellStart"/>
            <w:proofErr w:type="gramStart"/>
            <w:r w:rsidRPr="00456183">
              <w:rPr>
                <w:rFonts w:ascii="Arial" w:eastAsia="Times New Roman" w:hAnsi="Arial" w:cs="Arial"/>
                <w:color w:val="101010"/>
                <w:sz w:val="21"/>
                <w:szCs w:val="21"/>
                <w:lang w:eastAsia="ru-RU"/>
              </w:rPr>
              <w:t>Русско</w:t>
            </w:r>
            <w:proofErr w:type="spellEnd"/>
            <w:r w:rsidRPr="00456183">
              <w:rPr>
                <w:rFonts w:ascii="Arial" w:eastAsia="Times New Roman" w:hAnsi="Arial" w:cs="Arial"/>
                <w:color w:val="101010"/>
                <w:sz w:val="21"/>
                <w:szCs w:val="21"/>
                <w:lang w:eastAsia="ru-RU"/>
              </w:rPr>
              <w:t xml:space="preserve"> – турецкой</w:t>
            </w:r>
            <w:proofErr w:type="gramEnd"/>
            <w:r w:rsidRPr="00456183">
              <w:rPr>
                <w:rFonts w:ascii="Arial" w:eastAsia="Times New Roman" w:hAnsi="Arial" w:cs="Arial"/>
                <w:color w:val="101010"/>
                <w:sz w:val="21"/>
                <w:szCs w:val="21"/>
                <w:lang w:eastAsia="ru-RU"/>
              </w:rPr>
              <w:t xml:space="preserve"> войне 1768 – 1774 гг.</w:t>
            </w:r>
          </w:p>
        </w:tc>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Здание Сената (Сенатский дворец) в Московском Кремле</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1776 – 1787 гг., Москва</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proofErr w:type="gramStart"/>
            <w:r w:rsidRPr="00456183">
              <w:rPr>
                <w:rFonts w:ascii="Arial" w:eastAsia="Times New Roman" w:hAnsi="Arial" w:cs="Arial"/>
                <w:color w:val="101010"/>
                <w:sz w:val="21"/>
                <w:szCs w:val="21"/>
                <w:lang w:eastAsia="ru-RU"/>
              </w:rPr>
              <w:t>Выполнена</w:t>
            </w:r>
            <w:proofErr w:type="gramEnd"/>
            <w:r w:rsidRPr="00456183">
              <w:rPr>
                <w:rFonts w:ascii="Arial" w:eastAsia="Times New Roman" w:hAnsi="Arial" w:cs="Arial"/>
                <w:color w:val="101010"/>
                <w:sz w:val="21"/>
                <w:szCs w:val="21"/>
                <w:lang w:eastAsia="ru-RU"/>
              </w:rPr>
              <w:t xml:space="preserve"> по заказу императрицы, служило резиденцией Правительствующего Сената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Корпус МГУ</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1786 – 1793 гг., Москва</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Служило главным корпусом Московского государственного университета до 1953 года </w:t>
            </w:r>
          </w:p>
        </w:tc>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proofErr w:type="spellStart"/>
            <w:r w:rsidRPr="00456183">
              <w:rPr>
                <w:rFonts w:ascii="Arial" w:eastAsia="Times New Roman" w:hAnsi="Arial" w:cs="Arial"/>
                <w:color w:val="101010"/>
                <w:sz w:val="21"/>
                <w:szCs w:val="21"/>
                <w:lang w:eastAsia="ru-RU"/>
              </w:rPr>
              <w:t>Голицынская</w:t>
            </w:r>
            <w:proofErr w:type="spellEnd"/>
            <w:r w:rsidRPr="00456183">
              <w:rPr>
                <w:rFonts w:ascii="Arial" w:eastAsia="Times New Roman" w:hAnsi="Arial" w:cs="Arial"/>
                <w:color w:val="101010"/>
                <w:sz w:val="21"/>
                <w:szCs w:val="21"/>
                <w:lang w:eastAsia="ru-RU"/>
              </w:rPr>
              <w:t xml:space="preserve"> больница</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1802 г., Москва</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Открыта как «больница для бедных»</w:t>
            </w:r>
          </w:p>
        </w:tc>
        <w:tc>
          <w:tcPr>
            <w:tcW w:w="153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Александр I</w:t>
            </w:r>
          </w:p>
        </w:tc>
      </w:tr>
      <w:tr w:rsidR="00456183" w:rsidRPr="00456183" w:rsidTr="00456183">
        <w:tc>
          <w:tcPr>
            <w:tcW w:w="1770"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Д. Кваренги</w:t>
            </w: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Эрмитажный театр</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1782 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Сыграл большую роль в развитии театрально-музыкальной культуры. В здании устраивались балы, маскарады, спектакли</w:t>
            </w:r>
          </w:p>
        </w:tc>
        <w:tc>
          <w:tcPr>
            <w:tcW w:w="1530"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Екатерина II</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Александровский дворец в Царском селе</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1792 – 1796 </w:t>
            </w:r>
            <w:proofErr w:type="spellStart"/>
            <w:proofErr w:type="gramStart"/>
            <w:r w:rsidRPr="00456183">
              <w:rPr>
                <w:rFonts w:ascii="Arial" w:eastAsia="Times New Roman" w:hAnsi="Arial" w:cs="Arial"/>
                <w:color w:val="101010"/>
                <w:sz w:val="21"/>
                <w:szCs w:val="21"/>
                <w:lang w:eastAsia="ru-RU"/>
              </w:rPr>
              <w:t>гг</w:t>
            </w:r>
            <w:proofErr w:type="spellEnd"/>
            <w:proofErr w:type="gramEnd"/>
            <w:r w:rsidRPr="00456183">
              <w:rPr>
                <w:rFonts w:ascii="Arial" w:eastAsia="Times New Roman" w:hAnsi="Arial" w:cs="Arial"/>
                <w:color w:val="101010"/>
                <w:sz w:val="21"/>
                <w:szCs w:val="21"/>
                <w:lang w:eastAsia="ru-RU"/>
              </w:rPr>
              <w:t>, город Пушкин</w:t>
            </w:r>
          </w:p>
        </w:tc>
        <w:tc>
          <w:tcPr>
            <w:tcW w:w="280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Построен по приказу императрицы в подарок внуку Александру в честь его бракосочетания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Конногвардейский манеж</w:t>
            </w:r>
          </w:p>
        </w:tc>
        <w:tc>
          <w:tcPr>
            <w:tcW w:w="192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1804 г., Санкт – Петербург</w:t>
            </w:r>
          </w:p>
        </w:tc>
        <w:tc>
          <w:tcPr>
            <w:tcW w:w="280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xml:space="preserve">Строился в эпоху Наполеоновских войн для зимней и летней выучки конной гвардии, а также для парадных конных выездок </w:t>
            </w:r>
            <w:proofErr w:type="spellStart"/>
            <w:proofErr w:type="gramStart"/>
            <w:r w:rsidRPr="00456183">
              <w:rPr>
                <w:rFonts w:ascii="Arial" w:eastAsia="Times New Roman" w:hAnsi="Arial" w:cs="Arial"/>
                <w:color w:val="101010"/>
                <w:sz w:val="21"/>
                <w:szCs w:val="21"/>
                <w:lang w:eastAsia="ru-RU"/>
              </w:rPr>
              <w:t>Лейб</w:t>
            </w:r>
            <w:proofErr w:type="spellEnd"/>
            <w:r w:rsidRPr="00456183">
              <w:rPr>
                <w:rFonts w:ascii="Arial" w:eastAsia="Times New Roman" w:hAnsi="Arial" w:cs="Arial"/>
                <w:color w:val="101010"/>
                <w:sz w:val="21"/>
                <w:szCs w:val="21"/>
                <w:lang w:eastAsia="ru-RU"/>
              </w:rPr>
              <w:t xml:space="preserve"> – гвардии</w:t>
            </w:r>
            <w:proofErr w:type="gramEnd"/>
            <w:r w:rsidRPr="00456183">
              <w:rPr>
                <w:rFonts w:ascii="Arial" w:eastAsia="Times New Roman" w:hAnsi="Arial" w:cs="Arial"/>
                <w:color w:val="101010"/>
                <w:sz w:val="21"/>
                <w:szCs w:val="21"/>
                <w:lang w:eastAsia="ru-RU"/>
              </w:rPr>
              <w:t xml:space="preserve"> Конного полка.</w:t>
            </w:r>
          </w:p>
        </w:tc>
        <w:tc>
          <w:tcPr>
            <w:tcW w:w="1530"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Александр I</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475" w:type="dxa"/>
            <w:tcBorders>
              <w:top w:val="outset" w:sz="6" w:space="0" w:color="auto"/>
              <w:left w:val="outset" w:sz="6" w:space="0" w:color="auto"/>
              <w:bottom w:val="single" w:sz="6" w:space="0" w:color="DDDDDD"/>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Здание Смольного института благородных девиц</w:t>
            </w:r>
          </w:p>
        </w:tc>
        <w:tc>
          <w:tcPr>
            <w:tcW w:w="1920" w:type="dxa"/>
            <w:tcBorders>
              <w:top w:val="outset" w:sz="6" w:space="0" w:color="auto"/>
              <w:left w:val="outset" w:sz="6" w:space="0" w:color="auto"/>
              <w:bottom w:val="single" w:sz="6" w:space="0" w:color="DDDDDD"/>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1806 г., Санкт – Петербург</w:t>
            </w:r>
          </w:p>
        </w:tc>
        <w:tc>
          <w:tcPr>
            <w:tcW w:w="2805" w:type="dxa"/>
            <w:tcBorders>
              <w:top w:val="outset" w:sz="6" w:space="0" w:color="auto"/>
              <w:left w:val="outset" w:sz="6" w:space="0" w:color="auto"/>
              <w:bottom w:val="single" w:sz="6" w:space="0" w:color="DDDDDD"/>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Первое женское учебное заведение в России</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bl>
    <w:p w:rsidR="00456183" w:rsidRPr="00456183" w:rsidRDefault="00456183" w:rsidP="00456183">
      <w:pPr>
        <w:spacing w:after="0" w:line="240" w:lineRule="auto"/>
        <w:rPr>
          <w:rFonts w:ascii="Times New Roman" w:eastAsia="Times New Roman" w:hAnsi="Times New Roman" w:cs="Times New Roman"/>
          <w:sz w:val="24"/>
          <w:szCs w:val="24"/>
          <w:lang w:eastAsia="ru-RU"/>
        </w:rPr>
      </w:pPr>
    </w:p>
    <w:tbl>
      <w:tblPr>
        <w:tblW w:w="110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830"/>
        <w:gridCol w:w="2507"/>
        <w:gridCol w:w="4021"/>
        <w:gridCol w:w="2697"/>
      </w:tblGrid>
      <w:tr w:rsidR="00456183" w:rsidRPr="00456183" w:rsidTr="00456183">
        <w:tc>
          <w:tcPr>
            <w:tcW w:w="10500" w:type="dxa"/>
            <w:gridSpan w:val="4"/>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jc w:val="center"/>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r w:rsidRPr="00456183">
              <w:rPr>
                <w:rFonts w:ascii="Arial" w:eastAsia="Times New Roman" w:hAnsi="Arial" w:cs="Arial"/>
                <w:b/>
                <w:bCs/>
                <w:color w:val="2969B0"/>
                <w:sz w:val="21"/>
                <w:szCs w:val="21"/>
                <w:lang w:eastAsia="ru-RU"/>
              </w:rPr>
              <w:t> Скульптура I половины XVIII века</w:t>
            </w:r>
          </w:p>
        </w:tc>
      </w:tr>
      <w:tr w:rsidR="00456183" w:rsidRPr="00456183" w:rsidTr="00456183">
        <w:tc>
          <w:tcPr>
            <w:tcW w:w="1740"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475577"/>
                <w:sz w:val="21"/>
                <w:szCs w:val="21"/>
                <w:lang w:eastAsia="ru-RU"/>
              </w:rPr>
              <w:t>Автор</w:t>
            </w:r>
          </w:p>
        </w:tc>
        <w:tc>
          <w:tcPr>
            <w:tcW w:w="238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475577"/>
                <w:sz w:val="21"/>
                <w:szCs w:val="21"/>
                <w:lang w:eastAsia="ru-RU"/>
              </w:rPr>
              <w:t>Памятник</w:t>
            </w:r>
          </w:p>
        </w:tc>
        <w:tc>
          <w:tcPr>
            <w:tcW w:w="382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475577"/>
                <w:sz w:val="21"/>
                <w:szCs w:val="21"/>
                <w:lang w:eastAsia="ru-RU"/>
              </w:rPr>
              <w:t>Дата, материал и место основания</w:t>
            </w:r>
          </w:p>
        </w:tc>
        <w:tc>
          <w:tcPr>
            <w:tcW w:w="256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b/>
                <w:bCs/>
                <w:color w:val="475577"/>
                <w:sz w:val="21"/>
                <w:szCs w:val="21"/>
                <w:lang w:eastAsia="ru-RU"/>
              </w:rPr>
              <w:t>Правитель</w:t>
            </w:r>
          </w:p>
        </w:tc>
      </w:tr>
      <w:tr w:rsidR="00456183" w:rsidRPr="00456183" w:rsidTr="00456183">
        <w:tc>
          <w:tcPr>
            <w:tcW w:w="1740" w:type="dxa"/>
            <w:vMerge w:val="restart"/>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Ф.Б. Растрелли</w:t>
            </w: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Бюст А.Д. Меншикова</w:t>
            </w:r>
          </w:p>
        </w:tc>
        <w:tc>
          <w:tcPr>
            <w:tcW w:w="382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1716 – 1717 гг., бронза, Государственный Эрмитаж, Санкт-Петербург</w:t>
            </w:r>
          </w:p>
        </w:tc>
        <w:tc>
          <w:tcPr>
            <w:tcW w:w="2565" w:type="dxa"/>
            <w:vMerge w:val="restart"/>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Пётр I</w:t>
            </w:r>
          </w:p>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 </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Бюст Петра I</w:t>
            </w:r>
          </w:p>
        </w:tc>
        <w:tc>
          <w:tcPr>
            <w:tcW w:w="382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1723г., бронза, Санкт-Петербург</w:t>
            </w:r>
          </w:p>
        </w:tc>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Скульптурная группа «</w:t>
            </w:r>
            <w:proofErr w:type="spellStart"/>
            <w:r w:rsidRPr="00456183">
              <w:rPr>
                <w:rFonts w:ascii="Arial" w:eastAsia="Times New Roman" w:hAnsi="Arial" w:cs="Arial"/>
                <w:color w:val="101010"/>
                <w:sz w:val="21"/>
                <w:szCs w:val="21"/>
                <w:lang w:eastAsia="ru-RU"/>
              </w:rPr>
              <w:t>Нептунова</w:t>
            </w:r>
            <w:proofErr w:type="spellEnd"/>
            <w:r w:rsidRPr="00456183">
              <w:rPr>
                <w:rFonts w:ascii="Arial" w:eastAsia="Times New Roman" w:hAnsi="Arial" w:cs="Arial"/>
                <w:color w:val="101010"/>
                <w:sz w:val="21"/>
                <w:szCs w:val="21"/>
                <w:lang w:eastAsia="ru-RU"/>
              </w:rPr>
              <w:t xml:space="preserve"> телега»</w:t>
            </w:r>
          </w:p>
        </w:tc>
        <w:tc>
          <w:tcPr>
            <w:tcW w:w="382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1737 г., фонтан в Петергофе, Санкт - Петербург</w:t>
            </w:r>
          </w:p>
        </w:tc>
        <w:tc>
          <w:tcPr>
            <w:tcW w:w="256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Анн</w:t>
            </w:r>
            <w:proofErr w:type="gramStart"/>
            <w:r w:rsidRPr="00456183">
              <w:rPr>
                <w:rFonts w:ascii="Arial" w:eastAsia="Times New Roman" w:hAnsi="Arial" w:cs="Arial"/>
                <w:color w:val="101010"/>
                <w:sz w:val="21"/>
                <w:szCs w:val="21"/>
                <w:lang w:eastAsia="ru-RU"/>
              </w:rPr>
              <w:t>а Иоа</w:t>
            </w:r>
            <w:proofErr w:type="gramEnd"/>
            <w:r w:rsidRPr="00456183">
              <w:rPr>
                <w:rFonts w:ascii="Arial" w:eastAsia="Times New Roman" w:hAnsi="Arial" w:cs="Arial"/>
                <w:color w:val="101010"/>
                <w:sz w:val="21"/>
                <w:szCs w:val="21"/>
                <w:lang w:eastAsia="ru-RU"/>
              </w:rPr>
              <w:t>нновна</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«Анн</w:t>
            </w:r>
            <w:proofErr w:type="gramStart"/>
            <w:r w:rsidRPr="00456183">
              <w:rPr>
                <w:rFonts w:ascii="Arial" w:eastAsia="Times New Roman" w:hAnsi="Arial" w:cs="Arial"/>
                <w:color w:val="101010"/>
                <w:sz w:val="21"/>
                <w:szCs w:val="21"/>
                <w:lang w:eastAsia="ru-RU"/>
              </w:rPr>
              <w:t>а Иоа</w:t>
            </w:r>
            <w:proofErr w:type="gramEnd"/>
            <w:r w:rsidRPr="00456183">
              <w:rPr>
                <w:rFonts w:ascii="Arial" w:eastAsia="Times New Roman" w:hAnsi="Arial" w:cs="Arial"/>
                <w:color w:val="101010"/>
                <w:sz w:val="21"/>
                <w:szCs w:val="21"/>
                <w:lang w:eastAsia="ru-RU"/>
              </w:rPr>
              <w:t>нновна с арапчонком»</w:t>
            </w:r>
          </w:p>
        </w:tc>
        <w:tc>
          <w:tcPr>
            <w:tcW w:w="382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1741 г., бронза, Санкт - Петербург</w:t>
            </w:r>
          </w:p>
        </w:tc>
        <w:tc>
          <w:tcPr>
            <w:tcW w:w="2565"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Елизавета Петровна</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Конный памятник Петру I у Михайловского замка</w:t>
            </w:r>
          </w:p>
        </w:tc>
        <w:tc>
          <w:tcPr>
            <w:tcW w:w="382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1747 г., бронза, Санкт-Петербург</w:t>
            </w:r>
            <w:proofErr w:type="gramStart"/>
            <w:r w:rsidRPr="00456183">
              <w:rPr>
                <w:rFonts w:ascii="Arial" w:eastAsia="Times New Roman" w:hAnsi="Arial" w:cs="Arial"/>
                <w:color w:val="101010"/>
                <w:sz w:val="21"/>
                <w:szCs w:val="21"/>
                <w:lang w:eastAsia="ru-RU"/>
              </w:rPr>
              <w:t>.</w:t>
            </w:r>
            <w:proofErr w:type="gramEnd"/>
            <w:r w:rsidRPr="00456183">
              <w:rPr>
                <w:rFonts w:ascii="Arial" w:eastAsia="Times New Roman" w:hAnsi="Arial" w:cs="Arial"/>
                <w:color w:val="101010"/>
                <w:sz w:val="21"/>
                <w:szCs w:val="21"/>
                <w:lang w:eastAsia="ru-RU"/>
              </w:rPr>
              <w:t xml:space="preserve"> (</w:t>
            </w:r>
            <w:proofErr w:type="gramStart"/>
            <w:r w:rsidRPr="00456183">
              <w:rPr>
                <w:rFonts w:ascii="Arial" w:eastAsia="Times New Roman" w:hAnsi="Arial" w:cs="Arial"/>
                <w:color w:val="101010"/>
                <w:sz w:val="21"/>
                <w:szCs w:val="21"/>
                <w:lang w:eastAsia="ru-RU"/>
              </w:rPr>
              <w:t>в</w:t>
            </w:r>
            <w:proofErr w:type="gramEnd"/>
            <w:r w:rsidRPr="00456183">
              <w:rPr>
                <w:rFonts w:ascii="Arial" w:eastAsia="Times New Roman" w:hAnsi="Arial" w:cs="Arial"/>
                <w:color w:val="101010"/>
                <w:sz w:val="21"/>
                <w:szCs w:val="21"/>
                <w:lang w:eastAsia="ru-RU"/>
              </w:rPr>
              <w:t>ообще строительство памятника велось долго с 1716, когда Растрелли создал её модель до возведения памятника в 1800 г.).</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10500" w:type="dxa"/>
            <w:gridSpan w:val="4"/>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jc w:val="center"/>
              <w:rPr>
                <w:rFonts w:ascii="Arial" w:eastAsia="Times New Roman" w:hAnsi="Arial" w:cs="Arial"/>
                <w:color w:val="101010"/>
                <w:sz w:val="21"/>
                <w:szCs w:val="21"/>
                <w:lang w:eastAsia="ru-RU"/>
              </w:rPr>
            </w:pPr>
            <w:r w:rsidRPr="00456183">
              <w:rPr>
                <w:rFonts w:ascii="Arial" w:eastAsia="Times New Roman" w:hAnsi="Arial" w:cs="Arial"/>
                <w:b/>
                <w:bCs/>
                <w:color w:val="2969B0"/>
                <w:sz w:val="21"/>
                <w:szCs w:val="21"/>
                <w:lang w:eastAsia="ru-RU"/>
              </w:rPr>
              <w:t>Скульптура II половины XVIII века</w:t>
            </w:r>
          </w:p>
        </w:tc>
      </w:tr>
      <w:tr w:rsidR="00456183" w:rsidRPr="00456183" w:rsidTr="00456183">
        <w:tc>
          <w:tcPr>
            <w:tcW w:w="1740"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Э.М. Фальконе</w:t>
            </w: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«Медный всадник» (Конный памятник Петру I)</w:t>
            </w:r>
          </w:p>
        </w:tc>
        <w:tc>
          <w:tcPr>
            <w:tcW w:w="382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1766 – 1781 г., бронза, Санкт-Петербург.</w:t>
            </w:r>
          </w:p>
        </w:tc>
        <w:tc>
          <w:tcPr>
            <w:tcW w:w="2565" w:type="dxa"/>
            <w:vMerge w:val="restart"/>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Екатерина II</w:t>
            </w:r>
          </w:p>
        </w:tc>
      </w:tr>
      <w:tr w:rsidR="00456183" w:rsidRPr="00456183" w:rsidTr="00456183">
        <w:tc>
          <w:tcPr>
            <w:tcW w:w="1740"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Ф.И. Шубин</w:t>
            </w:r>
          </w:p>
        </w:tc>
        <w:tc>
          <w:tcPr>
            <w:tcW w:w="238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Бюст Г.Г. Орлова</w:t>
            </w:r>
          </w:p>
        </w:tc>
        <w:tc>
          <w:tcPr>
            <w:tcW w:w="382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1774 г., мрамор, Санкт-Петербург.</w:t>
            </w:r>
          </w:p>
        </w:tc>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Бюст Г.А. Потемкина</w:t>
            </w:r>
          </w:p>
        </w:tc>
        <w:tc>
          <w:tcPr>
            <w:tcW w:w="382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1791 г., мрамор, Санкт-Петербург.</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Бюст Н.В. Репнина</w:t>
            </w:r>
          </w:p>
        </w:tc>
        <w:tc>
          <w:tcPr>
            <w:tcW w:w="382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1791 г., мрамор, Санкт-Петербург.</w:t>
            </w:r>
          </w:p>
        </w:tc>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Бюст М.В. Ломоносова</w:t>
            </w:r>
          </w:p>
        </w:tc>
        <w:tc>
          <w:tcPr>
            <w:tcW w:w="382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До 1793 г., мрамор, Санкт-Петербург.</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Бюст М.В. Павла I</w:t>
            </w:r>
          </w:p>
        </w:tc>
        <w:tc>
          <w:tcPr>
            <w:tcW w:w="382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1798 г., мрамор, Санкт-Петербург.</w:t>
            </w:r>
          </w:p>
        </w:tc>
        <w:tc>
          <w:tcPr>
            <w:tcW w:w="256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Павел I</w:t>
            </w:r>
          </w:p>
        </w:tc>
      </w:tr>
      <w:tr w:rsidR="00456183" w:rsidRPr="00456183" w:rsidTr="00456183">
        <w:tc>
          <w:tcPr>
            <w:tcW w:w="1740" w:type="dxa"/>
            <w:vMerge w:val="restart"/>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М.И. Козловский</w:t>
            </w: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Самсон, разрывающий пасть льва  </w:t>
            </w:r>
          </w:p>
        </w:tc>
        <w:tc>
          <w:tcPr>
            <w:tcW w:w="382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1735 г., фонтан в Петергофе, Санкт - Петербург</w:t>
            </w:r>
          </w:p>
        </w:tc>
        <w:tc>
          <w:tcPr>
            <w:tcW w:w="2565" w:type="dxa"/>
            <w:tcBorders>
              <w:top w:val="outset" w:sz="6" w:space="0" w:color="auto"/>
              <w:left w:val="outset" w:sz="6" w:space="0" w:color="auto"/>
              <w:bottom w:val="outset" w:sz="6" w:space="0" w:color="auto"/>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Анн</w:t>
            </w:r>
            <w:proofErr w:type="gramStart"/>
            <w:r w:rsidRPr="00456183">
              <w:rPr>
                <w:rFonts w:ascii="Arial" w:eastAsia="Times New Roman" w:hAnsi="Arial" w:cs="Arial"/>
                <w:color w:val="101010"/>
                <w:sz w:val="21"/>
                <w:szCs w:val="21"/>
                <w:lang w:eastAsia="ru-RU"/>
              </w:rPr>
              <w:t>а Иоа</w:t>
            </w:r>
            <w:proofErr w:type="gramEnd"/>
            <w:r w:rsidRPr="00456183">
              <w:rPr>
                <w:rFonts w:ascii="Arial" w:eastAsia="Times New Roman" w:hAnsi="Arial" w:cs="Arial"/>
                <w:color w:val="101010"/>
                <w:sz w:val="21"/>
                <w:szCs w:val="21"/>
                <w:lang w:eastAsia="ru-RU"/>
              </w:rPr>
              <w:t>нновна</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«Екатерина II в образе Фемиды»</w:t>
            </w:r>
          </w:p>
        </w:tc>
        <w:tc>
          <w:tcPr>
            <w:tcW w:w="3825" w:type="dxa"/>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1796 г., мрамор, Санкт-Петербург.</w:t>
            </w:r>
          </w:p>
        </w:tc>
        <w:tc>
          <w:tcPr>
            <w:tcW w:w="2565" w:type="dxa"/>
            <w:vMerge w:val="restart"/>
            <w:tcBorders>
              <w:top w:val="outset" w:sz="6" w:space="0" w:color="auto"/>
              <w:left w:val="outset" w:sz="6" w:space="0" w:color="auto"/>
              <w:bottom w:val="outset" w:sz="6" w:space="0" w:color="auto"/>
              <w:right w:val="outset" w:sz="6" w:space="0" w:color="auto"/>
            </w:tcBorders>
            <w:shd w:val="clear" w:color="auto" w:fill="F5F5F5"/>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Павел I</w:t>
            </w:r>
          </w:p>
        </w:tc>
      </w:tr>
      <w:tr w:rsidR="00456183" w:rsidRPr="00456183" w:rsidTr="0045618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c>
          <w:tcPr>
            <w:tcW w:w="2385" w:type="dxa"/>
            <w:tcBorders>
              <w:top w:val="outset" w:sz="6" w:space="0" w:color="auto"/>
              <w:left w:val="outset" w:sz="6" w:space="0" w:color="auto"/>
              <w:bottom w:val="single" w:sz="6" w:space="0" w:color="DDDDDD"/>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Памятник А.В. Суворову (в честь знаменитого похода в Италию)</w:t>
            </w:r>
          </w:p>
        </w:tc>
        <w:tc>
          <w:tcPr>
            <w:tcW w:w="3825" w:type="dxa"/>
            <w:tcBorders>
              <w:top w:val="outset" w:sz="6" w:space="0" w:color="auto"/>
              <w:left w:val="outset" w:sz="6" w:space="0" w:color="auto"/>
              <w:bottom w:val="single" w:sz="6" w:space="0" w:color="DDDDDD"/>
              <w:right w:val="outset" w:sz="6" w:space="0" w:color="auto"/>
            </w:tcBorders>
            <w:shd w:val="clear" w:color="auto" w:fill="FFFFFF"/>
            <w:tcMar>
              <w:top w:w="195" w:type="dxa"/>
              <w:left w:w="300" w:type="dxa"/>
              <w:bottom w:w="195" w:type="dxa"/>
              <w:right w:w="300" w:type="dxa"/>
            </w:tcMar>
            <w:vAlign w:val="center"/>
            <w:hideMark/>
          </w:tcPr>
          <w:p w:rsidR="00456183" w:rsidRPr="00456183" w:rsidRDefault="00456183" w:rsidP="00456183">
            <w:pPr>
              <w:spacing w:after="150" w:line="240" w:lineRule="auto"/>
              <w:rPr>
                <w:rFonts w:ascii="Arial" w:eastAsia="Times New Roman" w:hAnsi="Arial" w:cs="Arial"/>
                <w:color w:val="101010"/>
                <w:sz w:val="21"/>
                <w:szCs w:val="21"/>
                <w:lang w:eastAsia="ru-RU"/>
              </w:rPr>
            </w:pPr>
            <w:r w:rsidRPr="00456183">
              <w:rPr>
                <w:rFonts w:ascii="Arial" w:eastAsia="Times New Roman" w:hAnsi="Arial" w:cs="Arial"/>
                <w:color w:val="101010"/>
                <w:sz w:val="21"/>
                <w:szCs w:val="21"/>
                <w:lang w:eastAsia="ru-RU"/>
              </w:rPr>
              <w:t>1801 г., бронза, Санкт-Петербург.</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56183" w:rsidRPr="00456183" w:rsidRDefault="00456183" w:rsidP="00456183">
            <w:pPr>
              <w:spacing w:after="0" w:line="240" w:lineRule="auto"/>
              <w:rPr>
                <w:rFonts w:ascii="Arial" w:eastAsia="Times New Roman" w:hAnsi="Arial" w:cs="Arial"/>
                <w:color w:val="101010"/>
                <w:sz w:val="21"/>
                <w:szCs w:val="21"/>
                <w:lang w:eastAsia="ru-RU"/>
              </w:rPr>
            </w:pPr>
          </w:p>
        </w:tc>
      </w:tr>
    </w:tbl>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 начале XIX века господствующим архитектурным стилем становится высокий классицизм (иногда именуемый русским ампиром). Пройдитесь по улочкам Петербурга и Москвы, и вы сразу заметите, насколько яркий отпечаток оставил классицизм в обликах двух столиц. Особенно хорошо это выражено в архитектуре Санкт-Петербурга. Не отдельные дома, а целые улицы здесь образуют стройный архитектурный ансамбль, единый и гармоничный.</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Здание Адмиралтейства было возведено архитектором А.Д. Захаровым. Вместе с французом Томом де </w:t>
      </w:r>
      <w:proofErr w:type="spellStart"/>
      <w:r w:rsidRPr="00456183">
        <w:rPr>
          <w:rFonts w:ascii="Arial" w:eastAsia="Times New Roman" w:hAnsi="Arial" w:cs="Arial"/>
          <w:color w:val="333333"/>
          <w:sz w:val="21"/>
          <w:szCs w:val="21"/>
          <w:shd w:val="clear" w:color="auto" w:fill="FFFFFF"/>
          <w:lang w:eastAsia="ru-RU"/>
        </w:rPr>
        <w:t>Томоном</w:t>
      </w:r>
      <w:proofErr w:type="spellEnd"/>
      <w:r w:rsidRPr="00456183">
        <w:rPr>
          <w:rFonts w:ascii="Arial" w:eastAsia="Times New Roman" w:hAnsi="Arial" w:cs="Arial"/>
          <w:color w:val="333333"/>
          <w:sz w:val="21"/>
          <w:szCs w:val="21"/>
          <w:shd w:val="clear" w:color="auto" w:fill="FFFFFF"/>
          <w:lang w:eastAsia="ru-RU"/>
        </w:rPr>
        <w:t xml:space="preserve"> они трудились над созданием комплекса зданий на Васильевском острове. Также они построили здание Биржи — центральное в ансамбле острова (оно изображено на 50-рублевой купюре).</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Казанский собор был построен по проекту известного скульптора и архитектора А.Н. Воронихина. Строительство длилось с 1801 по 1811 год. В собор был помещен прах генерала-фельдмаршала Кутузова. Кроме того, на Казанской площади перед собором в 1837 году были установлены памятники Кутузову и Барклаю-де-Толли (создатель эскиза и скульптор Б.И. Орловский)</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Выдающимся архитектором в те годы был и Огюст </w:t>
      </w:r>
      <w:proofErr w:type="spellStart"/>
      <w:r w:rsidRPr="00456183">
        <w:rPr>
          <w:rFonts w:ascii="Arial" w:eastAsia="Times New Roman" w:hAnsi="Arial" w:cs="Arial"/>
          <w:color w:val="333333"/>
          <w:sz w:val="21"/>
          <w:szCs w:val="21"/>
          <w:shd w:val="clear" w:color="auto" w:fill="FFFFFF"/>
          <w:lang w:eastAsia="ru-RU"/>
        </w:rPr>
        <w:t>Монферран</w:t>
      </w:r>
      <w:proofErr w:type="spellEnd"/>
      <w:r w:rsidRPr="00456183">
        <w:rPr>
          <w:rFonts w:ascii="Arial" w:eastAsia="Times New Roman" w:hAnsi="Arial" w:cs="Arial"/>
          <w:color w:val="333333"/>
          <w:sz w:val="21"/>
          <w:szCs w:val="21"/>
          <w:shd w:val="clear" w:color="auto" w:fill="FFFFFF"/>
          <w:lang w:eastAsia="ru-RU"/>
        </w:rPr>
        <w:t xml:space="preserve">. Исаакиевский собор — </w:t>
      </w:r>
      <w:proofErr w:type="gramStart"/>
      <w:r w:rsidRPr="00456183">
        <w:rPr>
          <w:rFonts w:ascii="Arial" w:eastAsia="Times New Roman" w:hAnsi="Arial" w:cs="Arial"/>
          <w:color w:val="333333"/>
          <w:sz w:val="21"/>
          <w:szCs w:val="21"/>
          <w:shd w:val="clear" w:color="auto" w:fill="FFFFFF"/>
          <w:lang w:eastAsia="ru-RU"/>
        </w:rPr>
        <w:t>крупнейших</w:t>
      </w:r>
      <w:proofErr w:type="gramEnd"/>
      <w:r w:rsidRPr="00456183">
        <w:rPr>
          <w:rFonts w:ascii="Arial" w:eastAsia="Times New Roman" w:hAnsi="Arial" w:cs="Arial"/>
          <w:color w:val="333333"/>
          <w:sz w:val="21"/>
          <w:szCs w:val="21"/>
          <w:shd w:val="clear" w:color="auto" w:fill="FFFFFF"/>
          <w:lang w:eastAsia="ru-RU"/>
        </w:rPr>
        <w:t xml:space="preserve"> православный храм Петербурга и его кафедральный собор, был построен по его проекту. Здание возводилось 40 лет — с 1818 до 1858 года. Кроме того, по проекту архитектора на площади перед Зимним дворцом (ныне Эрмитаж) была возведена гранитная колонна высотой 47 метров. Эта колонна стала памятником Александру I и в то же время монументом в честь победоносной войны 1812 года.</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 течение 10 лет, с 1841 до 1851 века, Аничков мост через Фонтанку украшали бронзовыми конными скульптурами, в 1859 году был установлен памятник Николаю I перед Исаакиевским собором.</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По проектам итальянца К. И. Росси были построены здания Сената, Святейшего Синода, Александрийского театра, Михайловского дворца (в наши дни Русский музей).</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Для Московского классицизма не характерны ансамбли. Здесь строились лишь отдельные здания в классическом стиле. Архитектором О.И. Бове были возведены здания Большого театра и Манежа (его инженером А.А. </w:t>
      </w:r>
      <w:proofErr w:type="spellStart"/>
      <w:r w:rsidRPr="00456183">
        <w:rPr>
          <w:rFonts w:ascii="Arial" w:eastAsia="Times New Roman" w:hAnsi="Arial" w:cs="Arial"/>
          <w:color w:val="333333"/>
          <w:sz w:val="21"/>
          <w:szCs w:val="21"/>
          <w:shd w:val="clear" w:color="auto" w:fill="FFFFFF"/>
          <w:lang w:eastAsia="ru-RU"/>
        </w:rPr>
        <w:t>Бетанкур</w:t>
      </w:r>
      <w:proofErr w:type="spellEnd"/>
      <w:r w:rsidRPr="00456183">
        <w:rPr>
          <w:rFonts w:ascii="Arial" w:eastAsia="Times New Roman" w:hAnsi="Arial" w:cs="Arial"/>
          <w:color w:val="333333"/>
          <w:sz w:val="21"/>
          <w:szCs w:val="21"/>
          <w:shd w:val="clear" w:color="auto" w:fill="FFFFFF"/>
          <w:lang w:eastAsia="ru-RU"/>
        </w:rPr>
        <w:t xml:space="preserve">), И.П. </w:t>
      </w:r>
      <w:proofErr w:type="spellStart"/>
      <w:r w:rsidRPr="00456183">
        <w:rPr>
          <w:rFonts w:ascii="Arial" w:eastAsia="Times New Roman" w:hAnsi="Arial" w:cs="Arial"/>
          <w:color w:val="333333"/>
          <w:sz w:val="21"/>
          <w:szCs w:val="21"/>
          <w:shd w:val="clear" w:color="auto" w:fill="FFFFFF"/>
          <w:lang w:eastAsia="ru-RU"/>
        </w:rPr>
        <w:t>Мартос</w:t>
      </w:r>
      <w:proofErr w:type="spellEnd"/>
      <w:r w:rsidRPr="00456183">
        <w:rPr>
          <w:rFonts w:ascii="Arial" w:eastAsia="Times New Roman" w:hAnsi="Arial" w:cs="Arial"/>
          <w:color w:val="333333"/>
          <w:sz w:val="21"/>
          <w:szCs w:val="21"/>
          <w:shd w:val="clear" w:color="auto" w:fill="FFFFFF"/>
          <w:lang w:eastAsia="ru-RU"/>
        </w:rPr>
        <w:t xml:space="preserve"> установил памятник Минину и Пожарскому перед Покровским Собором на Красной площади.</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95" name="Рисунок 95" descr="https://cknow.ru/uploads/posts/2018-09/1536484691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know.ru/uploads/posts/2018-09/1536484691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shd w:val="clear" w:color="auto" w:fill="FFFFFF"/>
          <w:lang w:eastAsia="ru-RU"/>
        </w:rPr>
        <w:t>Живопись XVIII — первой половины XIX в</w:t>
      </w:r>
      <w:proofErr w:type="gramStart"/>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w:t>
      </w:r>
      <w:proofErr w:type="gramEnd"/>
      <w:r w:rsidRPr="00456183">
        <w:rPr>
          <w:rFonts w:ascii="Arial" w:eastAsia="Times New Roman" w:hAnsi="Arial" w:cs="Arial"/>
          <w:color w:val="333333"/>
          <w:sz w:val="21"/>
          <w:szCs w:val="21"/>
          <w:shd w:val="clear" w:color="auto" w:fill="FFFFFF"/>
          <w:lang w:eastAsia="ru-RU"/>
        </w:rPr>
        <w:t xml:space="preserve"> XVIII веке преобладающим жанром живописи был потрет:</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А.П. Антропов (Коронационный портрет Петра III). Д.Г. Левицкий (портреты Екатерины Второй, П.А. Демидова, девушек — воспитанниц Смольного института), В.Л. </w:t>
      </w:r>
      <w:proofErr w:type="spellStart"/>
      <w:r w:rsidRPr="00456183">
        <w:rPr>
          <w:rFonts w:ascii="Arial" w:eastAsia="Times New Roman" w:hAnsi="Arial" w:cs="Arial"/>
          <w:color w:val="333333"/>
          <w:sz w:val="21"/>
          <w:szCs w:val="21"/>
          <w:shd w:val="clear" w:color="auto" w:fill="FFFFFF"/>
          <w:lang w:eastAsia="ru-RU"/>
        </w:rPr>
        <w:t>Боровиковский</w:t>
      </w:r>
      <w:proofErr w:type="spellEnd"/>
      <w:r w:rsidRPr="00456183">
        <w:rPr>
          <w:rFonts w:ascii="Arial" w:eastAsia="Times New Roman" w:hAnsi="Arial" w:cs="Arial"/>
          <w:color w:val="333333"/>
          <w:sz w:val="21"/>
          <w:szCs w:val="21"/>
          <w:shd w:val="clear" w:color="auto" w:fill="FFFFFF"/>
          <w:lang w:eastAsia="ru-RU"/>
        </w:rPr>
        <w:t xml:space="preserve"> (портреты членов семьи Лопухиных, Толстых, </w:t>
      </w:r>
      <w:proofErr w:type="spellStart"/>
      <w:r w:rsidRPr="00456183">
        <w:rPr>
          <w:rFonts w:ascii="Arial" w:eastAsia="Times New Roman" w:hAnsi="Arial" w:cs="Arial"/>
          <w:color w:val="333333"/>
          <w:sz w:val="21"/>
          <w:szCs w:val="21"/>
          <w:shd w:val="clear" w:color="auto" w:fill="FFFFFF"/>
          <w:lang w:eastAsia="ru-RU"/>
        </w:rPr>
        <w:t>потреты</w:t>
      </w:r>
      <w:proofErr w:type="spellEnd"/>
      <w:r w:rsidRPr="00456183">
        <w:rPr>
          <w:rFonts w:ascii="Arial" w:eastAsia="Times New Roman" w:hAnsi="Arial" w:cs="Arial"/>
          <w:color w:val="333333"/>
          <w:sz w:val="21"/>
          <w:szCs w:val="21"/>
          <w:shd w:val="clear" w:color="auto" w:fill="FFFFFF"/>
          <w:lang w:eastAsia="ru-RU"/>
        </w:rPr>
        <w:t xml:space="preserve"> Екатерины Второй, императора Павла I)</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Художники начала XIX века работали в основном в трех направлениях — романтизм и реализм.</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p>
    <w:p w:rsidR="00456183" w:rsidRPr="00456183" w:rsidRDefault="00456183" w:rsidP="00456183">
      <w:pPr>
        <w:numPr>
          <w:ilvl w:val="0"/>
          <w:numId w:val="8"/>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1"/>
          <w:szCs w:val="21"/>
          <w:lang w:eastAsia="ru-RU"/>
        </w:rPr>
        <w:t>Романтизм </w:t>
      </w:r>
      <w:r w:rsidRPr="00456183">
        <w:rPr>
          <w:rFonts w:ascii="Arial" w:eastAsia="Times New Roman" w:hAnsi="Arial" w:cs="Arial"/>
          <w:color w:val="333333"/>
          <w:sz w:val="21"/>
          <w:szCs w:val="21"/>
          <w:lang w:eastAsia="ru-RU"/>
        </w:rPr>
        <w:t>— герой художественных произведений данного направления — независимая, способная и яркая личность, жаждущая борьбы, черпающая примеры для подражания из героического эпоса</w:t>
      </w:r>
    </w:p>
    <w:p w:rsidR="00456183" w:rsidRPr="00456183" w:rsidRDefault="00456183" w:rsidP="00456183">
      <w:pPr>
        <w:spacing w:after="0" w:line="240" w:lineRule="auto"/>
        <w:rPr>
          <w:rFonts w:ascii="Times New Roman" w:eastAsia="Times New Roman" w:hAnsi="Times New Roman" w:cs="Times New Roman"/>
          <w:sz w:val="24"/>
          <w:szCs w:val="24"/>
          <w:lang w:eastAsia="ru-RU"/>
        </w:rPr>
      </w:pPr>
      <w:r w:rsidRPr="00456183">
        <w:rPr>
          <w:rFonts w:ascii="Arial" w:eastAsia="Times New Roman" w:hAnsi="Arial" w:cs="Arial"/>
          <w:color w:val="333333"/>
          <w:sz w:val="21"/>
          <w:szCs w:val="21"/>
          <w:shd w:val="clear" w:color="auto" w:fill="FFFFFF"/>
          <w:lang w:eastAsia="ru-RU"/>
        </w:rPr>
        <w:t>К. Брюллов — «Последний день Помпеи», «Всадница»</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О.А. Кипренский, В.А. </w:t>
      </w:r>
      <w:proofErr w:type="spellStart"/>
      <w:r w:rsidRPr="00456183">
        <w:rPr>
          <w:rFonts w:ascii="Arial" w:eastAsia="Times New Roman" w:hAnsi="Arial" w:cs="Arial"/>
          <w:color w:val="333333"/>
          <w:sz w:val="21"/>
          <w:szCs w:val="21"/>
          <w:shd w:val="clear" w:color="auto" w:fill="FFFFFF"/>
          <w:lang w:eastAsia="ru-RU"/>
        </w:rPr>
        <w:t>Тропинин</w:t>
      </w:r>
      <w:proofErr w:type="spellEnd"/>
      <w:r w:rsidRPr="00456183">
        <w:rPr>
          <w:rFonts w:ascii="Arial" w:eastAsia="Times New Roman" w:hAnsi="Arial" w:cs="Arial"/>
          <w:color w:val="333333"/>
          <w:sz w:val="21"/>
          <w:szCs w:val="21"/>
          <w:shd w:val="clear" w:color="auto" w:fill="FFFFFF"/>
          <w:lang w:eastAsia="ru-RU"/>
        </w:rPr>
        <w:t xml:space="preserve"> — авторы портретов Пушкина при жизни</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А.А. Иванов — «Явление Христа народу»</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p>
    <w:p w:rsidR="00456183" w:rsidRPr="00456183" w:rsidRDefault="00456183" w:rsidP="00456183">
      <w:pPr>
        <w:numPr>
          <w:ilvl w:val="0"/>
          <w:numId w:val="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456183">
        <w:rPr>
          <w:rFonts w:ascii="Arial" w:eastAsia="Times New Roman" w:hAnsi="Arial" w:cs="Arial"/>
          <w:b/>
          <w:bCs/>
          <w:color w:val="2969B0"/>
          <w:sz w:val="21"/>
          <w:szCs w:val="21"/>
          <w:lang w:eastAsia="ru-RU"/>
        </w:rPr>
        <w:t>Реализм</w:t>
      </w:r>
      <w:r w:rsidRPr="00456183">
        <w:rPr>
          <w:rFonts w:ascii="Arial" w:eastAsia="Times New Roman" w:hAnsi="Arial" w:cs="Arial"/>
          <w:color w:val="333333"/>
          <w:sz w:val="21"/>
          <w:szCs w:val="21"/>
          <w:lang w:eastAsia="ru-RU"/>
        </w:rPr>
        <w:t> — для направления характерно стремление к отображению реальной действительности. Представители:</w:t>
      </w:r>
    </w:p>
    <w:p w:rsidR="001E37D8" w:rsidRDefault="00456183" w:rsidP="00456183">
      <w:pPr>
        <w:rPr>
          <w:rFonts w:ascii="Arial" w:eastAsia="Times New Roman" w:hAnsi="Arial" w:cs="Arial"/>
          <w:color w:val="333333"/>
          <w:sz w:val="21"/>
          <w:szCs w:val="21"/>
          <w:lang w:eastAsia="ru-RU"/>
        </w:rPr>
      </w:pPr>
      <w:r w:rsidRPr="00456183">
        <w:rPr>
          <w:rFonts w:ascii="Arial" w:eastAsia="Times New Roman" w:hAnsi="Arial" w:cs="Arial"/>
          <w:color w:val="333333"/>
          <w:sz w:val="21"/>
          <w:szCs w:val="21"/>
          <w:shd w:val="clear" w:color="auto" w:fill="FFFFFF"/>
          <w:lang w:eastAsia="ru-RU"/>
        </w:rPr>
        <w:t>П.А. Федотов — «Свежий кавалер», «Завтрак аристократа».</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96" name="Рисунок 96" descr="https://cknow.ru/uploads/posts/2018-09/1536484691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know.ru/uploads/posts/2018-09/1536484691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shd w:val="clear" w:color="auto" w:fill="FFFFFF"/>
          <w:lang w:eastAsia="ru-RU"/>
        </w:rPr>
        <w:t>Музыка XVIII — первой половины XIX в</w:t>
      </w:r>
      <w:proofErr w:type="gramStart"/>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П</w:t>
      </w:r>
      <w:proofErr w:type="gramEnd"/>
      <w:r w:rsidRPr="00456183">
        <w:rPr>
          <w:rFonts w:ascii="Arial" w:eastAsia="Times New Roman" w:hAnsi="Arial" w:cs="Arial"/>
          <w:color w:val="333333"/>
          <w:sz w:val="21"/>
          <w:szCs w:val="21"/>
          <w:shd w:val="clear" w:color="auto" w:fill="FFFFFF"/>
          <w:lang w:eastAsia="ru-RU"/>
        </w:rPr>
        <w:t>ервая половина XIX века — эпоха расцвета русской классической музыки. Самый известный композитор того времени — М.И. Глинка — внес неоценимый вклад в развитие русской культуры и стал композитором мирового уровня. Его произведения — «Жизнь за царя», «Руслан и Людмила» стали поистине классическими и определили вектор развития оперных произведений. Для произведений Глинки характерны фольклорные, народные мотивы, близкие к душе русского человека. Продолжал работать в фольклорном жанре и А.С. Даргомыжский. Он впервые стал использовать музыкальное воспроизведение интонаций и голоса человека. Его опера «Русалка» стала первой в жанре народной психологической драмы.</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5524500" cy="7877175"/>
            <wp:effectExtent l="19050" t="0" r="0" b="0"/>
            <wp:docPr id="97" name="Рисунок 97" descr="https://cknow.ru/uploads/posts/2018-09/1536485906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know.ru/uploads/posts/2018-09/1536485906_snimok.jpg"/>
                    <pic:cNvPicPr>
                      <a:picLocks noChangeAspect="1" noChangeArrowheads="1"/>
                    </pic:cNvPicPr>
                  </pic:nvPicPr>
                  <pic:blipFill>
                    <a:blip r:embed="rId62" cstate="print"/>
                    <a:srcRect/>
                    <a:stretch>
                      <a:fillRect/>
                    </a:stretch>
                  </pic:blipFill>
                  <pic:spPr bwMode="auto">
                    <a:xfrm>
                      <a:off x="0" y="0"/>
                      <a:ext cx="5524500" cy="7877175"/>
                    </a:xfrm>
                    <a:prstGeom prst="rect">
                      <a:avLst/>
                    </a:prstGeom>
                    <a:noFill/>
                    <a:ln w="9525">
                      <a:noFill/>
                      <a:miter lim="800000"/>
                      <a:headEnd/>
                      <a:tailEnd/>
                    </a:ln>
                  </pic:spPr>
                </pic:pic>
              </a:graphicData>
            </a:graphic>
          </wp:inline>
        </w:drawing>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98" name="Рисунок 98" descr="https://cknow.ru/uploads/posts/2018-09/1536484691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know.ru/uploads/posts/2018-09/1536484691_1491153786_1490624362_check.png"/>
                    <pic:cNvPicPr>
                      <a:picLocks noChangeAspect="1" noChangeArrowheads="1"/>
                    </pic:cNvPicPr>
                  </pic:nvPicPr>
                  <pic:blipFill>
                    <a:blip r:embed="rId6"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56183">
        <w:rPr>
          <w:rFonts w:ascii="Arial" w:eastAsia="Times New Roman" w:hAnsi="Arial" w:cs="Arial"/>
          <w:b/>
          <w:bCs/>
          <w:color w:val="2969B0"/>
          <w:sz w:val="27"/>
          <w:szCs w:val="27"/>
          <w:shd w:val="clear" w:color="auto" w:fill="FFFFFF"/>
          <w:lang w:eastAsia="ru-RU"/>
        </w:rPr>
        <w:t>Путешествия и открытия XVIII — первой половины XIX в</w:t>
      </w:r>
      <w:proofErr w:type="gramStart"/>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В</w:t>
      </w:r>
      <w:proofErr w:type="gramEnd"/>
      <w:r w:rsidRPr="00456183">
        <w:rPr>
          <w:rFonts w:ascii="Arial" w:eastAsia="Times New Roman" w:hAnsi="Arial" w:cs="Arial"/>
          <w:color w:val="333333"/>
          <w:sz w:val="21"/>
          <w:szCs w:val="21"/>
          <w:shd w:val="clear" w:color="auto" w:fill="FFFFFF"/>
          <w:lang w:eastAsia="ru-RU"/>
        </w:rPr>
        <w:t>о второй половине XVIII века были организованы экспедиции по южным провинциям И.И. Лепёхина, П.С. Палласа и В.Ф. Зуева. Путешественники собрали большой материал по геологии, ботанике и зоологии, а И.И. Лепёхин стал руководителем группы, составлявшей первый толковый словарь.</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В начале XIX века проводились многочисленные экспедиции к </w:t>
      </w:r>
      <w:proofErr w:type="spellStart"/>
      <w:r w:rsidRPr="00456183">
        <w:rPr>
          <w:rFonts w:ascii="Arial" w:eastAsia="Times New Roman" w:hAnsi="Arial" w:cs="Arial"/>
          <w:color w:val="333333"/>
          <w:sz w:val="21"/>
          <w:szCs w:val="21"/>
          <w:shd w:val="clear" w:color="auto" w:fill="FFFFFF"/>
          <w:lang w:eastAsia="ru-RU"/>
        </w:rPr>
        <w:t>далним</w:t>
      </w:r>
      <w:proofErr w:type="spellEnd"/>
      <w:r w:rsidRPr="00456183">
        <w:rPr>
          <w:rFonts w:ascii="Arial" w:eastAsia="Times New Roman" w:hAnsi="Arial" w:cs="Arial"/>
          <w:color w:val="333333"/>
          <w:sz w:val="21"/>
          <w:szCs w:val="21"/>
          <w:shd w:val="clear" w:color="auto" w:fill="FFFFFF"/>
          <w:lang w:eastAsia="ru-RU"/>
        </w:rPr>
        <w:t xml:space="preserve"> рубежам нашей родины с целью уточнения карт.</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С 1803-1806 проходила кругосветная экспедиция под руководством И.Ф. Крузенштерна и Ю.Ф. Лисянского.</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1819-1821 — первая антарктическая экспедиция Ф.Ф. Беллинсгаузена и М.П. Лазарева в 1820 открыла Антарктиду.</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shd w:val="clear" w:color="auto" w:fill="FFFFFF"/>
          <w:lang w:eastAsia="ru-RU"/>
        </w:rPr>
        <w:t xml:space="preserve">Г.Н. </w:t>
      </w:r>
      <w:proofErr w:type="spellStart"/>
      <w:r w:rsidRPr="00456183">
        <w:rPr>
          <w:rFonts w:ascii="Arial" w:eastAsia="Times New Roman" w:hAnsi="Arial" w:cs="Arial"/>
          <w:color w:val="333333"/>
          <w:sz w:val="21"/>
          <w:szCs w:val="21"/>
          <w:shd w:val="clear" w:color="auto" w:fill="FFFFFF"/>
          <w:lang w:eastAsia="ru-RU"/>
        </w:rPr>
        <w:t>Невельской</w:t>
      </w:r>
      <w:proofErr w:type="spellEnd"/>
      <w:r w:rsidRPr="00456183">
        <w:rPr>
          <w:rFonts w:ascii="Arial" w:eastAsia="Times New Roman" w:hAnsi="Arial" w:cs="Arial"/>
          <w:color w:val="333333"/>
          <w:sz w:val="21"/>
          <w:szCs w:val="21"/>
          <w:shd w:val="clear" w:color="auto" w:fill="FFFFFF"/>
          <w:lang w:eastAsia="ru-RU"/>
        </w:rPr>
        <w:t xml:space="preserve"> исследовал низовья реки Амур, доказал, что Сахалин является островом.</w:t>
      </w:r>
      <w:r w:rsidRPr="00456183">
        <w:rPr>
          <w:rFonts w:ascii="Arial" w:eastAsia="Times New Roman" w:hAnsi="Arial" w:cs="Arial"/>
          <w:color w:val="333333"/>
          <w:sz w:val="21"/>
          <w:szCs w:val="21"/>
          <w:lang w:eastAsia="ru-RU"/>
        </w:rPr>
        <w:br/>
      </w:r>
      <w:r w:rsidRPr="00456183">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6000750" cy="4762500"/>
            <wp:effectExtent l="19050" t="0" r="0" b="0"/>
            <wp:docPr id="99" name="Рисунок 99" descr="https://cknow.ru/uploads/posts/2018-09/1536486055_sni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cknow.ru/uploads/posts/2018-09/1536486055_snimok.jpg"/>
                    <pic:cNvPicPr>
                      <a:picLocks noChangeAspect="1" noChangeArrowheads="1"/>
                    </pic:cNvPicPr>
                  </pic:nvPicPr>
                  <pic:blipFill>
                    <a:blip r:embed="rId63" cstate="print"/>
                    <a:srcRect/>
                    <a:stretch>
                      <a:fillRect/>
                    </a:stretch>
                  </pic:blipFill>
                  <pic:spPr bwMode="auto">
                    <a:xfrm>
                      <a:off x="0" y="0"/>
                      <a:ext cx="6000750" cy="4762500"/>
                    </a:xfrm>
                    <a:prstGeom prst="rect">
                      <a:avLst/>
                    </a:prstGeom>
                    <a:noFill/>
                    <a:ln w="9525">
                      <a:noFill/>
                      <a:miter lim="800000"/>
                      <a:headEnd/>
                      <a:tailEnd/>
                    </a:ln>
                  </pic:spPr>
                </pic:pic>
              </a:graphicData>
            </a:graphic>
          </wp:inline>
        </w:drawing>
      </w: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b/>
          <w:bCs/>
          <w:color w:val="2969B0"/>
          <w:sz w:val="27"/>
          <w:szCs w:val="27"/>
          <w:shd w:val="clear" w:color="auto" w:fill="FFFFFF"/>
          <w:lang w:eastAsia="ru-RU"/>
        </w:rPr>
        <w:t> Русское просвещение</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113" name="Рисунок 113" descr="https://cknow.ru/uploads/posts/2018-02/1519109470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cknow.ru/uploads/posts/2018-02/1519109470_1491153786_1490624362_check.png"/>
                    <pic:cNvPicPr>
                      <a:picLocks noChangeAspect="1" noChangeArrowheads="1"/>
                    </pic:cNvPicPr>
                  </pic:nvPicPr>
                  <pic:blipFill>
                    <a:blip r:embed="rId64"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E41F2">
        <w:rPr>
          <w:rFonts w:ascii="Arial" w:eastAsia="Times New Roman" w:hAnsi="Arial" w:cs="Arial"/>
          <w:b/>
          <w:bCs/>
          <w:color w:val="2969B0"/>
          <w:sz w:val="27"/>
          <w:szCs w:val="27"/>
          <w:shd w:val="clear" w:color="auto" w:fill="FFFFFF"/>
          <w:lang w:eastAsia="ru-RU"/>
        </w:rPr>
        <w:t>Идеи Просвещения</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 xml:space="preserve">XVIII век вошел в мировую историю как Эпоха Просвещения, знаменующая переход от феодализма к капитализму. Этот период имел очень </w:t>
      </w:r>
      <w:proofErr w:type="gramStart"/>
      <w:r w:rsidRPr="004E41F2">
        <w:rPr>
          <w:rFonts w:ascii="Arial" w:eastAsia="Times New Roman" w:hAnsi="Arial" w:cs="Arial"/>
          <w:color w:val="333333"/>
          <w:sz w:val="21"/>
          <w:szCs w:val="21"/>
          <w:shd w:val="clear" w:color="auto" w:fill="FFFFFF"/>
          <w:lang w:eastAsia="ru-RU"/>
        </w:rPr>
        <w:t>важное значение</w:t>
      </w:r>
      <w:proofErr w:type="gramEnd"/>
      <w:r w:rsidRPr="004E41F2">
        <w:rPr>
          <w:rFonts w:ascii="Arial" w:eastAsia="Times New Roman" w:hAnsi="Arial" w:cs="Arial"/>
          <w:color w:val="333333"/>
          <w:sz w:val="21"/>
          <w:szCs w:val="21"/>
          <w:shd w:val="clear" w:color="auto" w:fill="FFFFFF"/>
          <w:lang w:eastAsia="ru-RU"/>
        </w:rPr>
        <w:t xml:space="preserve"> для истории и связан с развитием научной, философской и общественной жизни. Впервые зародившись в Англии (у её истоков стоял </w:t>
      </w:r>
      <w:proofErr w:type="gramStart"/>
      <w:r w:rsidRPr="004E41F2">
        <w:rPr>
          <w:rFonts w:ascii="Arial" w:eastAsia="Times New Roman" w:hAnsi="Arial" w:cs="Arial"/>
          <w:color w:val="333333"/>
          <w:sz w:val="21"/>
          <w:szCs w:val="21"/>
          <w:shd w:val="clear" w:color="auto" w:fill="FFFFFF"/>
          <w:lang w:eastAsia="ru-RU"/>
        </w:rPr>
        <w:t>Дж</w:t>
      </w:r>
      <w:proofErr w:type="gramEnd"/>
      <w:r w:rsidRPr="004E41F2">
        <w:rPr>
          <w:rFonts w:ascii="Arial" w:eastAsia="Times New Roman" w:hAnsi="Arial" w:cs="Arial"/>
          <w:color w:val="333333"/>
          <w:sz w:val="21"/>
          <w:szCs w:val="21"/>
          <w:shd w:val="clear" w:color="auto" w:fill="FFFFFF"/>
          <w:lang w:eastAsia="ru-RU"/>
        </w:rPr>
        <w:t xml:space="preserve">. Локк), идеи просвещения распространились и на другие европейские государства и, конечно, не могли обойти и петровскую Россию, находившуюся под сильным воздействием Европы. На умы россиян особое влияние оказали французские мыслители Вольтер, Д. Дидро, Ж.-Ж. Руссо, Ш.Л. Монтескье, К.А. Гельвеций, П. </w:t>
      </w:r>
      <w:proofErr w:type="spellStart"/>
      <w:r w:rsidRPr="004E41F2">
        <w:rPr>
          <w:rFonts w:ascii="Arial" w:eastAsia="Times New Roman" w:hAnsi="Arial" w:cs="Arial"/>
          <w:color w:val="333333"/>
          <w:sz w:val="21"/>
          <w:szCs w:val="21"/>
          <w:shd w:val="clear" w:color="auto" w:fill="FFFFFF"/>
          <w:lang w:eastAsia="ru-RU"/>
        </w:rPr>
        <w:t>Бейль</w:t>
      </w:r>
      <w:proofErr w:type="spellEnd"/>
      <w:r w:rsidRPr="004E41F2">
        <w:rPr>
          <w:rFonts w:ascii="Arial" w:eastAsia="Times New Roman" w:hAnsi="Arial" w:cs="Arial"/>
          <w:color w:val="333333"/>
          <w:sz w:val="21"/>
          <w:szCs w:val="21"/>
          <w:shd w:val="clear" w:color="auto" w:fill="FFFFFF"/>
          <w:lang w:eastAsia="ru-RU"/>
        </w:rPr>
        <w:t>.</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 xml:space="preserve">Главная идея Просвещения заключалась в том, что невозможно реализовать общественный прогресс без использования человеческого разума. Поэтому в Европе произошел своего рода конфликт образованной власти и активного, благодаря чтению книг, населения с малообразованной частью населения. Таким образом, главными лозунгами эпохи стали наука и прогресс, обращенные именно к общественному устройству. Просветители </w:t>
      </w:r>
      <w:proofErr w:type="gramStart"/>
      <w:r w:rsidRPr="004E41F2">
        <w:rPr>
          <w:rFonts w:ascii="Arial" w:eastAsia="Times New Roman" w:hAnsi="Arial" w:cs="Arial"/>
          <w:color w:val="333333"/>
          <w:sz w:val="21"/>
          <w:szCs w:val="21"/>
          <w:shd w:val="clear" w:color="auto" w:fill="FFFFFF"/>
          <w:lang w:eastAsia="ru-RU"/>
        </w:rPr>
        <w:t>считали</w:t>
      </w:r>
      <w:proofErr w:type="gramEnd"/>
      <w:r w:rsidRPr="004E41F2">
        <w:rPr>
          <w:rFonts w:ascii="Arial" w:eastAsia="Times New Roman" w:hAnsi="Arial" w:cs="Arial"/>
          <w:color w:val="333333"/>
          <w:sz w:val="21"/>
          <w:szCs w:val="21"/>
          <w:shd w:val="clear" w:color="auto" w:fill="FFFFFF"/>
          <w:lang w:eastAsia="ru-RU"/>
        </w:rPr>
        <w:t xml:space="preserve"> что нужно познавать законы общественной жизни, так же как познаются законы природы. Кроме разумности, среди идей Просвещения свободомыслие, светский характер культуры, критика феодализма.</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 xml:space="preserve">Просвещение в России имело свои особенности. Основной её чертой было «вольтерьянство», то есть опора на труды Вольтера, в которых </w:t>
      </w:r>
      <w:proofErr w:type="gramStart"/>
      <w:r w:rsidRPr="004E41F2">
        <w:rPr>
          <w:rFonts w:ascii="Arial" w:eastAsia="Times New Roman" w:hAnsi="Arial" w:cs="Arial"/>
          <w:color w:val="333333"/>
          <w:sz w:val="21"/>
          <w:szCs w:val="21"/>
          <w:shd w:val="clear" w:color="auto" w:fill="FFFFFF"/>
          <w:lang w:eastAsia="ru-RU"/>
        </w:rPr>
        <w:t>критиковалась старина и был</w:t>
      </w:r>
      <w:proofErr w:type="gramEnd"/>
      <w:r w:rsidRPr="004E41F2">
        <w:rPr>
          <w:rFonts w:ascii="Arial" w:eastAsia="Times New Roman" w:hAnsi="Arial" w:cs="Arial"/>
          <w:color w:val="333333"/>
          <w:sz w:val="21"/>
          <w:szCs w:val="21"/>
          <w:shd w:val="clear" w:color="auto" w:fill="FFFFFF"/>
          <w:lang w:eastAsia="ru-RU"/>
        </w:rPr>
        <w:t xml:space="preserve"> призыв к срочным реформам. Но характерного для вольтерьянства в Европе радикализма (атеизм, гедонизм) в России не было. Ключевыми идеями вольтерьянского мировоззрения были свобода человека, равенство всех перед законом, право собственности. Но после Великой французской революции данная идеология стала пониматься как вредное «вольнодумство» и приобрела репутацию аморального учения.</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Pr>
          <w:rFonts w:ascii="Arial" w:eastAsia="Times New Roman" w:hAnsi="Arial" w:cs="Arial"/>
          <w:b/>
          <w:bCs/>
          <w:noProof/>
          <w:color w:val="2969B0"/>
          <w:sz w:val="27"/>
          <w:szCs w:val="27"/>
          <w:shd w:val="clear" w:color="auto" w:fill="FFFFFF"/>
          <w:lang w:eastAsia="ru-RU"/>
        </w:rPr>
        <w:drawing>
          <wp:inline distT="0" distB="0" distL="0" distR="0">
            <wp:extent cx="171450" cy="142875"/>
            <wp:effectExtent l="19050" t="0" r="0" b="0"/>
            <wp:docPr id="114" name="Рисунок 114" descr="https://cknow.ru/uploads/posts/2018-02/1519109470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cknow.ru/uploads/posts/2018-02/1519109470_1491153786_1490624362_check.png"/>
                    <pic:cNvPicPr>
                      <a:picLocks noChangeAspect="1" noChangeArrowheads="1"/>
                    </pic:cNvPicPr>
                  </pic:nvPicPr>
                  <pic:blipFill>
                    <a:blip r:embed="rId64"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E41F2">
        <w:rPr>
          <w:rFonts w:ascii="Arial" w:eastAsia="Times New Roman" w:hAnsi="Arial" w:cs="Arial"/>
          <w:b/>
          <w:bCs/>
          <w:color w:val="2969B0"/>
          <w:sz w:val="27"/>
          <w:szCs w:val="27"/>
          <w:shd w:val="clear" w:color="auto" w:fill="FFFFFF"/>
          <w:lang w:eastAsia="ru-RU"/>
        </w:rPr>
        <w:t>Просвещение в России в первой половине XVIII века</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 xml:space="preserve">Начало преобразований общественного устройства в России в духе Просвещения связано с правлением Петра Великого. «Великое посольство» в Европу оказало сильнейшее влияние на мировоззрение молодого императора. Получив за полтора года важные уроки, Пётр приступил к модернизации общества. Было необходимо повысить образованность и грамотность населения. Поэтому </w:t>
      </w:r>
      <w:proofErr w:type="gramStart"/>
      <w:r w:rsidRPr="004E41F2">
        <w:rPr>
          <w:rFonts w:ascii="Arial" w:eastAsia="Times New Roman" w:hAnsi="Arial" w:cs="Arial"/>
          <w:color w:val="333333"/>
          <w:sz w:val="21"/>
          <w:szCs w:val="21"/>
          <w:shd w:val="clear" w:color="auto" w:fill="FFFFFF"/>
          <w:lang w:eastAsia="ru-RU"/>
        </w:rPr>
        <w:t>в первые</w:t>
      </w:r>
      <w:proofErr w:type="gramEnd"/>
      <w:r w:rsidRPr="004E41F2">
        <w:rPr>
          <w:rFonts w:ascii="Arial" w:eastAsia="Times New Roman" w:hAnsi="Arial" w:cs="Arial"/>
          <w:color w:val="333333"/>
          <w:sz w:val="21"/>
          <w:szCs w:val="21"/>
          <w:shd w:val="clear" w:color="auto" w:fill="FFFFFF"/>
          <w:lang w:eastAsia="ru-RU"/>
        </w:rPr>
        <w:t xml:space="preserve"> годы XVIII века широко открывались школы, печатались книги, газеты и журналы. Несмотря на то, что всеобщая образованность приветствовалась, реформы образования носили выраженный сословный характер и проводились больше в интересах дворян. </w:t>
      </w:r>
      <w:proofErr w:type="gramStart"/>
      <w:r w:rsidRPr="004E41F2">
        <w:rPr>
          <w:rFonts w:ascii="Arial" w:eastAsia="Times New Roman" w:hAnsi="Arial" w:cs="Arial"/>
          <w:color w:val="333333"/>
          <w:sz w:val="21"/>
          <w:szCs w:val="21"/>
          <w:shd w:val="clear" w:color="auto" w:fill="FFFFFF"/>
          <w:lang w:eastAsia="ru-RU"/>
        </w:rPr>
        <w:t>Но</w:t>
      </w:r>
      <w:proofErr w:type="gramEnd"/>
      <w:r w:rsidRPr="004E41F2">
        <w:rPr>
          <w:rFonts w:ascii="Arial" w:eastAsia="Times New Roman" w:hAnsi="Arial" w:cs="Arial"/>
          <w:color w:val="333333"/>
          <w:sz w:val="21"/>
          <w:szCs w:val="21"/>
          <w:shd w:val="clear" w:color="auto" w:fill="FFFFFF"/>
          <w:lang w:eastAsia="ru-RU"/>
        </w:rPr>
        <w:t xml:space="preserve"> тем не менее, для того, чтобы подтолкнуть людей к обучению Петр I издал указ об учебной повинности всех сословий, согласно которому запрещалось жениться без свидетельства об образовании.</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 xml:space="preserve">В 1701 году в Москве открыли школу Пушкарского приказа, в которой обучали математическим и </w:t>
      </w:r>
      <w:proofErr w:type="spellStart"/>
      <w:r w:rsidRPr="004E41F2">
        <w:rPr>
          <w:rFonts w:ascii="Arial" w:eastAsia="Times New Roman" w:hAnsi="Arial" w:cs="Arial"/>
          <w:color w:val="333333"/>
          <w:sz w:val="21"/>
          <w:szCs w:val="21"/>
          <w:shd w:val="clear" w:color="auto" w:fill="FFFFFF"/>
          <w:lang w:eastAsia="ru-RU"/>
        </w:rPr>
        <w:t>навигацким</w:t>
      </w:r>
      <w:proofErr w:type="spellEnd"/>
      <w:r w:rsidRPr="004E41F2">
        <w:rPr>
          <w:rFonts w:ascii="Arial" w:eastAsia="Times New Roman" w:hAnsi="Arial" w:cs="Arial"/>
          <w:color w:val="333333"/>
          <w:sz w:val="21"/>
          <w:szCs w:val="21"/>
          <w:shd w:val="clear" w:color="auto" w:fill="FFFFFF"/>
          <w:lang w:eastAsia="ru-RU"/>
        </w:rPr>
        <w:t xml:space="preserve"> наукам и готовили специалистов флота. В эту школу принимали мальчиков от 12 лет из разных чинов, но в высших классах учились только дети дворян. В 1715 году школу преобразовали по французскому образцу и назвали Морской академией. Также открывались школы, обучавшие будущих артиллеристов, инженеров, медиков, канцелярских служащих (подьячих), переводчиков. Начала формироваться сеть государственных начальных школ, в которых людей учили чтению, письму, счёту. В провинциях открылись три типа школ:</w:t>
      </w:r>
      <w:r w:rsidRPr="004E41F2">
        <w:rPr>
          <w:rFonts w:ascii="Arial" w:eastAsia="Times New Roman" w:hAnsi="Arial" w:cs="Arial"/>
          <w:color w:val="333333"/>
          <w:sz w:val="21"/>
          <w:szCs w:val="21"/>
          <w:lang w:eastAsia="ru-RU"/>
        </w:rPr>
        <w:br/>
      </w:r>
    </w:p>
    <w:p w:rsidR="004E41F2" w:rsidRPr="004E41F2" w:rsidRDefault="004E41F2" w:rsidP="004E41F2">
      <w:pPr>
        <w:numPr>
          <w:ilvl w:val="0"/>
          <w:numId w:val="10"/>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proofErr w:type="gramStart"/>
      <w:r w:rsidRPr="004E41F2">
        <w:rPr>
          <w:rFonts w:ascii="Arial" w:eastAsia="Times New Roman" w:hAnsi="Arial" w:cs="Arial"/>
          <w:color w:val="333333"/>
          <w:sz w:val="21"/>
          <w:szCs w:val="21"/>
          <w:lang w:eastAsia="ru-RU"/>
        </w:rPr>
        <w:t>цифирные</w:t>
      </w:r>
      <w:proofErr w:type="gramEnd"/>
      <w:r w:rsidRPr="004E41F2">
        <w:rPr>
          <w:rFonts w:ascii="Arial" w:eastAsia="Times New Roman" w:hAnsi="Arial" w:cs="Arial"/>
          <w:color w:val="333333"/>
          <w:sz w:val="21"/>
          <w:szCs w:val="21"/>
          <w:lang w:eastAsia="ru-RU"/>
        </w:rPr>
        <w:t xml:space="preserve"> или арифметические для детей всех чинов, за исключением разночинцев,</w:t>
      </w:r>
    </w:p>
    <w:p w:rsidR="004E41F2" w:rsidRPr="004E41F2" w:rsidRDefault="004E41F2" w:rsidP="004E41F2">
      <w:pPr>
        <w:numPr>
          <w:ilvl w:val="0"/>
          <w:numId w:val="10"/>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proofErr w:type="gramStart"/>
      <w:r w:rsidRPr="004E41F2">
        <w:rPr>
          <w:rFonts w:ascii="Arial" w:eastAsia="Times New Roman" w:hAnsi="Arial" w:cs="Arial"/>
          <w:color w:val="333333"/>
          <w:sz w:val="21"/>
          <w:szCs w:val="21"/>
          <w:lang w:eastAsia="ru-RU"/>
        </w:rPr>
        <w:t>епархиальные</w:t>
      </w:r>
      <w:proofErr w:type="gramEnd"/>
      <w:r w:rsidRPr="004E41F2">
        <w:rPr>
          <w:rFonts w:ascii="Arial" w:eastAsia="Times New Roman" w:hAnsi="Arial" w:cs="Arial"/>
          <w:color w:val="333333"/>
          <w:sz w:val="21"/>
          <w:szCs w:val="21"/>
          <w:lang w:eastAsia="ru-RU"/>
        </w:rPr>
        <w:t xml:space="preserve"> для детей священников и дьяконов,  </w:t>
      </w:r>
    </w:p>
    <w:p w:rsidR="004E41F2" w:rsidRPr="004E41F2" w:rsidRDefault="004E41F2" w:rsidP="004E41F2">
      <w:pPr>
        <w:numPr>
          <w:ilvl w:val="0"/>
          <w:numId w:val="10"/>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proofErr w:type="gramStart"/>
      <w:r w:rsidRPr="004E41F2">
        <w:rPr>
          <w:rFonts w:ascii="Arial" w:eastAsia="Times New Roman" w:hAnsi="Arial" w:cs="Arial"/>
          <w:color w:val="333333"/>
          <w:sz w:val="21"/>
          <w:szCs w:val="21"/>
          <w:lang w:eastAsia="ru-RU"/>
        </w:rPr>
        <w:t>гарнизонные</w:t>
      </w:r>
      <w:proofErr w:type="gramEnd"/>
      <w:r w:rsidRPr="004E41F2">
        <w:rPr>
          <w:rFonts w:ascii="Arial" w:eastAsia="Times New Roman" w:hAnsi="Arial" w:cs="Arial"/>
          <w:color w:val="333333"/>
          <w:sz w:val="21"/>
          <w:szCs w:val="21"/>
          <w:lang w:eastAsia="ru-RU"/>
        </w:rPr>
        <w:t xml:space="preserve"> для детей солдат,</w:t>
      </w:r>
    </w:p>
    <w:p w:rsidR="004E41F2" w:rsidRPr="004E41F2" w:rsidRDefault="004E41F2" w:rsidP="004E41F2">
      <w:pPr>
        <w:numPr>
          <w:ilvl w:val="0"/>
          <w:numId w:val="10"/>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proofErr w:type="gramStart"/>
      <w:r w:rsidRPr="004E41F2">
        <w:rPr>
          <w:rFonts w:ascii="Arial" w:eastAsia="Times New Roman" w:hAnsi="Arial" w:cs="Arial"/>
          <w:color w:val="333333"/>
          <w:sz w:val="21"/>
          <w:szCs w:val="21"/>
          <w:lang w:eastAsia="ru-RU"/>
        </w:rPr>
        <w:t>адмиралтейские</w:t>
      </w:r>
      <w:proofErr w:type="gramEnd"/>
      <w:r w:rsidRPr="004E41F2">
        <w:rPr>
          <w:rFonts w:ascii="Arial" w:eastAsia="Times New Roman" w:hAnsi="Arial" w:cs="Arial"/>
          <w:color w:val="333333"/>
          <w:sz w:val="21"/>
          <w:szCs w:val="21"/>
          <w:lang w:eastAsia="ru-RU"/>
        </w:rPr>
        <w:t xml:space="preserve"> для детей матросов.</w:t>
      </w:r>
    </w:p>
    <w:p w:rsidR="004E41F2" w:rsidRPr="004E41F2" w:rsidRDefault="004E41F2" w:rsidP="004E41F2">
      <w:pPr>
        <w:spacing w:after="0" w:line="240" w:lineRule="auto"/>
        <w:rPr>
          <w:rFonts w:ascii="Times New Roman" w:eastAsia="Times New Roman" w:hAnsi="Times New Roman" w:cs="Times New Roman"/>
          <w:sz w:val="24"/>
          <w:szCs w:val="24"/>
          <w:lang w:eastAsia="ru-RU"/>
        </w:rPr>
      </w:pP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В 1703 году появилась первая публичная печатная газета «Ведомости», Пётр I поначалу называл «Вести – Куранты». Изготавливалась газета для царя и бояр.</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Широкое открытие школ оживило и педагогическую мысль. В крупных городах открывались типографии. Самым известным учебным изданием был букварь Феофана Прокоповича, под названием «Первое учение отроком». Первое издание букваря произошло в Петербурге в 1720 году. Появилось еще очень много букварей, учебников по различным отраслям знаний, словарей.</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Приоритет отдавался развитию светского мышления в противовес церковной консервативности. Поэтому в 1721 году император утвердил «Духовный регламент» и полностью подчинил церковь государству.  </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 xml:space="preserve">Для проведения реформ Петра требовалось активное развитие науки и техники. А ждать пока в России </w:t>
      </w:r>
      <w:proofErr w:type="gramStart"/>
      <w:r w:rsidRPr="004E41F2">
        <w:rPr>
          <w:rFonts w:ascii="Arial" w:eastAsia="Times New Roman" w:hAnsi="Arial" w:cs="Arial"/>
          <w:color w:val="333333"/>
          <w:sz w:val="21"/>
          <w:szCs w:val="21"/>
          <w:shd w:val="clear" w:color="auto" w:fill="FFFFFF"/>
          <w:lang w:eastAsia="ru-RU"/>
        </w:rPr>
        <w:t>появятся свои научные кадры времени не было</w:t>
      </w:r>
      <w:proofErr w:type="gramEnd"/>
      <w:r w:rsidRPr="004E41F2">
        <w:rPr>
          <w:rFonts w:ascii="Arial" w:eastAsia="Times New Roman" w:hAnsi="Arial" w:cs="Arial"/>
          <w:color w:val="333333"/>
          <w:sz w:val="21"/>
          <w:szCs w:val="21"/>
          <w:shd w:val="clear" w:color="auto" w:fill="FFFFFF"/>
          <w:lang w:eastAsia="ru-RU"/>
        </w:rPr>
        <w:t xml:space="preserve">. Поэтому Петр I приглашал иностранных профессоров, создавал все условия для их научных исследований. Император рассчитывал, что они обучат и будущих русских ученых. Для этого он и задумал создать Академию наук в 1725 году в Петербурге. Но </w:t>
      </w:r>
      <w:proofErr w:type="gramStart"/>
      <w:r w:rsidRPr="004E41F2">
        <w:rPr>
          <w:rFonts w:ascii="Arial" w:eastAsia="Times New Roman" w:hAnsi="Arial" w:cs="Arial"/>
          <w:color w:val="333333"/>
          <w:sz w:val="21"/>
          <w:szCs w:val="21"/>
          <w:shd w:val="clear" w:color="auto" w:fill="FFFFFF"/>
          <w:lang w:eastAsia="ru-RU"/>
        </w:rPr>
        <w:t>присутствовать на ее открытии Петру было не суждено</w:t>
      </w:r>
      <w:proofErr w:type="gramEnd"/>
      <w:r w:rsidRPr="004E41F2">
        <w:rPr>
          <w:rFonts w:ascii="Arial" w:eastAsia="Times New Roman" w:hAnsi="Arial" w:cs="Arial"/>
          <w:color w:val="333333"/>
          <w:sz w:val="21"/>
          <w:szCs w:val="21"/>
          <w:shd w:val="clear" w:color="auto" w:fill="FFFFFF"/>
          <w:lang w:eastAsia="ru-RU"/>
        </w:rPr>
        <w:t xml:space="preserve">, так как он умер. Академия наук должна была распространять научные знания в русском обществе, но в этом встретила противостояние со стороны церкви и государства. Церковь запрещала издавать книги, в которых говорилось об учении Николая Коперника, называя её ересью. Государство в свою очередь не желало распространения вредных для него политических идей. Поэтому наука в России развивалась в очень противоречивых условиях. Тем не </w:t>
      </w:r>
      <w:proofErr w:type="gramStart"/>
      <w:r w:rsidRPr="004E41F2">
        <w:rPr>
          <w:rFonts w:ascii="Arial" w:eastAsia="Times New Roman" w:hAnsi="Arial" w:cs="Arial"/>
          <w:color w:val="333333"/>
          <w:sz w:val="21"/>
          <w:szCs w:val="21"/>
          <w:shd w:val="clear" w:color="auto" w:fill="FFFFFF"/>
          <w:lang w:eastAsia="ru-RU"/>
        </w:rPr>
        <w:t>менее</w:t>
      </w:r>
      <w:proofErr w:type="gramEnd"/>
      <w:r w:rsidRPr="004E41F2">
        <w:rPr>
          <w:rFonts w:ascii="Arial" w:eastAsia="Times New Roman" w:hAnsi="Arial" w:cs="Arial"/>
          <w:color w:val="333333"/>
          <w:sz w:val="21"/>
          <w:szCs w:val="21"/>
          <w:shd w:val="clear" w:color="auto" w:fill="FFFFFF"/>
          <w:lang w:eastAsia="ru-RU"/>
        </w:rPr>
        <w:t xml:space="preserve"> были достигнуты большие успехи в геодезии, гидрографии, химии, физике, механике, математике. Велико значение развития картографии, были составлены карты Каспийского, Балтийского, Азовского и других морей. На Урале и</w:t>
      </w:r>
      <w:proofErr w:type="gramStart"/>
      <w:r w:rsidRPr="004E41F2">
        <w:rPr>
          <w:rFonts w:ascii="Arial" w:eastAsia="Times New Roman" w:hAnsi="Arial" w:cs="Arial"/>
          <w:color w:val="333333"/>
          <w:sz w:val="21"/>
          <w:szCs w:val="21"/>
          <w:shd w:val="clear" w:color="auto" w:fill="FFFFFF"/>
          <w:lang w:eastAsia="ru-RU"/>
        </w:rPr>
        <w:t xml:space="preserve"> В</w:t>
      </w:r>
      <w:proofErr w:type="gramEnd"/>
      <w:r w:rsidRPr="004E41F2">
        <w:rPr>
          <w:rFonts w:ascii="Arial" w:eastAsia="Times New Roman" w:hAnsi="Arial" w:cs="Arial"/>
          <w:color w:val="333333"/>
          <w:sz w:val="21"/>
          <w:szCs w:val="21"/>
          <w:shd w:val="clear" w:color="auto" w:fill="FFFFFF"/>
          <w:lang w:eastAsia="ru-RU"/>
        </w:rPr>
        <w:t xml:space="preserve"> Сибири начались поиски железной руды, на западных и восточных землях страны искали каменный уголь и нефть. Изучались и другие полезные ископаемые. Среди имен замечательных русских изобретателей А.К. Нартов, который изобрел токарный станок, Я.Т. Батищев, создавший совершенные металлообрабатывающие станки, Е.П. Никонов, создавший первую боевую подводную лодку и др.</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В первой половине XVIII века было проведено несколько научных экспедиций.</w:t>
      </w:r>
      <w:r w:rsidRPr="004E41F2">
        <w:rPr>
          <w:rFonts w:ascii="Arial" w:eastAsia="Times New Roman" w:hAnsi="Arial" w:cs="Arial"/>
          <w:color w:val="333333"/>
          <w:sz w:val="21"/>
          <w:szCs w:val="21"/>
          <w:lang w:eastAsia="ru-RU"/>
        </w:rPr>
        <w:br/>
      </w:r>
    </w:p>
    <w:tbl>
      <w:tblPr>
        <w:tblW w:w="11055" w:type="dxa"/>
        <w:shd w:val="clear" w:color="auto" w:fill="FFFFFF"/>
        <w:tblCellMar>
          <w:top w:w="15" w:type="dxa"/>
          <w:left w:w="15" w:type="dxa"/>
          <w:bottom w:w="15" w:type="dxa"/>
          <w:right w:w="15" w:type="dxa"/>
        </w:tblCellMar>
        <w:tblLook w:val="04A0"/>
      </w:tblPr>
      <w:tblGrid>
        <w:gridCol w:w="2193"/>
        <w:gridCol w:w="2163"/>
        <w:gridCol w:w="2358"/>
        <w:gridCol w:w="2178"/>
        <w:gridCol w:w="2163"/>
      </w:tblGrid>
      <w:tr w:rsidR="004E41F2" w:rsidRPr="004E41F2" w:rsidTr="004E41F2">
        <w:tc>
          <w:tcPr>
            <w:tcW w:w="2190" w:type="dxa"/>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jc w:val="center"/>
              <w:rPr>
                <w:rFonts w:ascii="Arial" w:eastAsia="Times New Roman" w:hAnsi="Arial" w:cs="Arial"/>
                <w:color w:val="101010"/>
                <w:sz w:val="21"/>
                <w:szCs w:val="21"/>
                <w:lang w:eastAsia="ru-RU"/>
              </w:rPr>
            </w:pPr>
            <w:r w:rsidRPr="004E41F2">
              <w:rPr>
                <w:rFonts w:ascii="Arial" w:eastAsia="Times New Roman" w:hAnsi="Arial" w:cs="Arial"/>
                <w:b/>
                <w:bCs/>
                <w:color w:val="2969B0"/>
                <w:sz w:val="21"/>
                <w:szCs w:val="21"/>
                <w:lang w:eastAsia="ru-RU"/>
              </w:rPr>
              <w:t>Название</w:t>
            </w:r>
          </w:p>
        </w:tc>
        <w:tc>
          <w:tcPr>
            <w:tcW w:w="2160" w:type="dxa"/>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jc w:val="center"/>
              <w:rPr>
                <w:rFonts w:ascii="Arial" w:eastAsia="Times New Roman" w:hAnsi="Arial" w:cs="Arial"/>
                <w:color w:val="101010"/>
                <w:sz w:val="21"/>
                <w:szCs w:val="21"/>
                <w:lang w:eastAsia="ru-RU"/>
              </w:rPr>
            </w:pPr>
            <w:r w:rsidRPr="004E41F2">
              <w:rPr>
                <w:rFonts w:ascii="Arial" w:eastAsia="Times New Roman" w:hAnsi="Arial" w:cs="Arial"/>
                <w:b/>
                <w:bCs/>
                <w:color w:val="2969B0"/>
                <w:sz w:val="21"/>
                <w:szCs w:val="21"/>
                <w:lang w:eastAsia="ru-RU"/>
              </w:rPr>
              <w:t>Дата проведения</w:t>
            </w:r>
          </w:p>
        </w:tc>
        <w:tc>
          <w:tcPr>
            <w:tcW w:w="2355" w:type="dxa"/>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jc w:val="center"/>
              <w:rPr>
                <w:rFonts w:ascii="Arial" w:eastAsia="Times New Roman" w:hAnsi="Arial" w:cs="Arial"/>
                <w:color w:val="101010"/>
                <w:sz w:val="21"/>
                <w:szCs w:val="21"/>
                <w:lang w:eastAsia="ru-RU"/>
              </w:rPr>
            </w:pPr>
            <w:r w:rsidRPr="004E41F2">
              <w:rPr>
                <w:rFonts w:ascii="Arial" w:eastAsia="Times New Roman" w:hAnsi="Arial" w:cs="Arial"/>
                <w:b/>
                <w:bCs/>
                <w:color w:val="2969B0"/>
                <w:sz w:val="21"/>
                <w:szCs w:val="21"/>
                <w:lang w:eastAsia="ru-RU"/>
              </w:rPr>
              <w:t>Цели и задачи</w:t>
            </w:r>
          </w:p>
        </w:tc>
        <w:tc>
          <w:tcPr>
            <w:tcW w:w="2175" w:type="dxa"/>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jc w:val="center"/>
              <w:rPr>
                <w:rFonts w:ascii="Arial" w:eastAsia="Times New Roman" w:hAnsi="Arial" w:cs="Arial"/>
                <w:color w:val="101010"/>
                <w:sz w:val="21"/>
                <w:szCs w:val="21"/>
                <w:lang w:eastAsia="ru-RU"/>
              </w:rPr>
            </w:pPr>
            <w:r w:rsidRPr="004E41F2">
              <w:rPr>
                <w:rFonts w:ascii="Arial" w:eastAsia="Times New Roman" w:hAnsi="Arial" w:cs="Arial"/>
                <w:b/>
                <w:bCs/>
                <w:color w:val="2969B0"/>
                <w:sz w:val="21"/>
                <w:szCs w:val="21"/>
                <w:lang w:eastAsia="ru-RU"/>
              </w:rPr>
              <w:t>Результаты</w:t>
            </w:r>
          </w:p>
        </w:tc>
        <w:tc>
          <w:tcPr>
            <w:tcW w:w="2160" w:type="dxa"/>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jc w:val="center"/>
              <w:rPr>
                <w:rFonts w:ascii="Arial" w:eastAsia="Times New Roman" w:hAnsi="Arial" w:cs="Arial"/>
                <w:color w:val="101010"/>
                <w:sz w:val="21"/>
                <w:szCs w:val="21"/>
                <w:lang w:eastAsia="ru-RU"/>
              </w:rPr>
            </w:pPr>
            <w:r w:rsidRPr="004E41F2">
              <w:rPr>
                <w:rFonts w:ascii="Arial" w:eastAsia="Times New Roman" w:hAnsi="Arial" w:cs="Arial"/>
                <w:b/>
                <w:bCs/>
                <w:color w:val="2969B0"/>
                <w:sz w:val="21"/>
                <w:szCs w:val="21"/>
                <w:lang w:eastAsia="ru-RU"/>
              </w:rPr>
              <w:t>Правление</w:t>
            </w:r>
          </w:p>
        </w:tc>
      </w:tr>
      <w:tr w:rsidR="004E41F2" w:rsidRPr="004E41F2" w:rsidTr="004E41F2">
        <w:tc>
          <w:tcPr>
            <w:tcW w:w="2190" w:type="dxa"/>
            <w:shd w:val="clear" w:color="auto" w:fill="F5F5F5"/>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 xml:space="preserve">Экспедиция в Среднюю Азию (Хивинский поход) под руководством князя </w:t>
            </w:r>
            <w:proofErr w:type="spellStart"/>
            <w:r w:rsidRPr="004E41F2">
              <w:rPr>
                <w:rFonts w:ascii="Arial" w:eastAsia="Times New Roman" w:hAnsi="Arial" w:cs="Arial"/>
                <w:color w:val="101010"/>
                <w:sz w:val="21"/>
                <w:szCs w:val="21"/>
                <w:lang w:eastAsia="ru-RU"/>
              </w:rPr>
              <w:t>Бекович-Черкасского</w:t>
            </w:r>
            <w:proofErr w:type="spellEnd"/>
          </w:p>
        </w:tc>
        <w:tc>
          <w:tcPr>
            <w:tcW w:w="2160" w:type="dxa"/>
            <w:shd w:val="clear" w:color="auto" w:fill="F5F5F5"/>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1717 г.</w:t>
            </w:r>
          </w:p>
        </w:tc>
        <w:tc>
          <w:tcPr>
            <w:tcW w:w="2355" w:type="dxa"/>
            <w:shd w:val="clear" w:color="auto" w:fill="F5F5F5"/>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Поиск золотой руды и торговых путей</w:t>
            </w:r>
          </w:p>
        </w:tc>
        <w:tc>
          <w:tcPr>
            <w:tcW w:w="2175" w:type="dxa"/>
            <w:shd w:val="clear" w:color="auto" w:fill="F5F5F5"/>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Пленение русских</w:t>
            </w:r>
          </w:p>
        </w:tc>
        <w:tc>
          <w:tcPr>
            <w:tcW w:w="2160" w:type="dxa"/>
            <w:vMerge w:val="restart"/>
            <w:shd w:val="clear" w:color="auto" w:fill="F5F5F5"/>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Пётр I</w:t>
            </w:r>
          </w:p>
        </w:tc>
      </w:tr>
      <w:tr w:rsidR="004E41F2" w:rsidRPr="004E41F2" w:rsidTr="004E41F2">
        <w:tc>
          <w:tcPr>
            <w:tcW w:w="2190" w:type="dxa"/>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 xml:space="preserve">Экспедиция в Сибирь под руководством Даниила </w:t>
            </w:r>
            <w:proofErr w:type="spellStart"/>
            <w:r w:rsidRPr="004E41F2">
              <w:rPr>
                <w:rFonts w:ascii="Arial" w:eastAsia="Times New Roman" w:hAnsi="Arial" w:cs="Arial"/>
                <w:color w:val="101010"/>
                <w:sz w:val="21"/>
                <w:szCs w:val="21"/>
                <w:lang w:eastAsia="ru-RU"/>
              </w:rPr>
              <w:t>Готлиба</w:t>
            </w:r>
            <w:proofErr w:type="spellEnd"/>
            <w:r w:rsidRPr="004E41F2">
              <w:rPr>
                <w:rFonts w:ascii="Arial" w:eastAsia="Times New Roman" w:hAnsi="Arial" w:cs="Arial"/>
                <w:color w:val="101010"/>
                <w:sz w:val="21"/>
                <w:szCs w:val="21"/>
                <w:lang w:eastAsia="ru-RU"/>
              </w:rPr>
              <w:t xml:space="preserve"> </w:t>
            </w:r>
            <w:proofErr w:type="spellStart"/>
            <w:r w:rsidRPr="004E41F2">
              <w:rPr>
                <w:rFonts w:ascii="Arial" w:eastAsia="Times New Roman" w:hAnsi="Arial" w:cs="Arial"/>
                <w:color w:val="101010"/>
                <w:sz w:val="21"/>
                <w:szCs w:val="21"/>
                <w:lang w:eastAsia="ru-RU"/>
              </w:rPr>
              <w:t>Мессершмидта</w:t>
            </w:r>
            <w:proofErr w:type="spellEnd"/>
          </w:p>
        </w:tc>
        <w:tc>
          <w:tcPr>
            <w:tcW w:w="2160" w:type="dxa"/>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1719 – 1727 гг.</w:t>
            </w:r>
          </w:p>
        </w:tc>
        <w:tc>
          <w:tcPr>
            <w:tcW w:w="2355" w:type="dxa"/>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Поиск новых месторождений полезных ископаемых и лечебных трав</w:t>
            </w:r>
          </w:p>
        </w:tc>
        <w:tc>
          <w:tcPr>
            <w:tcW w:w="2175" w:type="dxa"/>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Начало планомерного исследования региона</w:t>
            </w:r>
          </w:p>
        </w:tc>
        <w:tc>
          <w:tcPr>
            <w:tcW w:w="0" w:type="auto"/>
            <w:vMerge/>
            <w:shd w:val="clear" w:color="auto" w:fill="FFFFFF"/>
            <w:vAlign w:val="center"/>
            <w:hideMark/>
          </w:tcPr>
          <w:p w:rsidR="004E41F2" w:rsidRPr="004E41F2" w:rsidRDefault="004E41F2" w:rsidP="004E41F2">
            <w:pPr>
              <w:spacing w:after="0" w:line="240" w:lineRule="auto"/>
              <w:rPr>
                <w:rFonts w:ascii="Arial" w:eastAsia="Times New Roman" w:hAnsi="Arial" w:cs="Arial"/>
                <w:color w:val="101010"/>
                <w:sz w:val="21"/>
                <w:szCs w:val="21"/>
                <w:lang w:eastAsia="ru-RU"/>
              </w:rPr>
            </w:pPr>
          </w:p>
        </w:tc>
      </w:tr>
      <w:tr w:rsidR="004E41F2" w:rsidRPr="004E41F2" w:rsidTr="004E41F2">
        <w:tc>
          <w:tcPr>
            <w:tcW w:w="2190" w:type="dxa"/>
            <w:shd w:val="clear" w:color="auto" w:fill="F5F5F5"/>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 xml:space="preserve">Первая Камчатская морская экспедиция под руководством офицера русского флота В. И. Беринга и его помощников А. И. </w:t>
            </w:r>
            <w:proofErr w:type="spellStart"/>
            <w:r w:rsidRPr="004E41F2">
              <w:rPr>
                <w:rFonts w:ascii="Arial" w:eastAsia="Times New Roman" w:hAnsi="Arial" w:cs="Arial"/>
                <w:color w:val="101010"/>
                <w:sz w:val="21"/>
                <w:szCs w:val="21"/>
                <w:lang w:eastAsia="ru-RU"/>
              </w:rPr>
              <w:t>Чирикова</w:t>
            </w:r>
            <w:proofErr w:type="spellEnd"/>
            <w:r w:rsidRPr="004E41F2">
              <w:rPr>
                <w:rFonts w:ascii="Arial" w:eastAsia="Times New Roman" w:hAnsi="Arial" w:cs="Arial"/>
                <w:color w:val="101010"/>
                <w:sz w:val="21"/>
                <w:szCs w:val="21"/>
                <w:lang w:eastAsia="ru-RU"/>
              </w:rPr>
              <w:t xml:space="preserve"> и М. </w:t>
            </w:r>
            <w:proofErr w:type="spellStart"/>
            <w:r w:rsidRPr="004E41F2">
              <w:rPr>
                <w:rFonts w:ascii="Arial" w:eastAsia="Times New Roman" w:hAnsi="Arial" w:cs="Arial"/>
                <w:color w:val="101010"/>
                <w:sz w:val="21"/>
                <w:szCs w:val="21"/>
                <w:lang w:eastAsia="ru-RU"/>
              </w:rPr>
              <w:t>Шпанберга</w:t>
            </w:r>
            <w:proofErr w:type="spellEnd"/>
          </w:p>
        </w:tc>
        <w:tc>
          <w:tcPr>
            <w:tcW w:w="2160" w:type="dxa"/>
            <w:shd w:val="clear" w:color="auto" w:fill="F5F5F5"/>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1725 – 1730 гг.</w:t>
            </w:r>
          </w:p>
        </w:tc>
        <w:tc>
          <w:tcPr>
            <w:tcW w:w="2355" w:type="dxa"/>
            <w:shd w:val="clear" w:color="auto" w:fill="F5F5F5"/>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 xml:space="preserve">Разведка и описание дальневосточных границ России. Открыть Америку, определить </w:t>
            </w:r>
            <w:proofErr w:type="gramStart"/>
            <w:r w:rsidRPr="004E41F2">
              <w:rPr>
                <w:rFonts w:ascii="Arial" w:eastAsia="Times New Roman" w:hAnsi="Arial" w:cs="Arial"/>
                <w:color w:val="101010"/>
                <w:sz w:val="21"/>
                <w:szCs w:val="21"/>
                <w:lang w:eastAsia="ru-RU"/>
              </w:rPr>
              <w:t>какого</w:t>
            </w:r>
            <w:proofErr w:type="gramEnd"/>
            <w:r w:rsidRPr="004E41F2">
              <w:rPr>
                <w:rFonts w:ascii="Arial" w:eastAsia="Times New Roman" w:hAnsi="Arial" w:cs="Arial"/>
                <w:color w:val="101010"/>
                <w:sz w:val="21"/>
                <w:szCs w:val="21"/>
                <w:lang w:eastAsia="ru-RU"/>
              </w:rPr>
              <w:t xml:space="preserve"> расстояние между ней и Азией. Открыть морской путь в Китай, Индию и Японию через Северный Ледовитый океан</w:t>
            </w:r>
          </w:p>
        </w:tc>
        <w:tc>
          <w:tcPr>
            <w:tcW w:w="2175" w:type="dxa"/>
            <w:shd w:val="clear" w:color="auto" w:fill="F5F5F5"/>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Америка не открыта, но открыты залив</w:t>
            </w:r>
            <w:proofErr w:type="gramStart"/>
            <w:r w:rsidRPr="004E41F2">
              <w:rPr>
                <w:rFonts w:ascii="Arial" w:eastAsia="Times New Roman" w:hAnsi="Arial" w:cs="Arial"/>
                <w:color w:val="101010"/>
                <w:sz w:val="21"/>
                <w:szCs w:val="21"/>
                <w:lang w:eastAsia="ru-RU"/>
              </w:rPr>
              <w:t xml:space="preserve"> С</w:t>
            </w:r>
            <w:proofErr w:type="gramEnd"/>
            <w:r w:rsidRPr="004E41F2">
              <w:rPr>
                <w:rFonts w:ascii="Arial" w:eastAsia="Times New Roman" w:hAnsi="Arial" w:cs="Arial"/>
                <w:color w:val="101010"/>
                <w:sz w:val="21"/>
                <w:szCs w:val="21"/>
                <w:lang w:eastAsia="ru-RU"/>
              </w:rPr>
              <w:t>в. Креста и остров Св. Лаврентия.  Была составлена карта, на которой между Азией и Америкой был обозначен пролив</w:t>
            </w:r>
          </w:p>
        </w:tc>
        <w:tc>
          <w:tcPr>
            <w:tcW w:w="0" w:type="auto"/>
            <w:vMerge/>
            <w:shd w:val="clear" w:color="auto" w:fill="F5F5F5"/>
            <w:vAlign w:val="center"/>
            <w:hideMark/>
          </w:tcPr>
          <w:p w:rsidR="004E41F2" w:rsidRPr="004E41F2" w:rsidRDefault="004E41F2" w:rsidP="004E41F2">
            <w:pPr>
              <w:spacing w:after="0" w:line="240" w:lineRule="auto"/>
              <w:rPr>
                <w:rFonts w:ascii="Arial" w:eastAsia="Times New Roman" w:hAnsi="Arial" w:cs="Arial"/>
                <w:color w:val="101010"/>
                <w:sz w:val="21"/>
                <w:szCs w:val="21"/>
                <w:lang w:eastAsia="ru-RU"/>
              </w:rPr>
            </w:pPr>
          </w:p>
        </w:tc>
      </w:tr>
      <w:tr w:rsidR="004E41F2" w:rsidRPr="004E41F2" w:rsidTr="004E41F2">
        <w:tc>
          <w:tcPr>
            <w:tcW w:w="2190" w:type="dxa"/>
            <w:tcBorders>
              <w:bottom w:val="single" w:sz="6" w:space="0" w:color="DDDDDD"/>
            </w:tcBorders>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Вторая Камчатская экспедиция под руководством тех же лиц</w:t>
            </w:r>
          </w:p>
        </w:tc>
        <w:tc>
          <w:tcPr>
            <w:tcW w:w="2160" w:type="dxa"/>
            <w:tcBorders>
              <w:bottom w:val="single" w:sz="6" w:space="0" w:color="DDDDDD"/>
            </w:tcBorders>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1732 – 1743 гг.</w:t>
            </w:r>
          </w:p>
        </w:tc>
        <w:tc>
          <w:tcPr>
            <w:tcW w:w="2355" w:type="dxa"/>
            <w:tcBorders>
              <w:bottom w:val="single" w:sz="6" w:space="0" w:color="DDDDDD"/>
            </w:tcBorders>
            <w:shd w:val="clear" w:color="auto" w:fill="FFFFFF"/>
            <w:tcMar>
              <w:top w:w="195" w:type="dxa"/>
              <w:left w:w="300" w:type="dxa"/>
              <w:bottom w:w="195" w:type="dxa"/>
              <w:right w:w="300" w:type="dxa"/>
            </w:tcMar>
            <w:vAlign w:val="center"/>
            <w:hideMark/>
          </w:tcPr>
          <w:p w:rsidR="004E41F2" w:rsidRPr="004E41F2" w:rsidRDefault="004E41F2" w:rsidP="004E41F2">
            <w:pPr>
              <w:spacing w:after="30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Открыть Америку</w:t>
            </w:r>
          </w:p>
        </w:tc>
        <w:tc>
          <w:tcPr>
            <w:tcW w:w="2175" w:type="dxa"/>
            <w:tcBorders>
              <w:bottom w:val="single" w:sz="6" w:space="0" w:color="DDDDDD"/>
            </w:tcBorders>
            <w:shd w:val="clear" w:color="auto" w:fill="FFFFFF"/>
            <w:tcMar>
              <w:top w:w="195" w:type="dxa"/>
              <w:left w:w="300" w:type="dxa"/>
              <w:bottom w:w="195" w:type="dxa"/>
              <w:right w:w="300" w:type="dxa"/>
            </w:tcMar>
            <w:vAlign w:val="center"/>
            <w:hideMark/>
          </w:tcPr>
          <w:p w:rsidR="004E41F2" w:rsidRPr="004E41F2" w:rsidRDefault="004E41F2" w:rsidP="004E41F2">
            <w:pPr>
              <w:spacing w:after="15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Открыт американский берег. Обследован пролив между Азией и Америкой и др.</w:t>
            </w:r>
          </w:p>
        </w:tc>
        <w:tc>
          <w:tcPr>
            <w:tcW w:w="2160" w:type="dxa"/>
            <w:tcBorders>
              <w:bottom w:val="single" w:sz="6" w:space="0" w:color="DDDDDD"/>
            </w:tcBorders>
            <w:shd w:val="clear" w:color="auto" w:fill="FFFFFF"/>
            <w:tcMar>
              <w:top w:w="195" w:type="dxa"/>
              <w:left w:w="300" w:type="dxa"/>
              <w:bottom w:w="195" w:type="dxa"/>
              <w:right w:w="300" w:type="dxa"/>
            </w:tcMar>
            <w:vAlign w:val="center"/>
            <w:hideMark/>
          </w:tcPr>
          <w:p w:rsidR="004E41F2" w:rsidRPr="004E41F2" w:rsidRDefault="004E41F2" w:rsidP="004E41F2">
            <w:pPr>
              <w:spacing w:after="0" w:line="240" w:lineRule="auto"/>
              <w:rPr>
                <w:rFonts w:ascii="Arial" w:eastAsia="Times New Roman" w:hAnsi="Arial" w:cs="Arial"/>
                <w:color w:val="101010"/>
                <w:sz w:val="21"/>
                <w:szCs w:val="21"/>
                <w:lang w:eastAsia="ru-RU"/>
              </w:rPr>
            </w:pPr>
            <w:r w:rsidRPr="004E41F2">
              <w:rPr>
                <w:rFonts w:ascii="Arial" w:eastAsia="Times New Roman" w:hAnsi="Arial" w:cs="Arial"/>
                <w:color w:val="101010"/>
                <w:sz w:val="21"/>
                <w:szCs w:val="21"/>
                <w:lang w:eastAsia="ru-RU"/>
              </w:rPr>
              <w:t>Анн</w:t>
            </w:r>
            <w:proofErr w:type="gramStart"/>
            <w:r w:rsidRPr="004E41F2">
              <w:rPr>
                <w:rFonts w:ascii="Arial" w:eastAsia="Times New Roman" w:hAnsi="Arial" w:cs="Arial"/>
                <w:color w:val="101010"/>
                <w:sz w:val="21"/>
                <w:szCs w:val="21"/>
                <w:lang w:eastAsia="ru-RU"/>
              </w:rPr>
              <w:t>а Иоа</w:t>
            </w:r>
            <w:proofErr w:type="gramEnd"/>
            <w:r w:rsidRPr="004E41F2">
              <w:rPr>
                <w:rFonts w:ascii="Arial" w:eastAsia="Times New Roman" w:hAnsi="Arial" w:cs="Arial"/>
                <w:color w:val="101010"/>
                <w:sz w:val="21"/>
                <w:szCs w:val="21"/>
                <w:lang w:eastAsia="ru-RU"/>
              </w:rPr>
              <w:t>нновна</w:t>
            </w:r>
          </w:p>
        </w:tc>
      </w:tr>
    </w:tbl>
    <w:p w:rsidR="004E41F2" w:rsidRDefault="004E41F2" w:rsidP="00456183">
      <w:pPr>
        <w:rPr>
          <w:rFonts w:ascii="Arial" w:eastAsia="Times New Roman" w:hAnsi="Arial" w:cs="Arial"/>
          <w:color w:val="333333"/>
          <w:sz w:val="21"/>
          <w:szCs w:val="21"/>
          <w:lang w:eastAsia="ru-RU"/>
        </w:rPr>
      </w:pP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 xml:space="preserve">При Петре I более светской и разнообразной стала и художественная культура. Новым явлением в </w:t>
      </w:r>
      <w:proofErr w:type="gramStart"/>
      <w:r w:rsidRPr="004E41F2">
        <w:rPr>
          <w:rFonts w:ascii="Arial" w:eastAsia="Times New Roman" w:hAnsi="Arial" w:cs="Arial"/>
          <w:color w:val="333333"/>
          <w:sz w:val="21"/>
          <w:szCs w:val="21"/>
          <w:shd w:val="clear" w:color="auto" w:fill="FFFFFF"/>
          <w:lang w:eastAsia="ru-RU"/>
        </w:rPr>
        <w:t>изобразительном искусстве, пришедшем из Европы стала</w:t>
      </w:r>
      <w:proofErr w:type="gramEnd"/>
      <w:r w:rsidRPr="004E41F2">
        <w:rPr>
          <w:rFonts w:ascii="Arial" w:eastAsia="Times New Roman" w:hAnsi="Arial" w:cs="Arial"/>
          <w:color w:val="333333"/>
          <w:sz w:val="21"/>
          <w:szCs w:val="21"/>
          <w:shd w:val="clear" w:color="auto" w:fill="FFFFFF"/>
          <w:lang w:eastAsia="ru-RU"/>
        </w:rPr>
        <w:t xml:space="preserve"> гравюра. Она широко использовалась в учебной литературе. Известным мастером гравюры был А.Ф. Зубов. Другим жанром был портрет. В данном направлении был известен И.Н. Никитин, который написал портрет Петра Великого на смертном ложе. Европеизация присутствовала во всех отраслях художественной культуры. По приказу императора дворяне стали носить европейскую одежду, брить бороды. А если кто противился этому, тот подвергался царской опале, от взимания налога до ссылки. Бесплатно носить традиционную одежду и бороду разрешалось только представителю духовенства. Насаждались европейские праздники, фейерверки, маскарады, игры.  </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Pr>
          <w:rFonts w:ascii="Times New Roman" w:eastAsia="Times New Roman" w:hAnsi="Times New Roman" w:cs="Times New Roman"/>
          <w:noProof/>
          <w:sz w:val="24"/>
          <w:szCs w:val="24"/>
          <w:lang w:eastAsia="ru-RU"/>
        </w:rPr>
        <w:drawing>
          <wp:inline distT="0" distB="0" distL="0" distR="0">
            <wp:extent cx="171450" cy="142875"/>
            <wp:effectExtent l="19050" t="0" r="0" b="0"/>
            <wp:docPr id="115" name="Рисунок 115" descr="https://cknow.ru/uploads/posts/2018-02/1519109470_1491153786_1490624362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cknow.ru/uploads/posts/2018-02/1519109470_1491153786_1490624362_check.png"/>
                    <pic:cNvPicPr>
                      <a:picLocks noChangeAspect="1" noChangeArrowheads="1"/>
                    </pic:cNvPicPr>
                  </pic:nvPicPr>
                  <pic:blipFill>
                    <a:blip r:embed="rId64"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4E41F2">
        <w:rPr>
          <w:rFonts w:ascii="Arial" w:eastAsia="Times New Roman" w:hAnsi="Arial" w:cs="Arial"/>
          <w:b/>
          <w:bCs/>
          <w:color w:val="2969B0"/>
          <w:sz w:val="27"/>
          <w:szCs w:val="27"/>
          <w:shd w:val="clear" w:color="auto" w:fill="FFFFFF"/>
          <w:lang w:eastAsia="ru-RU"/>
        </w:rPr>
        <w:t>Просвещение в России во второй половине XVIII века</w:t>
      </w:r>
      <w:proofErr w:type="gramStart"/>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В</w:t>
      </w:r>
      <w:proofErr w:type="gramEnd"/>
      <w:r w:rsidRPr="004E41F2">
        <w:rPr>
          <w:rFonts w:ascii="Arial" w:eastAsia="Times New Roman" w:hAnsi="Arial" w:cs="Arial"/>
          <w:color w:val="333333"/>
          <w:sz w:val="21"/>
          <w:szCs w:val="21"/>
          <w:shd w:val="clear" w:color="auto" w:fill="FFFFFF"/>
          <w:lang w:eastAsia="ru-RU"/>
        </w:rPr>
        <w:t xml:space="preserve"> правление Елизаветы Петровны в 1755 году открылся Московский университет, состоявший из философского, медицинского и юридического факультетов. Одним из основателей был известный М.В. Ломоносов, имя которого носит университет с 1940 года.  </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Наибольший вклад в развитие просвещения в указанный период внесла Екатерина II. В её правление развернулось широкое открытие училищ, воспитательных домов, обществ. Так, в 1764 году было создано общество благородных девиц. Это событие положило начало женскому образованию в России. С 1782 г. по 1786 г. была проведена масштабная школьная реформа. В результате была создана система единообразных школ с едиными учебными планами и методикой преподавания. В 1783 году Екатерина II и её подруга княгиня Е.Р. Дашкова открыли Российскую академию для изучения русского языка. В результате был выпущен словарь, объяснявший значение 43 000 слов.  </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 xml:space="preserve">Важную роль в развитии науки продолжала играть Академия наук. Наиболее плодотворные годы в Академии провели математик и механик Леонард Эйлер; физик, математик и механик Даниил Бернулли; астроном и картограф </w:t>
      </w:r>
      <w:proofErr w:type="spellStart"/>
      <w:r w:rsidRPr="004E41F2">
        <w:rPr>
          <w:rFonts w:ascii="Arial" w:eastAsia="Times New Roman" w:hAnsi="Arial" w:cs="Arial"/>
          <w:color w:val="333333"/>
          <w:sz w:val="21"/>
          <w:szCs w:val="21"/>
          <w:shd w:val="clear" w:color="auto" w:fill="FFFFFF"/>
          <w:lang w:eastAsia="ru-RU"/>
        </w:rPr>
        <w:t>Жозеф</w:t>
      </w:r>
      <w:proofErr w:type="spellEnd"/>
      <w:r w:rsidRPr="004E41F2">
        <w:rPr>
          <w:rFonts w:ascii="Arial" w:eastAsia="Times New Roman" w:hAnsi="Arial" w:cs="Arial"/>
          <w:color w:val="333333"/>
          <w:sz w:val="21"/>
          <w:szCs w:val="21"/>
          <w:shd w:val="clear" w:color="auto" w:fill="FFFFFF"/>
          <w:lang w:eastAsia="ru-RU"/>
        </w:rPr>
        <w:t xml:space="preserve"> </w:t>
      </w:r>
      <w:proofErr w:type="spellStart"/>
      <w:r w:rsidRPr="004E41F2">
        <w:rPr>
          <w:rFonts w:ascii="Arial" w:eastAsia="Times New Roman" w:hAnsi="Arial" w:cs="Arial"/>
          <w:color w:val="333333"/>
          <w:sz w:val="21"/>
          <w:szCs w:val="21"/>
          <w:shd w:val="clear" w:color="auto" w:fill="FFFFFF"/>
          <w:lang w:eastAsia="ru-RU"/>
        </w:rPr>
        <w:t>Делиль</w:t>
      </w:r>
      <w:proofErr w:type="spellEnd"/>
      <w:r w:rsidRPr="004E41F2">
        <w:rPr>
          <w:rFonts w:ascii="Arial" w:eastAsia="Times New Roman" w:hAnsi="Arial" w:cs="Arial"/>
          <w:color w:val="333333"/>
          <w:sz w:val="21"/>
          <w:szCs w:val="21"/>
          <w:shd w:val="clear" w:color="auto" w:fill="FFFFFF"/>
          <w:lang w:eastAsia="ru-RU"/>
        </w:rPr>
        <w:t xml:space="preserve">; великий естествоиспытатель, энциклопедист Михаил Васильевич Ломоносов. Академия наук продолжила проведение научных экспедиций, в результате которых развивались различные науки. Большой вклад в развитие истории внёс М.В. Ломоносов, который в работе «История Российская» сделал первую попытку по – </w:t>
      </w:r>
      <w:proofErr w:type="gramStart"/>
      <w:r w:rsidRPr="004E41F2">
        <w:rPr>
          <w:rFonts w:ascii="Arial" w:eastAsia="Times New Roman" w:hAnsi="Arial" w:cs="Arial"/>
          <w:color w:val="333333"/>
          <w:sz w:val="21"/>
          <w:szCs w:val="21"/>
          <w:shd w:val="clear" w:color="auto" w:fill="FFFFFF"/>
          <w:lang w:eastAsia="ru-RU"/>
        </w:rPr>
        <w:t>научному</w:t>
      </w:r>
      <w:proofErr w:type="gramEnd"/>
      <w:r w:rsidRPr="004E41F2">
        <w:rPr>
          <w:rFonts w:ascii="Arial" w:eastAsia="Times New Roman" w:hAnsi="Arial" w:cs="Arial"/>
          <w:color w:val="333333"/>
          <w:sz w:val="21"/>
          <w:szCs w:val="21"/>
          <w:shd w:val="clear" w:color="auto" w:fill="FFFFFF"/>
          <w:lang w:eastAsia="ru-RU"/>
        </w:rPr>
        <w:t xml:space="preserve"> осветить историю Отечества. С развитием промышленности развивалась и научная техника. Так, И.П. Кулибиным была усовершенствована техника шлифовки стёкол для оптических приборов. Он же придумал новый часовой механизм. И.И. Ползунов создал проект универсального парового двигателя и построил паровую машину в 1765 году.</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Крупнейшим деятелем русского Просвещения был журналист Н.И. Новиков, издававший журналы «Живописец», «Трутень». В них проявлялось отвращение к произволу помещиков и неприятие крепостничества. Он считал, что путь к уничтожению крепостного права лежит через просвещение народа.</w:t>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lang w:eastAsia="ru-RU"/>
        </w:rPr>
        <w:br/>
      </w:r>
      <w:r w:rsidRPr="004E41F2">
        <w:rPr>
          <w:rFonts w:ascii="Arial" w:eastAsia="Times New Roman" w:hAnsi="Arial" w:cs="Arial"/>
          <w:color w:val="333333"/>
          <w:sz w:val="21"/>
          <w:szCs w:val="21"/>
          <w:shd w:val="clear" w:color="auto" w:fill="FFFFFF"/>
          <w:lang w:eastAsia="ru-RU"/>
        </w:rPr>
        <w:t>Ещё одной особенностью русского просвещения стал возросший интерес к крестьянской культуре. О жизни и достоинстве крестьян писали стихи, ставили спектакли, создавали живопись.</w:t>
      </w:r>
    </w:p>
    <w:p w:rsidR="004E41F2" w:rsidRDefault="004E41F2" w:rsidP="00456183"/>
    <w:sectPr w:rsidR="004E41F2" w:rsidSect="001E37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216E"/>
    <w:multiLevelType w:val="multilevel"/>
    <w:tmpl w:val="5D76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4D34B7"/>
    <w:multiLevelType w:val="multilevel"/>
    <w:tmpl w:val="2D9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C91C3D"/>
    <w:multiLevelType w:val="multilevel"/>
    <w:tmpl w:val="24924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0D2C9B"/>
    <w:multiLevelType w:val="multilevel"/>
    <w:tmpl w:val="E7EC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8A507A"/>
    <w:multiLevelType w:val="multilevel"/>
    <w:tmpl w:val="B402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9F4937"/>
    <w:multiLevelType w:val="multilevel"/>
    <w:tmpl w:val="FB28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065595"/>
    <w:multiLevelType w:val="multilevel"/>
    <w:tmpl w:val="1164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A40CAF"/>
    <w:multiLevelType w:val="multilevel"/>
    <w:tmpl w:val="7570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1C660C"/>
    <w:multiLevelType w:val="multilevel"/>
    <w:tmpl w:val="7186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2F5678"/>
    <w:multiLevelType w:val="multilevel"/>
    <w:tmpl w:val="02DE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7"/>
  </w:num>
  <w:num w:numId="4">
    <w:abstractNumId w:val="6"/>
  </w:num>
  <w:num w:numId="5">
    <w:abstractNumId w:val="1"/>
  </w:num>
  <w:num w:numId="6">
    <w:abstractNumId w:val="2"/>
  </w:num>
  <w:num w:numId="7">
    <w:abstractNumId w:val="8"/>
  </w:num>
  <w:num w:numId="8">
    <w:abstractNumId w:val="9"/>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grammar="clean"/>
  <w:defaultTabStop w:val="708"/>
  <w:characterSpacingControl w:val="doNotCompress"/>
  <w:compat/>
  <w:rsids>
    <w:rsidRoot w:val="00456183"/>
    <w:rsid w:val="0000211E"/>
    <w:rsid w:val="00003491"/>
    <w:rsid w:val="0000575F"/>
    <w:rsid w:val="0000731C"/>
    <w:rsid w:val="00007522"/>
    <w:rsid w:val="00010768"/>
    <w:rsid w:val="000147F3"/>
    <w:rsid w:val="00014950"/>
    <w:rsid w:val="00017CC0"/>
    <w:rsid w:val="0002149C"/>
    <w:rsid w:val="00022916"/>
    <w:rsid w:val="00024447"/>
    <w:rsid w:val="000244C7"/>
    <w:rsid w:val="00030DD8"/>
    <w:rsid w:val="00033EBC"/>
    <w:rsid w:val="00036286"/>
    <w:rsid w:val="00036B36"/>
    <w:rsid w:val="00037353"/>
    <w:rsid w:val="0004060E"/>
    <w:rsid w:val="00040D41"/>
    <w:rsid w:val="00042D90"/>
    <w:rsid w:val="00045814"/>
    <w:rsid w:val="00046683"/>
    <w:rsid w:val="00046A92"/>
    <w:rsid w:val="0005205B"/>
    <w:rsid w:val="0005280F"/>
    <w:rsid w:val="00060522"/>
    <w:rsid w:val="00061127"/>
    <w:rsid w:val="00062AB2"/>
    <w:rsid w:val="00063AD3"/>
    <w:rsid w:val="00063F8F"/>
    <w:rsid w:val="00070E9C"/>
    <w:rsid w:val="00073162"/>
    <w:rsid w:val="000749FE"/>
    <w:rsid w:val="00075D75"/>
    <w:rsid w:val="000762B3"/>
    <w:rsid w:val="0007664F"/>
    <w:rsid w:val="000770AD"/>
    <w:rsid w:val="00077F75"/>
    <w:rsid w:val="000839DA"/>
    <w:rsid w:val="00084121"/>
    <w:rsid w:val="00085D1B"/>
    <w:rsid w:val="000868CB"/>
    <w:rsid w:val="0009136A"/>
    <w:rsid w:val="00091BD2"/>
    <w:rsid w:val="000954C5"/>
    <w:rsid w:val="000A488F"/>
    <w:rsid w:val="000A66C2"/>
    <w:rsid w:val="000B10F6"/>
    <w:rsid w:val="000B1294"/>
    <w:rsid w:val="000B45E9"/>
    <w:rsid w:val="000B477E"/>
    <w:rsid w:val="000B51F5"/>
    <w:rsid w:val="000C0688"/>
    <w:rsid w:val="000C09AE"/>
    <w:rsid w:val="000C2887"/>
    <w:rsid w:val="000C476C"/>
    <w:rsid w:val="000C52F2"/>
    <w:rsid w:val="000C623A"/>
    <w:rsid w:val="000D0A84"/>
    <w:rsid w:val="000D0F93"/>
    <w:rsid w:val="000D2C67"/>
    <w:rsid w:val="000D4DC2"/>
    <w:rsid w:val="000D58E5"/>
    <w:rsid w:val="000E3874"/>
    <w:rsid w:val="000E41FF"/>
    <w:rsid w:val="000E59B7"/>
    <w:rsid w:val="000F062E"/>
    <w:rsid w:val="000F080F"/>
    <w:rsid w:val="000F3436"/>
    <w:rsid w:val="000F39E6"/>
    <w:rsid w:val="000F3DAD"/>
    <w:rsid w:val="000F480D"/>
    <w:rsid w:val="000F56F7"/>
    <w:rsid w:val="001018EC"/>
    <w:rsid w:val="00102311"/>
    <w:rsid w:val="00102368"/>
    <w:rsid w:val="00103528"/>
    <w:rsid w:val="0010589B"/>
    <w:rsid w:val="00105D10"/>
    <w:rsid w:val="00106617"/>
    <w:rsid w:val="00106996"/>
    <w:rsid w:val="0010789F"/>
    <w:rsid w:val="0011203E"/>
    <w:rsid w:val="001131A2"/>
    <w:rsid w:val="001157B7"/>
    <w:rsid w:val="001158E8"/>
    <w:rsid w:val="00121CAA"/>
    <w:rsid w:val="00121EA3"/>
    <w:rsid w:val="001239E5"/>
    <w:rsid w:val="00124936"/>
    <w:rsid w:val="00126060"/>
    <w:rsid w:val="00127CD2"/>
    <w:rsid w:val="00133EE0"/>
    <w:rsid w:val="001341E3"/>
    <w:rsid w:val="00134EDC"/>
    <w:rsid w:val="00141D0E"/>
    <w:rsid w:val="00141F1B"/>
    <w:rsid w:val="001421DB"/>
    <w:rsid w:val="00143473"/>
    <w:rsid w:val="00144F8F"/>
    <w:rsid w:val="001459A5"/>
    <w:rsid w:val="00146905"/>
    <w:rsid w:val="0015173F"/>
    <w:rsid w:val="0015472F"/>
    <w:rsid w:val="00164D30"/>
    <w:rsid w:val="00171DAF"/>
    <w:rsid w:val="001776F5"/>
    <w:rsid w:val="00177E13"/>
    <w:rsid w:val="00177E5C"/>
    <w:rsid w:val="00180D86"/>
    <w:rsid w:val="00187B96"/>
    <w:rsid w:val="00195610"/>
    <w:rsid w:val="00197609"/>
    <w:rsid w:val="00197C55"/>
    <w:rsid w:val="001A1996"/>
    <w:rsid w:val="001A23A9"/>
    <w:rsid w:val="001A50BC"/>
    <w:rsid w:val="001A6C8B"/>
    <w:rsid w:val="001A6D7F"/>
    <w:rsid w:val="001A7615"/>
    <w:rsid w:val="001B07B4"/>
    <w:rsid w:val="001B21D6"/>
    <w:rsid w:val="001B3EB6"/>
    <w:rsid w:val="001B4A9A"/>
    <w:rsid w:val="001C1E6B"/>
    <w:rsid w:val="001C1F51"/>
    <w:rsid w:val="001C2C1D"/>
    <w:rsid w:val="001C3726"/>
    <w:rsid w:val="001D0B3E"/>
    <w:rsid w:val="001D26F0"/>
    <w:rsid w:val="001D36A5"/>
    <w:rsid w:val="001D6BBD"/>
    <w:rsid w:val="001E37D8"/>
    <w:rsid w:val="001E4654"/>
    <w:rsid w:val="001E5828"/>
    <w:rsid w:val="001E670B"/>
    <w:rsid w:val="001E7A29"/>
    <w:rsid w:val="001F0B36"/>
    <w:rsid w:val="001F2CE1"/>
    <w:rsid w:val="001F5862"/>
    <w:rsid w:val="00201FA2"/>
    <w:rsid w:val="00203079"/>
    <w:rsid w:val="0021089D"/>
    <w:rsid w:val="002108B0"/>
    <w:rsid w:val="002112DE"/>
    <w:rsid w:val="00217D13"/>
    <w:rsid w:val="00223CA8"/>
    <w:rsid w:val="00225BEF"/>
    <w:rsid w:val="002263A8"/>
    <w:rsid w:val="00226836"/>
    <w:rsid w:val="002325A4"/>
    <w:rsid w:val="00232888"/>
    <w:rsid w:val="00233163"/>
    <w:rsid w:val="00233C60"/>
    <w:rsid w:val="00235CFE"/>
    <w:rsid w:val="0023649D"/>
    <w:rsid w:val="00236F21"/>
    <w:rsid w:val="00237B52"/>
    <w:rsid w:val="0024018F"/>
    <w:rsid w:val="002502AD"/>
    <w:rsid w:val="00250597"/>
    <w:rsid w:val="00250D34"/>
    <w:rsid w:val="00252E20"/>
    <w:rsid w:val="00252E3A"/>
    <w:rsid w:val="00253674"/>
    <w:rsid w:val="00255C07"/>
    <w:rsid w:val="002562C0"/>
    <w:rsid w:val="00256CDB"/>
    <w:rsid w:val="0026136C"/>
    <w:rsid w:val="00275F2A"/>
    <w:rsid w:val="002762EC"/>
    <w:rsid w:val="00277320"/>
    <w:rsid w:val="00280184"/>
    <w:rsid w:val="00280AB0"/>
    <w:rsid w:val="002842E1"/>
    <w:rsid w:val="00284561"/>
    <w:rsid w:val="00284BE5"/>
    <w:rsid w:val="002863CE"/>
    <w:rsid w:val="0029002C"/>
    <w:rsid w:val="00294C51"/>
    <w:rsid w:val="0029597D"/>
    <w:rsid w:val="00296CC9"/>
    <w:rsid w:val="002A199D"/>
    <w:rsid w:val="002A4406"/>
    <w:rsid w:val="002A476F"/>
    <w:rsid w:val="002B085D"/>
    <w:rsid w:val="002B1307"/>
    <w:rsid w:val="002B2435"/>
    <w:rsid w:val="002B5F29"/>
    <w:rsid w:val="002C37E0"/>
    <w:rsid w:val="002C6377"/>
    <w:rsid w:val="002D2304"/>
    <w:rsid w:val="002D2396"/>
    <w:rsid w:val="002D2EA9"/>
    <w:rsid w:val="002D4284"/>
    <w:rsid w:val="002D4D69"/>
    <w:rsid w:val="002D5031"/>
    <w:rsid w:val="002D5914"/>
    <w:rsid w:val="002E1A02"/>
    <w:rsid w:val="002E39FB"/>
    <w:rsid w:val="002F1E47"/>
    <w:rsid w:val="002F27F0"/>
    <w:rsid w:val="002F2E26"/>
    <w:rsid w:val="002F5779"/>
    <w:rsid w:val="002F6914"/>
    <w:rsid w:val="0030188F"/>
    <w:rsid w:val="00302DB6"/>
    <w:rsid w:val="0030397B"/>
    <w:rsid w:val="00312BF5"/>
    <w:rsid w:val="003138F0"/>
    <w:rsid w:val="003150FF"/>
    <w:rsid w:val="00316602"/>
    <w:rsid w:val="00324E8E"/>
    <w:rsid w:val="00331E04"/>
    <w:rsid w:val="00331E2D"/>
    <w:rsid w:val="00332458"/>
    <w:rsid w:val="00334B43"/>
    <w:rsid w:val="00335B95"/>
    <w:rsid w:val="003378F1"/>
    <w:rsid w:val="00337DB6"/>
    <w:rsid w:val="00341803"/>
    <w:rsid w:val="00342378"/>
    <w:rsid w:val="003434BC"/>
    <w:rsid w:val="00343784"/>
    <w:rsid w:val="00344F59"/>
    <w:rsid w:val="0034569E"/>
    <w:rsid w:val="0035419E"/>
    <w:rsid w:val="003542D9"/>
    <w:rsid w:val="003560D7"/>
    <w:rsid w:val="00356276"/>
    <w:rsid w:val="00357D60"/>
    <w:rsid w:val="00357DC9"/>
    <w:rsid w:val="0036172C"/>
    <w:rsid w:val="00361943"/>
    <w:rsid w:val="0036264C"/>
    <w:rsid w:val="00365C8F"/>
    <w:rsid w:val="003661D7"/>
    <w:rsid w:val="003673BC"/>
    <w:rsid w:val="003673D4"/>
    <w:rsid w:val="00372B0E"/>
    <w:rsid w:val="00376A76"/>
    <w:rsid w:val="00380470"/>
    <w:rsid w:val="0038128A"/>
    <w:rsid w:val="0038207A"/>
    <w:rsid w:val="00382115"/>
    <w:rsid w:val="00382792"/>
    <w:rsid w:val="00383824"/>
    <w:rsid w:val="00383EF3"/>
    <w:rsid w:val="00384125"/>
    <w:rsid w:val="0038458F"/>
    <w:rsid w:val="00385C0A"/>
    <w:rsid w:val="00386700"/>
    <w:rsid w:val="00391B94"/>
    <w:rsid w:val="003949F0"/>
    <w:rsid w:val="003A3987"/>
    <w:rsid w:val="003A3B9C"/>
    <w:rsid w:val="003A55A6"/>
    <w:rsid w:val="003A608F"/>
    <w:rsid w:val="003A6251"/>
    <w:rsid w:val="003A6780"/>
    <w:rsid w:val="003A683C"/>
    <w:rsid w:val="003B0040"/>
    <w:rsid w:val="003B11E7"/>
    <w:rsid w:val="003B5AC1"/>
    <w:rsid w:val="003C145E"/>
    <w:rsid w:val="003C1F40"/>
    <w:rsid w:val="003C4B5D"/>
    <w:rsid w:val="003D44EF"/>
    <w:rsid w:val="003E0735"/>
    <w:rsid w:val="003E373A"/>
    <w:rsid w:val="003E3DDE"/>
    <w:rsid w:val="003E5E78"/>
    <w:rsid w:val="003E6F00"/>
    <w:rsid w:val="003F2799"/>
    <w:rsid w:val="003F5CF9"/>
    <w:rsid w:val="0040326A"/>
    <w:rsid w:val="00404220"/>
    <w:rsid w:val="00404D49"/>
    <w:rsid w:val="00406295"/>
    <w:rsid w:val="004075E3"/>
    <w:rsid w:val="004101B9"/>
    <w:rsid w:val="00416BB2"/>
    <w:rsid w:val="0042089F"/>
    <w:rsid w:val="00420BE8"/>
    <w:rsid w:val="004219BA"/>
    <w:rsid w:val="004223E4"/>
    <w:rsid w:val="00422E21"/>
    <w:rsid w:val="00432B7C"/>
    <w:rsid w:val="00433C36"/>
    <w:rsid w:val="0043438F"/>
    <w:rsid w:val="00436B23"/>
    <w:rsid w:val="00436C20"/>
    <w:rsid w:val="00442C30"/>
    <w:rsid w:val="0044493B"/>
    <w:rsid w:val="00446A55"/>
    <w:rsid w:val="00453692"/>
    <w:rsid w:val="00453B7B"/>
    <w:rsid w:val="00455D87"/>
    <w:rsid w:val="00456183"/>
    <w:rsid w:val="0045753D"/>
    <w:rsid w:val="00457C53"/>
    <w:rsid w:val="00463167"/>
    <w:rsid w:val="00464058"/>
    <w:rsid w:val="00465B31"/>
    <w:rsid w:val="00465E5B"/>
    <w:rsid w:val="004669CC"/>
    <w:rsid w:val="00467D32"/>
    <w:rsid w:val="004722D7"/>
    <w:rsid w:val="0047446A"/>
    <w:rsid w:val="00474D59"/>
    <w:rsid w:val="00475BFD"/>
    <w:rsid w:val="0048020B"/>
    <w:rsid w:val="00480940"/>
    <w:rsid w:val="00483262"/>
    <w:rsid w:val="0048399E"/>
    <w:rsid w:val="004841C8"/>
    <w:rsid w:val="0048450B"/>
    <w:rsid w:val="0048602F"/>
    <w:rsid w:val="00486400"/>
    <w:rsid w:val="0049028F"/>
    <w:rsid w:val="00493D21"/>
    <w:rsid w:val="0049500F"/>
    <w:rsid w:val="00495A90"/>
    <w:rsid w:val="00497BAA"/>
    <w:rsid w:val="004A1D16"/>
    <w:rsid w:val="004A47FA"/>
    <w:rsid w:val="004A5297"/>
    <w:rsid w:val="004A575F"/>
    <w:rsid w:val="004A6345"/>
    <w:rsid w:val="004A76C9"/>
    <w:rsid w:val="004B2C00"/>
    <w:rsid w:val="004B3B1C"/>
    <w:rsid w:val="004B3CCB"/>
    <w:rsid w:val="004C401E"/>
    <w:rsid w:val="004C6647"/>
    <w:rsid w:val="004D098E"/>
    <w:rsid w:val="004D241B"/>
    <w:rsid w:val="004D350A"/>
    <w:rsid w:val="004D37CD"/>
    <w:rsid w:val="004D5178"/>
    <w:rsid w:val="004E41F2"/>
    <w:rsid w:val="004E6FC3"/>
    <w:rsid w:val="004F310D"/>
    <w:rsid w:val="004F34FC"/>
    <w:rsid w:val="004F3682"/>
    <w:rsid w:val="004F37B6"/>
    <w:rsid w:val="004F3E9C"/>
    <w:rsid w:val="004F637B"/>
    <w:rsid w:val="00502751"/>
    <w:rsid w:val="00502B29"/>
    <w:rsid w:val="00503EB4"/>
    <w:rsid w:val="00505257"/>
    <w:rsid w:val="00507FEE"/>
    <w:rsid w:val="005143F8"/>
    <w:rsid w:val="0051461F"/>
    <w:rsid w:val="00515A6C"/>
    <w:rsid w:val="005166EA"/>
    <w:rsid w:val="005207E6"/>
    <w:rsid w:val="00521560"/>
    <w:rsid w:val="00521F7C"/>
    <w:rsid w:val="00523549"/>
    <w:rsid w:val="00523E21"/>
    <w:rsid w:val="005255D4"/>
    <w:rsid w:val="00525DBD"/>
    <w:rsid w:val="005275F4"/>
    <w:rsid w:val="00532591"/>
    <w:rsid w:val="00532757"/>
    <w:rsid w:val="00534DC8"/>
    <w:rsid w:val="00536E01"/>
    <w:rsid w:val="00542452"/>
    <w:rsid w:val="0054767E"/>
    <w:rsid w:val="00554187"/>
    <w:rsid w:val="0055492A"/>
    <w:rsid w:val="00554C8A"/>
    <w:rsid w:val="00560A4F"/>
    <w:rsid w:val="0056148F"/>
    <w:rsid w:val="00562507"/>
    <w:rsid w:val="005640C9"/>
    <w:rsid w:val="0056575F"/>
    <w:rsid w:val="005660B9"/>
    <w:rsid w:val="00570E51"/>
    <w:rsid w:val="00571842"/>
    <w:rsid w:val="00571F69"/>
    <w:rsid w:val="00574615"/>
    <w:rsid w:val="00574834"/>
    <w:rsid w:val="00575A8F"/>
    <w:rsid w:val="00577C09"/>
    <w:rsid w:val="00584681"/>
    <w:rsid w:val="005849F3"/>
    <w:rsid w:val="0058719B"/>
    <w:rsid w:val="0058766E"/>
    <w:rsid w:val="005A1371"/>
    <w:rsid w:val="005B0927"/>
    <w:rsid w:val="005B12DE"/>
    <w:rsid w:val="005B27CE"/>
    <w:rsid w:val="005B28EE"/>
    <w:rsid w:val="005B5957"/>
    <w:rsid w:val="005B606F"/>
    <w:rsid w:val="005C2B39"/>
    <w:rsid w:val="005C2DE7"/>
    <w:rsid w:val="005C438C"/>
    <w:rsid w:val="005C4BD1"/>
    <w:rsid w:val="005C5DD4"/>
    <w:rsid w:val="005D0611"/>
    <w:rsid w:val="005D1998"/>
    <w:rsid w:val="005D3C9F"/>
    <w:rsid w:val="005D3D06"/>
    <w:rsid w:val="005D79BD"/>
    <w:rsid w:val="005D7C56"/>
    <w:rsid w:val="005D7CF5"/>
    <w:rsid w:val="005E2044"/>
    <w:rsid w:val="005E490C"/>
    <w:rsid w:val="005E63F7"/>
    <w:rsid w:val="005E75FF"/>
    <w:rsid w:val="005E7CCE"/>
    <w:rsid w:val="005F0B01"/>
    <w:rsid w:val="005F1B4E"/>
    <w:rsid w:val="005F455B"/>
    <w:rsid w:val="00603B68"/>
    <w:rsid w:val="0061185A"/>
    <w:rsid w:val="00614EF3"/>
    <w:rsid w:val="00626046"/>
    <w:rsid w:val="00630DBC"/>
    <w:rsid w:val="006325BD"/>
    <w:rsid w:val="00632721"/>
    <w:rsid w:val="00633306"/>
    <w:rsid w:val="006358D3"/>
    <w:rsid w:val="006412A3"/>
    <w:rsid w:val="00642587"/>
    <w:rsid w:val="00643F05"/>
    <w:rsid w:val="006474AF"/>
    <w:rsid w:val="00650ED9"/>
    <w:rsid w:val="00651033"/>
    <w:rsid w:val="006511AD"/>
    <w:rsid w:val="00654206"/>
    <w:rsid w:val="00654BA1"/>
    <w:rsid w:val="006564FF"/>
    <w:rsid w:val="00657B76"/>
    <w:rsid w:val="006643E4"/>
    <w:rsid w:val="00667DEC"/>
    <w:rsid w:val="00671874"/>
    <w:rsid w:val="00672C42"/>
    <w:rsid w:val="00672E0D"/>
    <w:rsid w:val="006742C7"/>
    <w:rsid w:val="00684DD9"/>
    <w:rsid w:val="00694862"/>
    <w:rsid w:val="0069570E"/>
    <w:rsid w:val="00696074"/>
    <w:rsid w:val="00696F14"/>
    <w:rsid w:val="006A202B"/>
    <w:rsid w:val="006A2386"/>
    <w:rsid w:val="006A25BD"/>
    <w:rsid w:val="006A405B"/>
    <w:rsid w:val="006A4A04"/>
    <w:rsid w:val="006A5273"/>
    <w:rsid w:val="006A56C8"/>
    <w:rsid w:val="006A7502"/>
    <w:rsid w:val="006B08E1"/>
    <w:rsid w:val="006B2F17"/>
    <w:rsid w:val="006B545F"/>
    <w:rsid w:val="006B578C"/>
    <w:rsid w:val="006B7A51"/>
    <w:rsid w:val="006C0049"/>
    <w:rsid w:val="006C1BC6"/>
    <w:rsid w:val="006C215B"/>
    <w:rsid w:val="006C384D"/>
    <w:rsid w:val="006C487B"/>
    <w:rsid w:val="006C57C0"/>
    <w:rsid w:val="006C6320"/>
    <w:rsid w:val="006C6524"/>
    <w:rsid w:val="006C6A52"/>
    <w:rsid w:val="006D2931"/>
    <w:rsid w:val="006D53BE"/>
    <w:rsid w:val="006D688E"/>
    <w:rsid w:val="006E0108"/>
    <w:rsid w:val="006E3127"/>
    <w:rsid w:val="006E7EBA"/>
    <w:rsid w:val="006F12D3"/>
    <w:rsid w:val="006F5F17"/>
    <w:rsid w:val="006F693D"/>
    <w:rsid w:val="00702B9B"/>
    <w:rsid w:val="007067B1"/>
    <w:rsid w:val="007079B0"/>
    <w:rsid w:val="007121DB"/>
    <w:rsid w:val="00713EA3"/>
    <w:rsid w:val="00716791"/>
    <w:rsid w:val="007175F3"/>
    <w:rsid w:val="0072234C"/>
    <w:rsid w:val="00727E1F"/>
    <w:rsid w:val="0073190C"/>
    <w:rsid w:val="00736AD8"/>
    <w:rsid w:val="0073780B"/>
    <w:rsid w:val="00740945"/>
    <w:rsid w:val="00741DAE"/>
    <w:rsid w:val="00741F39"/>
    <w:rsid w:val="0074328D"/>
    <w:rsid w:val="00744143"/>
    <w:rsid w:val="007441E2"/>
    <w:rsid w:val="00746D19"/>
    <w:rsid w:val="00747CB4"/>
    <w:rsid w:val="00750447"/>
    <w:rsid w:val="007514EE"/>
    <w:rsid w:val="00753F40"/>
    <w:rsid w:val="00755E40"/>
    <w:rsid w:val="00761ABC"/>
    <w:rsid w:val="00762526"/>
    <w:rsid w:val="00766FBF"/>
    <w:rsid w:val="0076731A"/>
    <w:rsid w:val="007701EC"/>
    <w:rsid w:val="0077229D"/>
    <w:rsid w:val="007725E8"/>
    <w:rsid w:val="00774047"/>
    <w:rsid w:val="0077510A"/>
    <w:rsid w:val="00775353"/>
    <w:rsid w:val="00781430"/>
    <w:rsid w:val="00783C24"/>
    <w:rsid w:val="00784A47"/>
    <w:rsid w:val="00784C8A"/>
    <w:rsid w:val="007864A3"/>
    <w:rsid w:val="00786588"/>
    <w:rsid w:val="00787888"/>
    <w:rsid w:val="007911FD"/>
    <w:rsid w:val="00792E68"/>
    <w:rsid w:val="007937CC"/>
    <w:rsid w:val="00793A61"/>
    <w:rsid w:val="00794068"/>
    <w:rsid w:val="00795F69"/>
    <w:rsid w:val="007966B5"/>
    <w:rsid w:val="00797F4A"/>
    <w:rsid w:val="007A2A26"/>
    <w:rsid w:val="007A5C9E"/>
    <w:rsid w:val="007A62DD"/>
    <w:rsid w:val="007B08D4"/>
    <w:rsid w:val="007B0F97"/>
    <w:rsid w:val="007B29B0"/>
    <w:rsid w:val="007B308F"/>
    <w:rsid w:val="007B50FE"/>
    <w:rsid w:val="007B77E1"/>
    <w:rsid w:val="007C16A4"/>
    <w:rsid w:val="007C1892"/>
    <w:rsid w:val="007C3056"/>
    <w:rsid w:val="007C33C5"/>
    <w:rsid w:val="007D09DA"/>
    <w:rsid w:val="007D0AF3"/>
    <w:rsid w:val="007D29E0"/>
    <w:rsid w:val="007D2C89"/>
    <w:rsid w:val="007D3D3C"/>
    <w:rsid w:val="007D4479"/>
    <w:rsid w:val="007D4F34"/>
    <w:rsid w:val="007D5415"/>
    <w:rsid w:val="007E4CD8"/>
    <w:rsid w:val="007E66D5"/>
    <w:rsid w:val="007F2741"/>
    <w:rsid w:val="007F2964"/>
    <w:rsid w:val="007F2FBE"/>
    <w:rsid w:val="007F3B25"/>
    <w:rsid w:val="007F43E0"/>
    <w:rsid w:val="007F4445"/>
    <w:rsid w:val="007F6806"/>
    <w:rsid w:val="007F776F"/>
    <w:rsid w:val="00800B68"/>
    <w:rsid w:val="00802141"/>
    <w:rsid w:val="00802919"/>
    <w:rsid w:val="00805DF5"/>
    <w:rsid w:val="008101CA"/>
    <w:rsid w:val="0081074C"/>
    <w:rsid w:val="0081563D"/>
    <w:rsid w:val="00820669"/>
    <w:rsid w:val="00821C96"/>
    <w:rsid w:val="008230FA"/>
    <w:rsid w:val="0083029D"/>
    <w:rsid w:val="00830B21"/>
    <w:rsid w:val="00835778"/>
    <w:rsid w:val="00840163"/>
    <w:rsid w:val="0084078A"/>
    <w:rsid w:val="00840D0A"/>
    <w:rsid w:val="00843482"/>
    <w:rsid w:val="00850AEB"/>
    <w:rsid w:val="0085315A"/>
    <w:rsid w:val="008562FA"/>
    <w:rsid w:val="00860556"/>
    <w:rsid w:val="00864CB2"/>
    <w:rsid w:val="0087352E"/>
    <w:rsid w:val="00873BFD"/>
    <w:rsid w:val="0087602A"/>
    <w:rsid w:val="00880415"/>
    <w:rsid w:val="00880987"/>
    <w:rsid w:val="00880B4B"/>
    <w:rsid w:val="00881EC9"/>
    <w:rsid w:val="00885A39"/>
    <w:rsid w:val="00886E0B"/>
    <w:rsid w:val="0088763E"/>
    <w:rsid w:val="00887B73"/>
    <w:rsid w:val="00891292"/>
    <w:rsid w:val="00891C10"/>
    <w:rsid w:val="00892DB8"/>
    <w:rsid w:val="00892FBD"/>
    <w:rsid w:val="0089579A"/>
    <w:rsid w:val="008962BD"/>
    <w:rsid w:val="008969A9"/>
    <w:rsid w:val="008977A1"/>
    <w:rsid w:val="008A2044"/>
    <w:rsid w:val="008A7A91"/>
    <w:rsid w:val="008A7FFC"/>
    <w:rsid w:val="008B3BEE"/>
    <w:rsid w:val="008B4C50"/>
    <w:rsid w:val="008C1847"/>
    <w:rsid w:val="008C1D9C"/>
    <w:rsid w:val="008C40E1"/>
    <w:rsid w:val="008C5C0F"/>
    <w:rsid w:val="008D1398"/>
    <w:rsid w:val="008D255B"/>
    <w:rsid w:val="008D3E1D"/>
    <w:rsid w:val="008D43C9"/>
    <w:rsid w:val="008D72C1"/>
    <w:rsid w:val="008E1361"/>
    <w:rsid w:val="008E19C7"/>
    <w:rsid w:val="008E1B1A"/>
    <w:rsid w:val="008E2E74"/>
    <w:rsid w:val="008E3829"/>
    <w:rsid w:val="008E39F2"/>
    <w:rsid w:val="008E3A4B"/>
    <w:rsid w:val="008E5F9B"/>
    <w:rsid w:val="008E69BC"/>
    <w:rsid w:val="008F0318"/>
    <w:rsid w:val="008F0D79"/>
    <w:rsid w:val="008F1847"/>
    <w:rsid w:val="008F207A"/>
    <w:rsid w:val="008F388F"/>
    <w:rsid w:val="008F4977"/>
    <w:rsid w:val="008F5277"/>
    <w:rsid w:val="008F6379"/>
    <w:rsid w:val="008F6ECE"/>
    <w:rsid w:val="009005B7"/>
    <w:rsid w:val="00903314"/>
    <w:rsid w:val="00903FF7"/>
    <w:rsid w:val="00904AE5"/>
    <w:rsid w:val="00905C40"/>
    <w:rsid w:val="0091607D"/>
    <w:rsid w:val="00923497"/>
    <w:rsid w:val="00926794"/>
    <w:rsid w:val="00936E4B"/>
    <w:rsid w:val="00937916"/>
    <w:rsid w:val="00942741"/>
    <w:rsid w:val="00943413"/>
    <w:rsid w:val="009436AE"/>
    <w:rsid w:val="00954121"/>
    <w:rsid w:val="009544A3"/>
    <w:rsid w:val="00955645"/>
    <w:rsid w:val="00956A90"/>
    <w:rsid w:val="00960912"/>
    <w:rsid w:val="00960ABD"/>
    <w:rsid w:val="0096147A"/>
    <w:rsid w:val="0096480B"/>
    <w:rsid w:val="00964EE9"/>
    <w:rsid w:val="00972DCB"/>
    <w:rsid w:val="00973B4E"/>
    <w:rsid w:val="00974214"/>
    <w:rsid w:val="00974A0A"/>
    <w:rsid w:val="009776E8"/>
    <w:rsid w:val="00977873"/>
    <w:rsid w:val="0098052F"/>
    <w:rsid w:val="00980D30"/>
    <w:rsid w:val="00981AEB"/>
    <w:rsid w:val="00982040"/>
    <w:rsid w:val="00982A59"/>
    <w:rsid w:val="00993BCB"/>
    <w:rsid w:val="009A064C"/>
    <w:rsid w:val="009A1029"/>
    <w:rsid w:val="009A1479"/>
    <w:rsid w:val="009A285F"/>
    <w:rsid w:val="009A3199"/>
    <w:rsid w:val="009A32A7"/>
    <w:rsid w:val="009A3747"/>
    <w:rsid w:val="009A4FB2"/>
    <w:rsid w:val="009B2B3E"/>
    <w:rsid w:val="009B58A4"/>
    <w:rsid w:val="009B6D44"/>
    <w:rsid w:val="009B75FB"/>
    <w:rsid w:val="009B7734"/>
    <w:rsid w:val="009C2B86"/>
    <w:rsid w:val="009C30FF"/>
    <w:rsid w:val="009C3446"/>
    <w:rsid w:val="009C3D9A"/>
    <w:rsid w:val="009C6492"/>
    <w:rsid w:val="009D0A7A"/>
    <w:rsid w:val="009D28B1"/>
    <w:rsid w:val="009D4E7A"/>
    <w:rsid w:val="009D4F92"/>
    <w:rsid w:val="009D5455"/>
    <w:rsid w:val="009D5947"/>
    <w:rsid w:val="009D604F"/>
    <w:rsid w:val="009D61DE"/>
    <w:rsid w:val="009D6259"/>
    <w:rsid w:val="009E0B00"/>
    <w:rsid w:val="009E4594"/>
    <w:rsid w:val="009E6293"/>
    <w:rsid w:val="009E6945"/>
    <w:rsid w:val="009F0177"/>
    <w:rsid w:val="009F1475"/>
    <w:rsid w:val="009F1CDB"/>
    <w:rsid w:val="009F1E24"/>
    <w:rsid w:val="009F44D5"/>
    <w:rsid w:val="009F57F6"/>
    <w:rsid w:val="00A00799"/>
    <w:rsid w:val="00A00EBE"/>
    <w:rsid w:val="00A01DD9"/>
    <w:rsid w:val="00A0356A"/>
    <w:rsid w:val="00A05FDC"/>
    <w:rsid w:val="00A0674D"/>
    <w:rsid w:val="00A10325"/>
    <w:rsid w:val="00A10437"/>
    <w:rsid w:val="00A11F34"/>
    <w:rsid w:val="00A134B3"/>
    <w:rsid w:val="00A13602"/>
    <w:rsid w:val="00A143CC"/>
    <w:rsid w:val="00A2124B"/>
    <w:rsid w:val="00A22555"/>
    <w:rsid w:val="00A250F0"/>
    <w:rsid w:val="00A25BB2"/>
    <w:rsid w:val="00A263D8"/>
    <w:rsid w:val="00A3010E"/>
    <w:rsid w:val="00A3014C"/>
    <w:rsid w:val="00A318B5"/>
    <w:rsid w:val="00A339C8"/>
    <w:rsid w:val="00A35732"/>
    <w:rsid w:val="00A37F8B"/>
    <w:rsid w:val="00A40783"/>
    <w:rsid w:val="00A43393"/>
    <w:rsid w:val="00A46064"/>
    <w:rsid w:val="00A4798B"/>
    <w:rsid w:val="00A47D08"/>
    <w:rsid w:val="00A50CCD"/>
    <w:rsid w:val="00A50F67"/>
    <w:rsid w:val="00A51401"/>
    <w:rsid w:val="00A5545B"/>
    <w:rsid w:val="00A566B3"/>
    <w:rsid w:val="00A60884"/>
    <w:rsid w:val="00A618B7"/>
    <w:rsid w:val="00A62AE6"/>
    <w:rsid w:val="00A63545"/>
    <w:rsid w:val="00A63796"/>
    <w:rsid w:val="00A638B2"/>
    <w:rsid w:val="00A64F98"/>
    <w:rsid w:val="00A65866"/>
    <w:rsid w:val="00A659D0"/>
    <w:rsid w:val="00A65F3F"/>
    <w:rsid w:val="00A67BD9"/>
    <w:rsid w:val="00A70381"/>
    <w:rsid w:val="00A71C4C"/>
    <w:rsid w:val="00A74B5D"/>
    <w:rsid w:val="00A766A9"/>
    <w:rsid w:val="00A77F44"/>
    <w:rsid w:val="00A80788"/>
    <w:rsid w:val="00A819CE"/>
    <w:rsid w:val="00A81BE7"/>
    <w:rsid w:val="00A82F86"/>
    <w:rsid w:val="00A83B71"/>
    <w:rsid w:val="00A86945"/>
    <w:rsid w:val="00A870FE"/>
    <w:rsid w:val="00A960F5"/>
    <w:rsid w:val="00A96355"/>
    <w:rsid w:val="00A96A4B"/>
    <w:rsid w:val="00AA12EC"/>
    <w:rsid w:val="00AA1B0D"/>
    <w:rsid w:val="00AA2195"/>
    <w:rsid w:val="00AA248D"/>
    <w:rsid w:val="00AB55C1"/>
    <w:rsid w:val="00AC4803"/>
    <w:rsid w:val="00AD1642"/>
    <w:rsid w:val="00AD36A3"/>
    <w:rsid w:val="00AD6381"/>
    <w:rsid w:val="00AD7481"/>
    <w:rsid w:val="00AE28A7"/>
    <w:rsid w:val="00AE2EF8"/>
    <w:rsid w:val="00AF0A24"/>
    <w:rsid w:val="00AF1E87"/>
    <w:rsid w:val="00AF48BA"/>
    <w:rsid w:val="00AF5176"/>
    <w:rsid w:val="00AF5EBF"/>
    <w:rsid w:val="00AF7C99"/>
    <w:rsid w:val="00B02F39"/>
    <w:rsid w:val="00B067A2"/>
    <w:rsid w:val="00B10586"/>
    <w:rsid w:val="00B119DB"/>
    <w:rsid w:val="00B20289"/>
    <w:rsid w:val="00B24CFC"/>
    <w:rsid w:val="00B25321"/>
    <w:rsid w:val="00B256A9"/>
    <w:rsid w:val="00B30FE1"/>
    <w:rsid w:val="00B312F3"/>
    <w:rsid w:val="00B3269D"/>
    <w:rsid w:val="00B34C1E"/>
    <w:rsid w:val="00B36CE4"/>
    <w:rsid w:val="00B371A9"/>
    <w:rsid w:val="00B37DA4"/>
    <w:rsid w:val="00B40C63"/>
    <w:rsid w:val="00B44FE5"/>
    <w:rsid w:val="00B46DDB"/>
    <w:rsid w:val="00B4794D"/>
    <w:rsid w:val="00B512F2"/>
    <w:rsid w:val="00B54856"/>
    <w:rsid w:val="00B56C44"/>
    <w:rsid w:val="00B6295C"/>
    <w:rsid w:val="00B656A7"/>
    <w:rsid w:val="00B66991"/>
    <w:rsid w:val="00B7363E"/>
    <w:rsid w:val="00B80A25"/>
    <w:rsid w:val="00B82052"/>
    <w:rsid w:val="00B828D9"/>
    <w:rsid w:val="00B82F06"/>
    <w:rsid w:val="00B833E4"/>
    <w:rsid w:val="00B84566"/>
    <w:rsid w:val="00B8459D"/>
    <w:rsid w:val="00B8499E"/>
    <w:rsid w:val="00B8509C"/>
    <w:rsid w:val="00B85B9F"/>
    <w:rsid w:val="00B86FD0"/>
    <w:rsid w:val="00B9062C"/>
    <w:rsid w:val="00B90E2F"/>
    <w:rsid w:val="00B941E9"/>
    <w:rsid w:val="00B94A90"/>
    <w:rsid w:val="00B95700"/>
    <w:rsid w:val="00B95BC1"/>
    <w:rsid w:val="00B97132"/>
    <w:rsid w:val="00B97CB4"/>
    <w:rsid w:val="00BA3451"/>
    <w:rsid w:val="00BA41F5"/>
    <w:rsid w:val="00BA4964"/>
    <w:rsid w:val="00BA51C8"/>
    <w:rsid w:val="00BA7BC5"/>
    <w:rsid w:val="00BB113C"/>
    <w:rsid w:val="00BB35E8"/>
    <w:rsid w:val="00BC0105"/>
    <w:rsid w:val="00BC1953"/>
    <w:rsid w:val="00BC44F7"/>
    <w:rsid w:val="00BC4BBD"/>
    <w:rsid w:val="00BC4F02"/>
    <w:rsid w:val="00BC5366"/>
    <w:rsid w:val="00BC6336"/>
    <w:rsid w:val="00BD1119"/>
    <w:rsid w:val="00BD4B7D"/>
    <w:rsid w:val="00BD5248"/>
    <w:rsid w:val="00BD7478"/>
    <w:rsid w:val="00BE122B"/>
    <w:rsid w:val="00BE1804"/>
    <w:rsid w:val="00BE1994"/>
    <w:rsid w:val="00BE1CD1"/>
    <w:rsid w:val="00BE266B"/>
    <w:rsid w:val="00BE268C"/>
    <w:rsid w:val="00BE388B"/>
    <w:rsid w:val="00BE4A9A"/>
    <w:rsid w:val="00BE53BF"/>
    <w:rsid w:val="00BE59E1"/>
    <w:rsid w:val="00BF014A"/>
    <w:rsid w:val="00BF3BAA"/>
    <w:rsid w:val="00BF4CBC"/>
    <w:rsid w:val="00C0068B"/>
    <w:rsid w:val="00C00D30"/>
    <w:rsid w:val="00C03004"/>
    <w:rsid w:val="00C0567A"/>
    <w:rsid w:val="00C10D08"/>
    <w:rsid w:val="00C126E7"/>
    <w:rsid w:val="00C12954"/>
    <w:rsid w:val="00C144BA"/>
    <w:rsid w:val="00C15660"/>
    <w:rsid w:val="00C23FB6"/>
    <w:rsid w:val="00C24CAE"/>
    <w:rsid w:val="00C2635E"/>
    <w:rsid w:val="00C33188"/>
    <w:rsid w:val="00C4128D"/>
    <w:rsid w:val="00C41743"/>
    <w:rsid w:val="00C427EF"/>
    <w:rsid w:val="00C42EB6"/>
    <w:rsid w:val="00C4526D"/>
    <w:rsid w:val="00C45B53"/>
    <w:rsid w:val="00C46D05"/>
    <w:rsid w:val="00C47E6C"/>
    <w:rsid w:val="00C50F1D"/>
    <w:rsid w:val="00C51938"/>
    <w:rsid w:val="00C51D15"/>
    <w:rsid w:val="00C52C78"/>
    <w:rsid w:val="00C53F6B"/>
    <w:rsid w:val="00C551F8"/>
    <w:rsid w:val="00C57F3A"/>
    <w:rsid w:val="00C60FA1"/>
    <w:rsid w:val="00C64F8F"/>
    <w:rsid w:val="00C673A8"/>
    <w:rsid w:val="00C71571"/>
    <w:rsid w:val="00C73911"/>
    <w:rsid w:val="00C73B35"/>
    <w:rsid w:val="00C73BED"/>
    <w:rsid w:val="00C73D76"/>
    <w:rsid w:val="00C77B0B"/>
    <w:rsid w:val="00C827D7"/>
    <w:rsid w:val="00C830CF"/>
    <w:rsid w:val="00C83D3D"/>
    <w:rsid w:val="00C84D69"/>
    <w:rsid w:val="00C84DE0"/>
    <w:rsid w:val="00C863DE"/>
    <w:rsid w:val="00C90A39"/>
    <w:rsid w:val="00C92755"/>
    <w:rsid w:val="00C92B84"/>
    <w:rsid w:val="00CA0294"/>
    <w:rsid w:val="00CA0A0C"/>
    <w:rsid w:val="00CA0F79"/>
    <w:rsid w:val="00CA23AB"/>
    <w:rsid w:val="00CB057F"/>
    <w:rsid w:val="00CB1AFE"/>
    <w:rsid w:val="00CB5887"/>
    <w:rsid w:val="00CB68FB"/>
    <w:rsid w:val="00CC09E1"/>
    <w:rsid w:val="00CC2E20"/>
    <w:rsid w:val="00CC5DF3"/>
    <w:rsid w:val="00CC68B6"/>
    <w:rsid w:val="00CD582A"/>
    <w:rsid w:val="00CD7D13"/>
    <w:rsid w:val="00CE1AB8"/>
    <w:rsid w:val="00CE40CF"/>
    <w:rsid w:val="00CF0BC8"/>
    <w:rsid w:val="00CF10B0"/>
    <w:rsid w:val="00CF3269"/>
    <w:rsid w:val="00CF419E"/>
    <w:rsid w:val="00CF7101"/>
    <w:rsid w:val="00D02AAF"/>
    <w:rsid w:val="00D04B26"/>
    <w:rsid w:val="00D056A0"/>
    <w:rsid w:val="00D05838"/>
    <w:rsid w:val="00D06BD2"/>
    <w:rsid w:val="00D073EF"/>
    <w:rsid w:val="00D1064A"/>
    <w:rsid w:val="00D115D9"/>
    <w:rsid w:val="00D1789A"/>
    <w:rsid w:val="00D207F8"/>
    <w:rsid w:val="00D20E46"/>
    <w:rsid w:val="00D215B7"/>
    <w:rsid w:val="00D22814"/>
    <w:rsid w:val="00D31147"/>
    <w:rsid w:val="00D3261D"/>
    <w:rsid w:val="00D340D2"/>
    <w:rsid w:val="00D341FC"/>
    <w:rsid w:val="00D347BA"/>
    <w:rsid w:val="00D36E64"/>
    <w:rsid w:val="00D44647"/>
    <w:rsid w:val="00D47662"/>
    <w:rsid w:val="00D47849"/>
    <w:rsid w:val="00D51AB7"/>
    <w:rsid w:val="00D51FEC"/>
    <w:rsid w:val="00D52C98"/>
    <w:rsid w:val="00D5301E"/>
    <w:rsid w:val="00D5362F"/>
    <w:rsid w:val="00D56FB9"/>
    <w:rsid w:val="00D6041A"/>
    <w:rsid w:val="00D638B3"/>
    <w:rsid w:val="00D6414A"/>
    <w:rsid w:val="00D643E5"/>
    <w:rsid w:val="00D6559F"/>
    <w:rsid w:val="00D65F71"/>
    <w:rsid w:val="00D660DC"/>
    <w:rsid w:val="00D74143"/>
    <w:rsid w:val="00D74CE8"/>
    <w:rsid w:val="00D75BEF"/>
    <w:rsid w:val="00D77BE4"/>
    <w:rsid w:val="00D80559"/>
    <w:rsid w:val="00D81726"/>
    <w:rsid w:val="00D8689F"/>
    <w:rsid w:val="00D928B1"/>
    <w:rsid w:val="00D94F6D"/>
    <w:rsid w:val="00D952CC"/>
    <w:rsid w:val="00D9538F"/>
    <w:rsid w:val="00D96C2E"/>
    <w:rsid w:val="00D96ED5"/>
    <w:rsid w:val="00DB0489"/>
    <w:rsid w:val="00DB3175"/>
    <w:rsid w:val="00DB3788"/>
    <w:rsid w:val="00DB42AB"/>
    <w:rsid w:val="00DB72FC"/>
    <w:rsid w:val="00DC103B"/>
    <w:rsid w:val="00DC18F4"/>
    <w:rsid w:val="00DC1D8E"/>
    <w:rsid w:val="00DC231C"/>
    <w:rsid w:val="00DC409E"/>
    <w:rsid w:val="00DC6AE6"/>
    <w:rsid w:val="00DD0EC2"/>
    <w:rsid w:val="00DD3BB7"/>
    <w:rsid w:val="00DE3DDC"/>
    <w:rsid w:val="00DE4D7F"/>
    <w:rsid w:val="00DE5475"/>
    <w:rsid w:val="00DE56CA"/>
    <w:rsid w:val="00DE6910"/>
    <w:rsid w:val="00DF0ACA"/>
    <w:rsid w:val="00DF148F"/>
    <w:rsid w:val="00DF1F1E"/>
    <w:rsid w:val="00DF3966"/>
    <w:rsid w:val="00DF588B"/>
    <w:rsid w:val="00DF6C30"/>
    <w:rsid w:val="00E02CD1"/>
    <w:rsid w:val="00E02DA3"/>
    <w:rsid w:val="00E0317A"/>
    <w:rsid w:val="00E05044"/>
    <w:rsid w:val="00E07BC0"/>
    <w:rsid w:val="00E11D7A"/>
    <w:rsid w:val="00E11EA8"/>
    <w:rsid w:val="00E149DF"/>
    <w:rsid w:val="00E162EA"/>
    <w:rsid w:val="00E16C03"/>
    <w:rsid w:val="00E17295"/>
    <w:rsid w:val="00E20762"/>
    <w:rsid w:val="00E2373E"/>
    <w:rsid w:val="00E24079"/>
    <w:rsid w:val="00E322E1"/>
    <w:rsid w:val="00E3616F"/>
    <w:rsid w:val="00E42C98"/>
    <w:rsid w:val="00E42EF6"/>
    <w:rsid w:val="00E434D9"/>
    <w:rsid w:val="00E43761"/>
    <w:rsid w:val="00E4790D"/>
    <w:rsid w:val="00E47CE4"/>
    <w:rsid w:val="00E5164D"/>
    <w:rsid w:val="00E517B6"/>
    <w:rsid w:val="00E52082"/>
    <w:rsid w:val="00E52C05"/>
    <w:rsid w:val="00E53550"/>
    <w:rsid w:val="00E54ADB"/>
    <w:rsid w:val="00E658C9"/>
    <w:rsid w:val="00E66140"/>
    <w:rsid w:val="00E6749B"/>
    <w:rsid w:val="00E70F2F"/>
    <w:rsid w:val="00E7612F"/>
    <w:rsid w:val="00E772DB"/>
    <w:rsid w:val="00E77F0A"/>
    <w:rsid w:val="00E80BC3"/>
    <w:rsid w:val="00E820F4"/>
    <w:rsid w:val="00E8256D"/>
    <w:rsid w:val="00E84869"/>
    <w:rsid w:val="00E8773E"/>
    <w:rsid w:val="00E93262"/>
    <w:rsid w:val="00E95146"/>
    <w:rsid w:val="00E952F6"/>
    <w:rsid w:val="00EA060E"/>
    <w:rsid w:val="00EA2127"/>
    <w:rsid w:val="00EA34C6"/>
    <w:rsid w:val="00EA51EE"/>
    <w:rsid w:val="00EA558A"/>
    <w:rsid w:val="00EB14D0"/>
    <w:rsid w:val="00EB23AC"/>
    <w:rsid w:val="00EB5577"/>
    <w:rsid w:val="00EB60B1"/>
    <w:rsid w:val="00EC41E7"/>
    <w:rsid w:val="00EC6F86"/>
    <w:rsid w:val="00ED4B1A"/>
    <w:rsid w:val="00ED5D0F"/>
    <w:rsid w:val="00EE248C"/>
    <w:rsid w:val="00EE2944"/>
    <w:rsid w:val="00EF0E57"/>
    <w:rsid w:val="00EF4004"/>
    <w:rsid w:val="00EF43C1"/>
    <w:rsid w:val="00EF54ED"/>
    <w:rsid w:val="00F012BF"/>
    <w:rsid w:val="00F062E8"/>
    <w:rsid w:val="00F06D88"/>
    <w:rsid w:val="00F1055F"/>
    <w:rsid w:val="00F12A4F"/>
    <w:rsid w:val="00F144BD"/>
    <w:rsid w:val="00F1459C"/>
    <w:rsid w:val="00F14EDB"/>
    <w:rsid w:val="00F151E4"/>
    <w:rsid w:val="00F16811"/>
    <w:rsid w:val="00F201E6"/>
    <w:rsid w:val="00F21194"/>
    <w:rsid w:val="00F214DA"/>
    <w:rsid w:val="00F22AA4"/>
    <w:rsid w:val="00F23394"/>
    <w:rsid w:val="00F3092F"/>
    <w:rsid w:val="00F30D83"/>
    <w:rsid w:val="00F31171"/>
    <w:rsid w:val="00F315F1"/>
    <w:rsid w:val="00F32860"/>
    <w:rsid w:val="00F3542A"/>
    <w:rsid w:val="00F36024"/>
    <w:rsid w:val="00F36D3B"/>
    <w:rsid w:val="00F411EB"/>
    <w:rsid w:val="00F41703"/>
    <w:rsid w:val="00F425C5"/>
    <w:rsid w:val="00F46F01"/>
    <w:rsid w:val="00F479B8"/>
    <w:rsid w:val="00F51E42"/>
    <w:rsid w:val="00F53D8C"/>
    <w:rsid w:val="00F546D5"/>
    <w:rsid w:val="00F557F5"/>
    <w:rsid w:val="00F56499"/>
    <w:rsid w:val="00F61436"/>
    <w:rsid w:val="00F615E5"/>
    <w:rsid w:val="00F643AC"/>
    <w:rsid w:val="00F652FA"/>
    <w:rsid w:val="00F66EBD"/>
    <w:rsid w:val="00F67C55"/>
    <w:rsid w:val="00F70D9A"/>
    <w:rsid w:val="00F72866"/>
    <w:rsid w:val="00F72E77"/>
    <w:rsid w:val="00F774BE"/>
    <w:rsid w:val="00F77DF0"/>
    <w:rsid w:val="00F80687"/>
    <w:rsid w:val="00F867F6"/>
    <w:rsid w:val="00F87DB1"/>
    <w:rsid w:val="00F9083F"/>
    <w:rsid w:val="00F95E55"/>
    <w:rsid w:val="00F961DC"/>
    <w:rsid w:val="00F97FB4"/>
    <w:rsid w:val="00FA0050"/>
    <w:rsid w:val="00FA1490"/>
    <w:rsid w:val="00FA1F30"/>
    <w:rsid w:val="00FA6E03"/>
    <w:rsid w:val="00FB2A39"/>
    <w:rsid w:val="00FB2CDB"/>
    <w:rsid w:val="00FB3B54"/>
    <w:rsid w:val="00FB499F"/>
    <w:rsid w:val="00FC5247"/>
    <w:rsid w:val="00FC5BC5"/>
    <w:rsid w:val="00FC742B"/>
    <w:rsid w:val="00FC7F57"/>
    <w:rsid w:val="00FD0E9E"/>
    <w:rsid w:val="00FD431C"/>
    <w:rsid w:val="00FD52DE"/>
    <w:rsid w:val="00FD58D9"/>
    <w:rsid w:val="00FD5986"/>
    <w:rsid w:val="00FD641D"/>
    <w:rsid w:val="00FE19B2"/>
    <w:rsid w:val="00FE2115"/>
    <w:rsid w:val="00FE2988"/>
    <w:rsid w:val="00FE2C01"/>
    <w:rsid w:val="00FF08E0"/>
    <w:rsid w:val="00FF2261"/>
    <w:rsid w:val="00FF475C"/>
    <w:rsid w:val="00FF6506"/>
    <w:rsid w:val="00FF66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7D8"/>
  </w:style>
  <w:style w:type="paragraph" w:styleId="1">
    <w:name w:val="heading 1"/>
    <w:basedOn w:val="a"/>
    <w:link w:val="10"/>
    <w:uiPriority w:val="9"/>
    <w:qFormat/>
    <w:rsid w:val="004561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61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6183"/>
    <w:rPr>
      <w:rFonts w:ascii="Tahoma" w:hAnsi="Tahoma" w:cs="Tahoma"/>
      <w:sz w:val="16"/>
      <w:szCs w:val="16"/>
    </w:rPr>
  </w:style>
  <w:style w:type="paragraph" w:styleId="a5">
    <w:name w:val="Normal (Web)"/>
    <w:basedOn w:val="a"/>
    <w:uiPriority w:val="99"/>
    <w:unhideWhenUsed/>
    <w:rsid w:val="004561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56183"/>
    <w:rPr>
      <w:rFonts w:ascii="Times New Roman" w:eastAsia="Times New Roman" w:hAnsi="Times New Roman" w:cs="Times New Roman"/>
      <w:b/>
      <w:bCs/>
      <w:kern w:val="36"/>
      <w:sz w:val="48"/>
      <w:szCs w:val="48"/>
      <w:lang w:eastAsia="ru-RU"/>
    </w:rPr>
  </w:style>
  <w:style w:type="character" w:styleId="a6">
    <w:name w:val="Hyperlink"/>
    <w:basedOn w:val="a0"/>
    <w:uiPriority w:val="99"/>
    <w:semiHidden/>
    <w:unhideWhenUsed/>
    <w:rsid w:val="00456183"/>
    <w:rPr>
      <w:color w:val="0000FF"/>
      <w:u w:val="single"/>
    </w:rPr>
  </w:style>
</w:styles>
</file>

<file path=word/webSettings.xml><?xml version="1.0" encoding="utf-8"?>
<w:webSettings xmlns:r="http://schemas.openxmlformats.org/officeDocument/2006/relationships" xmlns:w="http://schemas.openxmlformats.org/wordprocessingml/2006/main">
  <w:divs>
    <w:div w:id="293024507">
      <w:bodyDiv w:val="1"/>
      <w:marLeft w:val="0"/>
      <w:marRight w:val="0"/>
      <w:marTop w:val="0"/>
      <w:marBottom w:val="0"/>
      <w:divBdr>
        <w:top w:val="none" w:sz="0" w:space="0" w:color="auto"/>
        <w:left w:val="none" w:sz="0" w:space="0" w:color="auto"/>
        <w:bottom w:val="none" w:sz="0" w:space="0" w:color="auto"/>
        <w:right w:val="none" w:sz="0" w:space="0" w:color="auto"/>
      </w:divBdr>
      <w:divsChild>
        <w:div w:id="1802185621">
          <w:marLeft w:val="0"/>
          <w:marRight w:val="0"/>
          <w:marTop w:val="0"/>
          <w:marBottom w:val="0"/>
          <w:divBdr>
            <w:top w:val="none" w:sz="0" w:space="0" w:color="auto"/>
            <w:left w:val="none" w:sz="0" w:space="0" w:color="auto"/>
            <w:bottom w:val="none" w:sz="0" w:space="0" w:color="auto"/>
            <w:right w:val="none" w:sz="0" w:space="0" w:color="auto"/>
          </w:divBdr>
        </w:div>
      </w:divsChild>
    </w:div>
    <w:div w:id="1241911002">
      <w:bodyDiv w:val="1"/>
      <w:marLeft w:val="0"/>
      <w:marRight w:val="0"/>
      <w:marTop w:val="0"/>
      <w:marBottom w:val="0"/>
      <w:divBdr>
        <w:top w:val="none" w:sz="0" w:space="0" w:color="auto"/>
        <w:left w:val="none" w:sz="0" w:space="0" w:color="auto"/>
        <w:bottom w:val="none" w:sz="0" w:space="0" w:color="auto"/>
        <w:right w:val="none" w:sz="0" w:space="0" w:color="auto"/>
      </w:divBdr>
    </w:div>
    <w:div w:id="1552812248">
      <w:bodyDiv w:val="1"/>
      <w:marLeft w:val="0"/>
      <w:marRight w:val="0"/>
      <w:marTop w:val="0"/>
      <w:marBottom w:val="0"/>
      <w:divBdr>
        <w:top w:val="none" w:sz="0" w:space="0" w:color="auto"/>
        <w:left w:val="none" w:sz="0" w:space="0" w:color="auto"/>
        <w:bottom w:val="none" w:sz="0" w:space="0" w:color="auto"/>
        <w:right w:val="none" w:sz="0" w:space="0" w:color="auto"/>
      </w:divBdr>
      <w:divsChild>
        <w:div w:id="1140416021">
          <w:marLeft w:val="0"/>
          <w:marRight w:val="0"/>
          <w:marTop w:val="0"/>
          <w:marBottom w:val="0"/>
          <w:divBdr>
            <w:top w:val="single" w:sz="6" w:space="17" w:color="F1F1F1"/>
            <w:left w:val="none" w:sz="0" w:space="0" w:color="auto"/>
            <w:bottom w:val="single" w:sz="6" w:space="17" w:color="F1F1F1"/>
            <w:right w:val="none" w:sz="0" w:space="0" w:color="auto"/>
          </w:divBdr>
        </w:div>
      </w:divsChild>
    </w:div>
    <w:div w:id="1892497491">
      <w:bodyDiv w:val="1"/>
      <w:marLeft w:val="0"/>
      <w:marRight w:val="0"/>
      <w:marTop w:val="0"/>
      <w:marBottom w:val="0"/>
      <w:divBdr>
        <w:top w:val="none" w:sz="0" w:space="0" w:color="auto"/>
        <w:left w:val="none" w:sz="0" w:space="0" w:color="auto"/>
        <w:bottom w:val="none" w:sz="0" w:space="0" w:color="auto"/>
        <w:right w:val="none" w:sz="0" w:space="0" w:color="auto"/>
      </w:divBdr>
      <w:divsChild>
        <w:div w:id="1453094331">
          <w:marLeft w:val="0"/>
          <w:marRight w:val="0"/>
          <w:marTop w:val="0"/>
          <w:marBottom w:val="0"/>
          <w:divBdr>
            <w:top w:val="single" w:sz="6" w:space="17" w:color="F1F1F1"/>
            <w:left w:val="none" w:sz="0" w:space="0" w:color="auto"/>
            <w:bottom w:val="single" w:sz="6" w:space="17" w:color="F1F1F1"/>
            <w:right w:val="none" w:sz="0" w:space="0" w:color="auto"/>
          </w:divBdr>
        </w:div>
      </w:divsChild>
    </w:div>
    <w:div w:id="2103842125">
      <w:bodyDiv w:val="1"/>
      <w:marLeft w:val="0"/>
      <w:marRight w:val="0"/>
      <w:marTop w:val="0"/>
      <w:marBottom w:val="0"/>
      <w:divBdr>
        <w:top w:val="none" w:sz="0" w:space="0" w:color="auto"/>
        <w:left w:val="none" w:sz="0" w:space="0" w:color="auto"/>
        <w:bottom w:val="none" w:sz="0" w:space="0" w:color="auto"/>
        <w:right w:val="none" w:sz="0" w:space="0" w:color="auto"/>
      </w:divBdr>
      <w:divsChild>
        <w:div w:id="816383260">
          <w:marLeft w:val="0"/>
          <w:marRight w:val="0"/>
          <w:marTop w:val="0"/>
          <w:marBottom w:val="0"/>
          <w:divBdr>
            <w:top w:val="single" w:sz="6" w:space="8" w:color="222222"/>
            <w:left w:val="none" w:sz="0" w:space="0" w:color="auto"/>
            <w:bottom w:val="single" w:sz="6" w:space="8" w:color="222222"/>
            <w:right w:val="none" w:sz="0" w:space="0" w:color="auto"/>
          </w:divBdr>
        </w:div>
        <w:div w:id="300110319">
          <w:marLeft w:val="0"/>
          <w:marRight w:val="0"/>
          <w:marTop w:val="0"/>
          <w:marBottom w:val="0"/>
          <w:divBdr>
            <w:top w:val="single" w:sz="6" w:space="8" w:color="222222"/>
            <w:left w:val="none" w:sz="0" w:space="0" w:color="auto"/>
            <w:bottom w:val="single" w:sz="6" w:space="8" w:color="222222"/>
            <w:right w:val="none" w:sz="0" w:space="0" w:color="auto"/>
          </w:divBdr>
        </w:div>
        <w:div w:id="1531142517">
          <w:marLeft w:val="0"/>
          <w:marRight w:val="0"/>
          <w:marTop w:val="0"/>
          <w:marBottom w:val="0"/>
          <w:divBdr>
            <w:top w:val="single" w:sz="6" w:space="8" w:color="222222"/>
            <w:left w:val="none" w:sz="0" w:space="0" w:color="auto"/>
            <w:bottom w:val="single" w:sz="6" w:space="8" w:color="222222"/>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hyperlink" Target="https://cknow.ru/knowbase/" TargetMode="External"/><Relationship Id="rId63" Type="http://schemas.openxmlformats.org/officeDocument/2006/relationships/image" Target="media/image5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cknow.ru/knowbase/ege/hist/" TargetMode="External"/><Relationship Id="rId61" Type="http://schemas.openxmlformats.org/officeDocument/2006/relationships/image" Target="media/image5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2.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s://cknow.ru/knowbase/ege/" TargetMode="External"/><Relationship Id="rId64" Type="http://schemas.openxmlformats.org/officeDocument/2006/relationships/image" Target="media/image56.pn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ACCE9-25AE-43AE-AA38-829DF21B1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8547</Words>
  <Characters>48721</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2019-04-12T20:06:00Z</dcterms:created>
  <dcterms:modified xsi:type="dcterms:W3CDTF">2019-04-12T20:38:00Z</dcterms:modified>
</cp:coreProperties>
</file>