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122" w:rsidRPr="00AE4919" w:rsidRDefault="007E1122" w:rsidP="00BE5F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C00000"/>
          <w:sz w:val="28"/>
          <w:szCs w:val="28"/>
          <w:shd w:val="clear" w:color="auto" w:fill="FFFFFF"/>
          <w:lang w:eastAsia="ru-RU"/>
        </w:rPr>
      </w:pPr>
    </w:p>
    <w:p w:rsidR="007E1122" w:rsidRPr="00AE4919" w:rsidRDefault="007E1122" w:rsidP="00BE5F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C00000"/>
          <w:sz w:val="28"/>
          <w:szCs w:val="28"/>
          <w:shd w:val="clear" w:color="auto" w:fill="FFFFFF"/>
          <w:lang w:eastAsia="ru-RU"/>
        </w:rPr>
      </w:pPr>
    </w:p>
    <w:p w:rsidR="007E1122" w:rsidRPr="00AE4919" w:rsidRDefault="007E1122" w:rsidP="00BE5F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C00000"/>
          <w:sz w:val="28"/>
          <w:szCs w:val="28"/>
          <w:shd w:val="clear" w:color="auto" w:fill="FFFFFF"/>
          <w:lang w:eastAsia="ru-RU"/>
        </w:rPr>
      </w:pPr>
    </w:p>
    <w:p w:rsidR="007E1122" w:rsidRPr="00AE4919" w:rsidRDefault="007E1122" w:rsidP="007E1122">
      <w:pPr>
        <w:pStyle w:val="Default"/>
        <w:jc w:val="center"/>
        <w:rPr>
          <w:rFonts w:ascii="Times New Roman" w:hAnsi="Times New Roman" w:cs="Times New Roman"/>
        </w:rPr>
      </w:pPr>
    </w:p>
    <w:p w:rsidR="007E1122" w:rsidRPr="00AE4919" w:rsidRDefault="007E1122" w:rsidP="007E1122">
      <w:pPr>
        <w:pStyle w:val="Default"/>
        <w:jc w:val="center"/>
        <w:rPr>
          <w:rFonts w:ascii="Times New Roman" w:hAnsi="Times New Roman" w:cs="Times New Roman"/>
        </w:rPr>
      </w:pPr>
    </w:p>
    <w:p w:rsidR="007E1122" w:rsidRPr="00AE4919" w:rsidRDefault="007E1122" w:rsidP="007E1122">
      <w:pPr>
        <w:pStyle w:val="Default"/>
        <w:jc w:val="center"/>
        <w:rPr>
          <w:rFonts w:ascii="Times New Roman" w:hAnsi="Times New Roman" w:cs="Times New Roman"/>
        </w:rPr>
      </w:pPr>
    </w:p>
    <w:p w:rsidR="007E1122" w:rsidRPr="00AE4919" w:rsidRDefault="007E1122" w:rsidP="007E1122">
      <w:pPr>
        <w:pStyle w:val="Default"/>
        <w:jc w:val="center"/>
        <w:rPr>
          <w:rFonts w:ascii="Times New Roman" w:hAnsi="Times New Roman" w:cs="Times New Roman"/>
        </w:rPr>
      </w:pPr>
    </w:p>
    <w:p w:rsidR="007E1122" w:rsidRPr="00AE4919" w:rsidRDefault="007E1122" w:rsidP="007E1122">
      <w:pPr>
        <w:pStyle w:val="Default"/>
        <w:jc w:val="center"/>
        <w:rPr>
          <w:rFonts w:ascii="Times New Roman" w:hAnsi="Times New Roman" w:cs="Times New Roman"/>
        </w:rPr>
      </w:pPr>
    </w:p>
    <w:p w:rsidR="007E1122" w:rsidRPr="00AE4919" w:rsidRDefault="007E1122" w:rsidP="007E1122">
      <w:pPr>
        <w:pStyle w:val="Default"/>
        <w:jc w:val="center"/>
        <w:rPr>
          <w:rFonts w:ascii="Times New Roman" w:hAnsi="Times New Roman" w:cs="Times New Roman"/>
        </w:rPr>
      </w:pPr>
    </w:p>
    <w:p w:rsidR="007E1122" w:rsidRPr="00AE4919" w:rsidRDefault="007E1122" w:rsidP="007E1122">
      <w:pPr>
        <w:pStyle w:val="Default"/>
        <w:jc w:val="center"/>
        <w:rPr>
          <w:rFonts w:ascii="Times New Roman" w:hAnsi="Times New Roman" w:cs="Times New Roman"/>
        </w:rPr>
      </w:pPr>
    </w:p>
    <w:p w:rsidR="007E1122" w:rsidRPr="00AE4919" w:rsidRDefault="007E1122" w:rsidP="007E1122">
      <w:pPr>
        <w:pStyle w:val="Default"/>
        <w:jc w:val="center"/>
        <w:rPr>
          <w:rFonts w:ascii="Times New Roman" w:hAnsi="Times New Roman" w:cs="Times New Roman"/>
        </w:rPr>
      </w:pPr>
    </w:p>
    <w:p w:rsidR="007E1122" w:rsidRPr="00AE4919" w:rsidRDefault="007E1122" w:rsidP="007E1122">
      <w:pPr>
        <w:pStyle w:val="Default"/>
        <w:jc w:val="center"/>
        <w:rPr>
          <w:rFonts w:ascii="Times New Roman" w:hAnsi="Times New Roman" w:cs="Times New Roman"/>
        </w:rPr>
      </w:pPr>
    </w:p>
    <w:p w:rsidR="007E1122" w:rsidRPr="00AE4919" w:rsidRDefault="007E1122" w:rsidP="007E1122">
      <w:pPr>
        <w:pStyle w:val="Default"/>
        <w:jc w:val="center"/>
        <w:rPr>
          <w:rFonts w:ascii="Times New Roman" w:hAnsi="Times New Roman" w:cs="Times New Roman"/>
        </w:rPr>
      </w:pPr>
    </w:p>
    <w:p w:rsidR="007E1122" w:rsidRPr="00AE4919" w:rsidRDefault="007E1122" w:rsidP="007E1122">
      <w:pPr>
        <w:pStyle w:val="Default"/>
        <w:jc w:val="center"/>
        <w:rPr>
          <w:rFonts w:ascii="Times New Roman" w:hAnsi="Times New Roman" w:cs="Times New Roman"/>
        </w:rPr>
      </w:pPr>
    </w:p>
    <w:p w:rsidR="007E1122" w:rsidRPr="00AE4919" w:rsidRDefault="007E1122" w:rsidP="007E1122">
      <w:pPr>
        <w:pStyle w:val="3"/>
        <w:rPr>
          <w:b w:val="0"/>
        </w:rPr>
      </w:pPr>
    </w:p>
    <w:p w:rsidR="007E1122" w:rsidRPr="00AE4919" w:rsidRDefault="007E1122" w:rsidP="007E1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shd w:val="clear" w:color="auto" w:fill="FFFFFF"/>
          <w:lang w:eastAsia="ru-RU"/>
        </w:rPr>
      </w:pPr>
    </w:p>
    <w:p w:rsidR="007E1122" w:rsidRPr="00AE4919" w:rsidRDefault="007E1122" w:rsidP="007E1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shd w:val="clear" w:color="auto" w:fill="FFFFFF"/>
          <w:lang w:eastAsia="ru-RU"/>
        </w:rPr>
      </w:pPr>
      <w:r w:rsidRPr="00AE4919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shd w:val="clear" w:color="auto" w:fill="FFFFFF"/>
          <w:lang w:eastAsia="ru-RU"/>
        </w:rPr>
        <w:t>«Современные образовательные технологии в начальной школе при внедрении ФГОС»</w:t>
      </w:r>
    </w:p>
    <w:p w:rsidR="007E1122" w:rsidRPr="00AE4919" w:rsidRDefault="007E1122" w:rsidP="007E1122">
      <w:pPr>
        <w:pStyle w:val="3"/>
        <w:jc w:val="center"/>
        <w:rPr>
          <w:color w:val="C00000"/>
          <w:sz w:val="36"/>
          <w:szCs w:val="36"/>
        </w:rPr>
      </w:pPr>
      <w:bookmarkStart w:id="0" w:name="_GoBack"/>
      <w:bookmarkEnd w:id="0"/>
    </w:p>
    <w:p w:rsidR="007E1122" w:rsidRPr="00AE4919" w:rsidRDefault="007E1122" w:rsidP="007E1122">
      <w:pPr>
        <w:pStyle w:val="3"/>
        <w:tabs>
          <w:tab w:val="left" w:pos="567"/>
        </w:tabs>
        <w:jc w:val="center"/>
      </w:pPr>
    </w:p>
    <w:p w:rsidR="007E1122" w:rsidRPr="00AE4919" w:rsidRDefault="007E1122" w:rsidP="007E11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122" w:rsidRPr="00AE4919" w:rsidRDefault="007E1122" w:rsidP="007E11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1122" w:rsidRPr="00AE4919" w:rsidRDefault="007E1122" w:rsidP="007E1122">
      <w:pPr>
        <w:pStyle w:val="Default"/>
        <w:jc w:val="center"/>
        <w:rPr>
          <w:rFonts w:ascii="Times New Roman" w:hAnsi="Times New Roman" w:cs="Times New Roman"/>
          <w:b/>
        </w:rPr>
      </w:pPr>
    </w:p>
    <w:p w:rsidR="007E1122" w:rsidRPr="00AE4919" w:rsidRDefault="007E1122" w:rsidP="007E1122">
      <w:pPr>
        <w:pStyle w:val="Default"/>
        <w:jc w:val="center"/>
        <w:rPr>
          <w:rFonts w:ascii="Times New Roman" w:hAnsi="Times New Roman" w:cs="Times New Roman"/>
          <w:b/>
        </w:rPr>
      </w:pPr>
    </w:p>
    <w:p w:rsidR="007E1122" w:rsidRPr="00AE4919" w:rsidRDefault="007E1122" w:rsidP="007E1122">
      <w:pPr>
        <w:pStyle w:val="Default"/>
        <w:jc w:val="center"/>
        <w:rPr>
          <w:rFonts w:ascii="Times New Roman" w:hAnsi="Times New Roman" w:cs="Times New Roman"/>
          <w:b/>
        </w:rPr>
      </w:pPr>
    </w:p>
    <w:p w:rsidR="007E1122" w:rsidRPr="00AE4919" w:rsidRDefault="007E1122" w:rsidP="007E1122">
      <w:pPr>
        <w:pStyle w:val="Default"/>
        <w:jc w:val="right"/>
        <w:rPr>
          <w:rFonts w:ascii="Times New Roman" w:hAnsi="Times New Roman" w:cs="Times New Roman"/>
          <w:b/>
        </w:rPr>
      </w:pPr>
    </w:p>
    <w:p w:rsidR="007E1122" w:rsidRPr="00AE4919" w:rsidRDefault="007E1122" w:rsidP="007E1122">
      <w:pPr>
        <w:pStyle w:val="Default"/>
        <w:jc w:val="right"/>
        <w:rPr>
          <w:rFonts w:ascii="Times New Roman" w:hAnsi="Times New Roman" w:cs="Times New Roman"/>
          <w:b/>
        </w:rPr>
      </w:pPr>
    </w:p>
    <w:p w:rsidR="007E1122" w:rsidRPr="00AE4919" w:rsidRDefault="007E1122" w:rsidP="007E1122">
      <w:pPr>
        <w:pStyle w:val="Default"/>
        <w:jc w:val="right"/>
        <w:rPr>
          <w:rFonts w:ascii="Times New Roman" w:hAnsi="Times New Roman" w:cs="Times New Roman"/>
          <w:b/>
        </w:rPr>
      </w:pPr>
    </w:p>
    <w:p w:rsidR="007E1122" w:rsidRPr="00AE4919" w:rsidRDefault="007E1122" w:rsidP="007E1122">
      <w:pPr>
        <w:pStyle w:val="Default"/>
        <w:jc w:val="right"/>
        <w:rPr>
          <w:rFonts w:ascii="Times New Roman" w:hAnsi="Times New Roman" w:cs="Times New Roman"/>
          <w:b/>
        </w:rPr>
      </w:pPr>
    </w:p>
    <w:p w:rsidR="007E1122" w:rsidRPr="00AE4919" w:rsidRDefault="007E1122" w:rsidP="007E1122">
      <w:pPr>
        <w:pStyle w:val="Default"/>
        <w:jc w:val="right"/>
        <w:rPr>
          <w:rFonts w:ascii="Times New Roman" w:hAnsi="Times New Roman" w:cs="Times New Roman"/>
          <w:b/>
        </w:rPr>
      </w:pPr>
      <w:proofErr w:type="spellStart"/>
      <w:r w:rsidRPr="00AE4919">
        <w:rPr>
          <w:rFonts w:ascii="Times New Roman" w:hAnsi="Times New Roman" w:cs="Times New Roman"/>
          <w:b/>
        </w:rPr>
        <w:t>Ланбина</w:t>
      </w:r>
      <w:proofErr w:type="spellEnd"/>
      <w:r w:rsidRPr="00AE4919">
        <w:rPr>
          <w:rFonts w:ascii="Times New Roman" w:hAnsi="Times New Roman" w:cs="Times New Roman"/>
          <w:b/>
        </w:rPr>
        <w:t xml:space="preserve"> Ирина Анатольевна,</w:t>
      </w:r>
    </w:p>
    <w:p w:rsidR="007E1122" w:rsidRPr="00AE4919" w:rsidRDefault="007E1122" w:rsidP="007E1122">
      <w:pPr>
        <w:pStyle w:val="Default"/>
        <w:jc w:val="right"/>
        <w:rPr>
          <w:rFonts w:ascii="Times New Roman" w:hAnsi="Times New Roman" w:cs="Times New Roman"/>
          <w:b/>
        </w:rPr>
      </w:pPr>
      <w:r w:rsidRPr="00AE4919">
        <w:rPr>
          <w:rFonts w:ascii="Times New Roman" w:hAnsi="Times New Roman" w:cs="Times New Roman"/>
          <w:b/>
        </w:rPr>
        <w:t>учитель начальных классов</w:t>
      </w:r>
    </w:p>
    <w:p w:rsidR="007E1122" w:rsidRPr="00AE4919" w:rsidRDefault="007E1122" w:rsidP="007E1122">
      <w:pPr>
        <w:pStyle w:val="Default"/>
        <w:jc w:val="right"/>
        <w:rPr>
          <w:rFonts w:ascii="Times New Roman" w:hAnsi="Times New Roman" w:cs="Times New Roman"/>
          <w:b/>
        </w:rPr>
      </w:pPr>
    </w:p>
    <w:p w:rsidR="007E1122" w:rsidRPr="00AE4919" w:rsidRDefault="007E1122" w:rsidP="007E1122">
      <w:pPr>
        <w:pStyle w:val="Default"/>
        <w:jc w:val="right"/>
        <w:rPr>
          <w:rFonts w:ascii="Times New Roman" w:hAnsi="Times New Roman" w:cs="Times New Roman"/>
          <w:b/>
        </w:rPr>
      </w:pPr>
    </w:p>
    <w:p w:rsidR="007E1122" w:rsidRPr="00AE4919" w:rsidRDefault="007E1122" w:rsidP="007E1122">
      <w:pPr>
        <w:pStyle w:val="Default"/>
        <w:jc w:val="right"/>
        <w:rPr>
          <w:rFonts w:ascii="Times New Roman" w:hAnsi="Times New Roman" w:cs="Times New Roman"/>
          <w:b/>
        </w:rPr>
      </w:pPr>
    </w:p>
    <w:p w:rsidR="007E1122" w:rsidRPr="00AE4919" w:rsidRDefault="007E1122" w:rsidP="007E1122">
      <w:pPr>
        <w:pStyle w:val="Default"/>
        <w:jc w:val="right"/>
        <w:rPr>
          <w:rFonts w:ascii="Times New Roman" w:hAnsi="Times New Roman" w:cs="Times New Roman"/>
          <w:b/>
        </w:rPr>
      </w:pPr>
    </w:p>
    <w:p w:rsidR="007E1122" w:rsidRPr="00AE4919" w:rsidRDefault="007E1122" w:rsidP="007E1122">
      <w:pPr>
        <w:pStyle w:val="Default"/>
        <w:jc w:val="right"/>
        <w:rPr>
          <w:rFonts w:ascii="Times New Roman" w:hAnsi="Times New Roman" w:cs="Times New Roman"/>
          <w:b/>
        </w:rPr>
      </w:pPr>
    </w:p>
    <w:p w:rsidR="007E1122" w:rsidRPr="00AE4919" w:rsidRDefault="007E1122" w:rsidP="007E1122">
      <w:pPr>
        <w:pStyle w:val="Default"/>
        <w:jc w:val="right"/>
        <w:rPr>
          <w:rFonts w:ascii="Times New Roman" w:hAnsi="Times New Roman" w:cs="Times New Roman"/>
          <w:b/>
        </w:rPr>
      </w:pPr>
    </w:p>
    <w:p w:rsidR="007E1122" w:rsidRPr="00AE4919" w:rsidRDefault="007E1122" w:rsidP="007E1122">
      <w:pPr>
        <w:pStyle w:val="Default"/>
        <w:jc w:val="right"/>
        <w:rPr>
          <w:rFonts w:ascii="Times New Roman" w:hAnsi="Times New Roman" w:cs="Times New Roman"/>
          <w:b/>
        </w:rPr>
      </w:pPr>
    </w:p>
    <w:p w:rsidR="007E1122" w:rsidRPr="00AE4919" w:rsidRDefault="007E1122" w:rsidP="007E1122">
      <w:pPr>
        <w:pStyle w:val="Default"/>
        <w:jc w:val="right"/>
        <w:rPr>
          <w:rFonts w:ascii="Times New Roman" w:hAnsi="Times New Roman" w:cs="Times New Roman"/>
          <w:b/>
        </w:rPr>
      </w:pPr>
    </w:p>
    <w:p w:rsidR="007E1122" w:rsidRPr="00AE4919" w:rsidRDefault="007E1122" w:rsidP="007E1122">
      <w:pPr>
        <w:pStyle w:val="Default"/>
        <w:jc w:val="right"/>
        <w:rPr>
          <w:rFonts w:ascii="Times New Roman" w:hAnsi="Times New Roman" w:cs="Times New Roman"/>
          <w:b/>
        </w:rPr>
      </w:pPr>
    </w:p>
    <w:p w:rsidR="007E1122" w:rsidRPr="00AE4919" w:rsidRDefault="007E1122" w:rsidP="007E1122">
      <w:pPr>
        <w:pStyle w:val="Default"/>
        <w:jc w:val="right"/>
        <w:rPr>
          <w:rFonts w:ascii="Times New Roman" w:hAnsi="Times New Roman" w:cs="Times New Roman"/>
          <w:b/>
        </w:rPr>
      </w:pPr>
    </w:p>
    <w:p w:rsidR="007E1122" w:rsidRPr="00AE4919" w:rsidRDefault="007E1122" w:rsidP="007E1122">
      <w:pPr>
        <w:pStyle w:val="Default"/>
        <w:jc w:val="right"/>
        <w:rPr>
          <w:rFonts w:ascii="Times New Roman" w:hAnsi="Times New Roman" w:cs="Times New Roman"/>
          <w:b/>
        </w:rPr>
      </w:pPr>
    </w:p>
    <w:p w:rsidR="007E1122" w:rsidRPr="00AE4919" w:rsidRDefault="007E1122" w:rsidP="007E1122">
      <w:pPr>
        <w:pStyle w:val="Default"/>
        <w:jc w:val="center"/>
        <w:rPr>
          <w:rFonts w:ascii="Times New Roman" w:hAnsi="Times New Roman" w:cs="Times New Roman"/>
          <w:b/>
        </w:rPr>
      </w:pPr>
    </w:p>
    <w:p w:rsidR="007E1122" w:rsidRPr="00AE4919" w:rsidRDefault="007E1122" w:rsidP="007E1122">
      <w:pPr>
        <w:pStyle w:val="Default"/>
        <w:jc w:val="center"/>
        <w:rPr>
          <w:rFonts w:ascii="Times New Roman" w:hAnsi="Times New Roman" w:cs="Times New Roman"/>
          <w:b/>
        </w:rPr>
      </w:pPr>
    </w:p>
    <w:p w:rsidR="007E1122" w:rsidRPr="00AE4919" w:rsidRDefault="007E1122" w:rsidP="007E1122">
      <w:pPr>
        <w:pStyle w:val="Default"/>
        <w:jc w:val="center"/>
        <w:rPr>
          <w:rFonts w:ascii="Times New Roman" w:hAnsi="Times New Roman" w:cs="Times New Roman"/>
          <w:b/>
        </w:rPr>
      </w:pPr>
    </w:p>
    <w:p w:rsidR="007E1122" w:rsidRPr="00AE4919" w:rsidRDefault="007E1122" w:rsidP="007E1122">
      <w:pPr>
        <w:pStyle w:val="Default"/>
        <w:jc w:val="center"/>
        <w:rPr>
          <w:rFonts w:ascii="Times New Roman" w:hAnsi="Times New Roman" w:cs="Times New Roman"/>
          <w:b/>
        </w:rPr>
      </w:pPr>
    </w:p>
    <w:p w:rsidR="007E1122" w:rsidRPr="00AE4919" w:rsidRDefault="007E1122" w:rsidP="007E1122">
      <w:pPr>
        <w:pStyle w:val="Default"/>
        <w:jc w:val="center"/>
        <w:rPr>
          <w:rFonts w:ascii="Times New Roman" w:hAnsi="Times New Roman" w:cs="Times New Roman"/>
          <w:b/>
        </w:rPr>
      </w:pPr>
    </w:p>
    <w:p w:rsidR="007E1122" w:rsidRPr="00AE4919" w:rsidRDefault="007E1122" w:rsidP="007E1122">
      <w:pPr>
        <w:pStyle w:val="Default"/>
        <w:jc w:val="center"/>
        <w:rPr>
          <w:rFonts w:ascii="Times New Roman" w:hAnsi="Times New Roman" w:cs="Times New Roman"/>
          <w:b/>
        </w:rPr>
      </w:pPr>
      <w:r w:rsidRPr="00AE4919">
        <w:rPr>
          <w:rFonts w:ascii="Times New Roman" w:hAnsi="Times New Roman" w:cs="Times New Roman"/>
          <w:b/>
        </w:rPr>
        <w:t>Надым, 201</w:t>
      </w:r>
      <w:r w:rsidR="00585BF0">
        <w:rPr>
          <w:rFonts w:ascii="Times New Roman" w:hAnsi="Times New Roman" w:cs="Times New Roman"/>
          <w:b/>
        </w:rPr>
        <w:t>8</w:t>
      </w:r>
    </w:p>
    <w:p w:rsidR="007E1122" w:rsidRPr="00AE4919" w:rsidRDefault="007E1122" w:rsidP="00BE5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shd w:val="clear" w:color="auto" w:fill="FFFFFF"/>
          <w:lang w:eastAsia="ru-RU"/>
        </w:rPr>
      </w:pPr>
    </w:p>
    <w:p w:rsidR="007E1122" w:rsidRPr="00AE4919" w:rsidRDefault="007E1122" w:rsidP="00BE5F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C00000"/>
          <w:sz w:val="28"/>
          <w:szCs w:val="28"/>
          <w:shd w:val="clear" w:color="auto" w:fill="FFFFFF"/>
          <w:lang w:eastAsia="ru-RU"/>
        </w:rPr>
      </w:pPr>
    </w:p>
    <w:p w:rsidR="007E1122" w:rsidRPr="00AE4919" w:rsidRDefault="007E1122" w:rsidP="007E112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477ED9" w:rsidRPr="00AE4919" w:rsidRDefault="00BE5FD0" w:rsidP="00BE5FD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E4919">
        <w:rPr>
          <w:sz w:val="28"/>
          <w:szCs w:val="28"/>
        </w:rPr>
        <w:lastRenderedPageBreak/>
        <w:t xml:space="preserve">              </w:t>
      </w:r>
      <w:r w:rsidR="00477ED9" w:rsidRPr="00AE4919">
        <w:rPr>
          <w:sz w:val="28"/>
          <w:szCs w:val="28"/>
        </w:rPr>
        <w:t>Сегодня в школьном образовании происходят значительные перемены, которые охватывают практически все стороны педагогического процесса. Личный интерес обучающегося – это решающий фактор процесса образования.</w:t>
      </w:r>
    </w:p>
    <w:p w:rsidR="00477ED9" w:rsidRPr="00AE4919" w:rsidRDefault="00477ED9" w:rsidP="00BE5FD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E4919">
        <w:rPr>
          <w:sz w:val="28"/>
          <w:szCs w:val="28"/>
        </w:rPr>
        <w:t>Одной из главных задач, является повышение педагогического мастерства учителя путём освоения современных образовательных технологий обучения и воспитания. Педагогическая технология – проектирование учебного процесса, основанное на использовании совокупности методов, приёмов и форм организации обучения и учебной деятельности, повышающих эффективность обучения, применение которых имеет чётко заданный результат.</w:t>
      </w:r>
    </w:p>
    <w:p w:rsidR="00477ED9" w:rsidRPr="00AE4919" w:rsidRDefault="00477ED9" w:rsidP="00BE5FD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E4919">
        <w:rPr>
          <w:sz w:val="28"/>
          <w:szCs w:val="28"/>
        </w:rPr>
        <w:t>С овладением любой новой технологией начинается новое педагогическое мышление учителя: чёткость, структурность, ясность методического языка.</w:t>
      </w:r>
    </w:p>
    <w:p w:rsidR="00477ED9" w:rsidRPr="00AE4919" w:rsidRDefault="00477ED9" w:rsidP="00BE5FD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E4919">
        <w:rPr>
          <w:sz w:val="28"/>
          <w:szCs w:val="28"/>
        </w:rPr>
        <w:t>Применяя новые педагогические технологии на уроках, процесс обучения можно рассматривать с новой точки зрения и осваивать психологические механизмы формирования личности, добиваясь более качественных результатов.</w:t>
      </w:r>
    </w:p>
    <w:p w:rsidR="00477ED9" w:rsidRPr="00AE4919" w:rsidRDefault="00477ED9" w:rsidP="00BE5FD0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AE4919">
        <w:rPr>
          <w:sz w:val="28"/>
          <w:szCs w:val="28"/>
        </w:rPr>
        <w:t>Для повышения эффективности образовательного процесса при проведении уроков в начальной школе, используют следующие современные образовательные технологии:</w:t>
      </w:r>
    </w:p>
    <w:p w:rsidR="00477ED9" w:rsidRPr="00AE4919" w:rsidRDefault="00477ED9" w:rsidP="00BE5F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49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Личностно-ориентированный подход</w:t>
      </w:r>
      <w:r w:rsidRPr="00AE4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477ED9" w:rsidRPr="00AE4919" w:rsidRDefault="00477ED9" w:rsidP="00BE5F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9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     Личностно-ориентированный урок в отличие от традиционного в первую очередь изменяет тип взаимодействия «педагог-обучающийся». От командного стиля педагог переходит к сотрудничеству, ориентируясь на анализ не столько результатов, сколько процессуальной деятельности обучаемого. Изменяются позиции обучающегося — от прилежного исполнения к активному творчеству, иным становится его мышление: рефлексивным, то есть нацеленным на результат.</w:t>
      </w:r>
      <w:r w:rsidRPr="00AE49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E49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Главная цель обучения при таком под</w:t>
      </w:r>
      <w:r w:rsidRPr="00AE49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ходе заключается в создании благоприятных условий для развития личности. Однако</w:t>
      </w:r>
      <w:proofErr w:type="gramStart"/>
      <w:r w:rsidRPr="00AE49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proofErr w:type="gramEnd"/>
      <w:r w:rsidRPr="00AE49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опыт каждого человека сугубо индивидуален и имеет самые разные особенности. Педагог при подготовке и проведении личностно-ориентированного занятия знает характеристику субъектного опыта </w:t>
      </w:r>
      <w:proofErr w:type="gramStart"/>
      <w:r w:rsidRPr="00AE49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обучающихся</w:t>
      </w:r>
      <w:proofErr w:type="gramEnd"/>
      <w:r w:rsidRPr="00AE49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это помогает ему выбрать рациональные приемы, средства, методы и формы работы индивидуально для каждого. </w:t>
      </w:r>
    </w:p>
    <w:p w:rsidR="00AC38D6" w:rsidRPr="00AE4919" w:rsidRDefault="00AC38D6" w:rsidP="00BE5F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C38D6" w:rsidRPr="007D12FC" w:rsidRDefault="00AC38D6" w:rsidP="007D12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2FC">
        <w:rPr>
          <w:rFonts w:ascii="Times New Roman" w:hAnsi="Times New Roman" w:cs="Times New Roman"/>
          <w:b/>
          <w:sz w:val="28"/>
          <w:szCs w:val="28"/>
        </w:rPr>
        <w:t>Использование ИКТ</w:t>
      </w:r>
    </w:p>
    <w:p w:rsidR="00AC38D6" w:rsidRPr="007D12FC" w:rsidRDefault="00AC38D6" w:rsidP="007D12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2FC">
        <w:rPr>
          <w:rFonts w:ascii="Times New Roman" w:hAnsi="Times New Roman" w:cs="Times New Roman"/>
          <w:sz w:val="28"/>
          <w:szCs w:val="28"/>
        </w:rPr>
        <w:t>Уроки с использованием информационных технологий имеют ряд преимуществ перед традиционными уроками.</w:t>
      </w:r>
    </w:p>
    <w:p w:rsidR="00AC38D6" w:rsidRPr="007D12FC" w:rsidRDefault="00AC38D6" w:rsidP="007D12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2FC">
        <w:rPr>
          <w:rFonts w:ascii="Times New Roman" w:hAnsi="Times New Roman" w:cs="Times New Roman"/>
          <w:sz w:val="28"/>
          <w:szCs w:val="28"/>
        </w:rPr>
        <w:t>Урок с использованием информационных технологий становится более интересным для учащихся, следствием чего, как правило, становится более эффективное усвоение знаний; улучшается уровень наглядности на уроке.</w:t>
      </w:r>
    </w:p>
    <w:p w:rsidR="00AC38D6" w:rsidRPr="007D12FC" w:rsidRDefault="00AC38D6" w:rsidP="007D12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2FC">
        <w:rPr>
          <w:rFonts w:ascii="Times New Roman" w:hAnsi="Times New Roman" w:cs="Times New Roman"/>
          <w:sz w:val="28"/>
          <w:szCs w:val="28"/>
        </w:rPr>
        <w:t xml:space="preserve"> Использование некоторых компьютерных программ позволяет облегчить труд педагога: подбор заданий, тестов, проверка и оценка качества знаний, тем самым на уроке освобождается время для дополнительных заданий (за счет того, что материалы заранее заготовлены в электронном виде).</w:t>
      </w:r>
    </w:p>
    <w:p w:rsidR="00AC38D6" w:rsidRPr="007D12FC" w:rsidRDefault="00AC38D6" w:rsidP="007D12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38D6" w:rsidRPr="007D12FC" w:rsidRDefault="00AC38D6" w:rsidP="007D12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2FC">
        <w:rPr>
          <w:rFonts w:ascii="Times New Roman" w:hAnsi="Times New Roman" w:cs="Times New Roman"/>
          <w:sz w:val="28"/>
          <w:szCs w:val="28"/>
        </w:rPr>
        <w:t>Повышение эффективности урока за счет наглядности. Конечно, достигнуть этого можно и другими методами (плакаты, карты, таблицы, записи на доске), но компьютерные технологии, бесспорно, создают гораздо более высокий уровень наглядности.</w:t>
      </w:r>
    </w:p>
    <w:p w:rsidR="00AC38D6" w:rsidRPr="007D12FC" w:rsidRDefault="00AC38D6" w:rsidP="007D12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2FC">
        <w:rPr>
          <w:rFonts w:ascii="Times New Roman" w:hAnsi="Times New Roman" w:cs="Times New Roman"/>
          <w:sz w:val="28"/>
          <w:szCs w:val="28"/>
        </w:rPr>
        <w:t xml:space="preserve">Возможность продемонстрировать явления, которые в реальности увидеть невозможно. Современные персональные компьютеры и программы позволяют с помощью анимации, звука, фотографической точности моделировать различные </w:t>
      </w:r>
      <w:r w:rsidRPr="007D12FC">
        <w:rPr>
          <w:rFonts w:ascii="Times New Roman" w:hAnsi="Times New Roman" w:cs="Times New Roman"/>
          <w:sz w:val="28"/>
          <w:szCs w:val="28"/>
        </w:rPr>
        <w:lastRenderedPageBreak/>
        <w:t>учебные ситуации, имеют возможность представления в мультимедийной форме уникальных информационных материалов (картин, рукописей, видеофрагментов); визуализации изучаемых явлений, процессов и взаимосвязей между объектами.</w:t>
      </w:r>
    </w:p>
    <w:p w:rsidR="00AC38D6" w:rsidRPr="007D12FC" w:rsidRDefault="00AC38D6" w:rsidP="007D12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2FC">
        <w:rPr>
          <w:rFonts w:ascii="Times New Roman" w:hAnsi="Times New Roman" w:cs="Times New Roman"/>
          <w:sz w:val="28"/>
          <w:szCs w:val="28"/>
        </w:rPr>
        <w:t xml:space="preserve"> Информационные технологии предоставляют широкие возможности для индивидуализации и дифференциации обучения, причем не только за счет </w:t>
      </w:r>
      <w:proofErr w:type="spellStart"/>
      <w:r w:rsidRPr="007D12FC">
        <w:rPr>
          <w:rFonts w:ascii="Times New Roman" w:hAnsi="Times New Roman" w:cs="Times New Roman"/>
          <w:sz w:val="28"/>
          <w:szCs w:val="28"/>
        </w:rPr>
        <w:t>разноуровневых</w:t>
      </w:r>
      <w:proofErr w:type="spellEnd"/>
      <w:r w:rsidRPr="007D12FC">
        <w:rPr>
          <w:rFonts w:ascii="Times New Roman" w:hAnsi="Times New Roman" w:cs="Times New Roman"/>
          <w:sz w:val="28"/>
          <w:szCs w:val="28"/>
        </w:rPr>
        <w:t xml:space="preserve"> заданий, но также и за счёт самообразования учащегося.</w:t>
      </w:r>
    </w:p>
    <w:p w:rsidR="00477ED9" w:rsidRPr="00AE4919" w:rsidRDefault="00477ED9" w:rsidP="00AE491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E4919">
        <w:rPr>
          <w:sz w:val="28"/>
          <w:szCs w:val="28"/>
        </w:rPr>
        <w:br/>
      </w:r>
      <w:r w:rsidRPr="00AE4919">
        <w:rPr>
          <w:rStyle w:val="a4"/>
          <w:sz w:val="28"/>
          <w:szCs w:val="28"/>
        </w:rPr>
        <w:t>Исследовательская работа</w:t>
      </w:r>
    </w:p>
    <w:p w:rsidR="00477ED9" w:rsidRPr="00AE4919" w:rsidRDefault="00BE5FD0" w:rsidP="00AE491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E4919">
        <w:rPr>
          <w:sz w:val="28"/>
          <w:szCs w:val="28"/>
        </w:rPr>
        <w:t xml:space="preserve">       </w:t>
      </w:r>
      <w:r w:rsidR="00477ED9" w:rsidRPr="00AE4919">
        <w:rPr>
          <w:sz w:val="28"/>
          <w:szCs w:val="28"/>
        </w:rPr>
        <w:t>Такой подход позволяет перевести ученика из слушателя в активного участника процесса обучения.</w:t>
      </w:r>
    </w:p>
    <w:p w:rsidR="00477ED9" w:rsidRPr="00AE4919" w:rsidRDefault="00477ED9" w:rsidP="00BE5FD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E4919">
        <w:rPr>
          <w:sz w:val="28"/>
          <w:szCs w:val="28"/>
        </w:rPr>
        <w:t xml:space="preserve">Исследовательское поведение – один из важнейших источников получения ребенком представлений о мире. Исследовать, открыть, изучить – значит сделать шаг в </w:t>
      </w:r>
      <w:proofErr w:type="gramStart"/>
      <w:r w:rsidRPr="00AE4919">
        <w:rPr>
          <w:sz w:val="28"/>
          <w:szCs w:val="28"/>
        </w:rPr>
        <w:t>неизведанное</w:t>
      </w:r>
      <w:proofErr w:type="gramEnd"/>
      <w:r w:rsidRPr="00AE4919">
        <w:rPr>
          <w:sz w:val="28"/>
          <w:szCs w:val="28"/>
        </w:rPr>
        <w:t xml:space="preserve"> и непознанное. Дети по природе своей исследователи и с большим интересом участвуют в различных исследовательских делах. Успех исследования во многом зависит от его организации. Очень важно научить детей наблюдать, сравнивать, задавать вопросы и выработать желание найти ответы. А, значит, нужно читать дополнительную литературу, учиться ставить эксперименты, обсуждать результаты, прислушиваться к чужому мнению. При проведении исследований дет</w:t>
      </w:r>
      <w:r w:rsidR="00AE4919" w:rsidRPr="00AE4919">
        <w:rPr>
          <w:sz w:val="28"/>
          <w:szCs w:val="28"/>
        </w:rPr>
        <w:t>и учатся мыслить, делать выводы.</w:t>
      </w:r>
    </w:p>
    <w:p w:rsidR="00AE4919" w:rsidRPr="00AE4919" w:rsidRDefault="00AE4919" w:rsidP="00AE49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919">
        <w:rPr>
          <w:rFonts w:ascii="Times New Roman" w:hAnsi="Times New Roman" w:cs="Times New Roman"/>
          <w:b/>
          <w:sz w:val="28"/>
          <w:szCs w:val="28"/>
        </w:rPr>
        <w:t>Игровые технологии</w:t>
      </w:r>
    </w:p>
    <w:p w:rsidR="00AE4919" w:rsidRPr="00AE4919" w:rsidRDefault="00AE4919" w:rsidP="00AE49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919">
        <w:rPr>
          <w:rFonts w:ascii="Times New Roman" w:hAnsi="Times New Roman" w:cs="Times New Roman"/>
          <w:sz w:val="28"/>
          <w:szCs w:val="28"/>
        </w:rPr>
        <w:t xml:space="preserve">   Уровень обучения и воспитания в школе в значительной степени определяется тем, насколько педагогический процесс ориентирован на психологию возрастного и индивидуального развития ребенка. Это предполагает психолого-педагогическое изучение школьников на протяжении всего периода обучения с целью выявления индивидуальных вариантов развития, творческих способностей каждого ребенка, укрепления его собственной позитивной активности, раскрытия неповторимости его личности, своевременной помощи при отставании в учебе или неудовлетворительном поведении. Особенно важно это в младших классах школы, когда только начинается целенаправленное обучение человека, когда учеба становится ведущей деятельностью, в лоне которой формируются психические свойства и качества ребенка, прежде всего познавательные процессы и отношение к себе как субъекту познания (познавательные мотивы, самооценка, способность к сотрудничеству и пр.).</w:t>
      </w:r>
    </w:p>
    <w:p w:rsidR="00AE4919" w:rsidRPr="00AE4919" w:rsidRDefault="00AE4919" w:rsidP="00AE49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919">
        <w:rPr>
          <w:rFonts w:ascii="Times New Roman" w:hAnsi="Times New Roman" w:cs="Times New Roman"/>
          <w:sz w:val="28"/>
          <w:szCs w:val="28"/>
        </w:rPr>
        <w:t xml:space="preserve">     В связи с этим возникает актуальность в разработках игровых технологий для современной школы. В последнее время опубликовано несколько пособий по игровым технологиям. Хочется отметить работу </w:t>
      </w:r>
      <w:proofErr w:type="spellStart"/>
      <w:r w:rsidRPr="00AE4919">
        <w:rPr>
          <w:rFonts w:ascii="Times New Roman" w:hAnsi="Times New Roman" w:cs="Times New Roman"/>
          <w:sz w:val="28"/>
          <w:szCs w:val="28"/>
        </w:rPr>
        <w:t>А.Б.Плешаковой</w:t>
      </w:r>
      <w:proofErr w:type="spellEnd"/>
      <w:r w:rsidRPr="00AE4919">
        <w:rPr>
          <w:rFonts w:ascii="Times New Roman" w:hAnsi="Times New Roman" w:cs="Times New Roman"/>
          <w:sz w:val="28"/>
          <w:szCs w:val="28"/>
        </w:rPr>
        <w:t xml:space="preserve"> «Игровые технологии в учебном процессе», </w:t>
      </w:r>
      <w:proofErr w:type="spellStart"/>
      <w:r w:rsidRPr="00AE4919">
        <w:rPr>
          <w:rFonts w:ascii="Times New Roman" w:hAnsi="Times New Roman" w:cs="Times New Roman"/>
          <w:sz w:val="28"/>
          <w:szCs w:val="28"/>
        </w:rPr>
        <w:t>А.В.Финогенова</w:t>
      </w:r>
      <w:proofErr w:type="spellEnd"/>
      <w:r w:rsidRPr="00AE4919">
        <w:rPr>
          <w:rFonts w:ascii="Times New Roman" w:hAnsi="Times New Roman" w:cs="Times New Roman"/>
          <w:sz w:val="28"/>
          <w:szCs w:val="28"/>
        </w:rPr>
        <w:t xml:space="preserve"> «Игровые технологии в школе» и </w:t>
      </w:r>
      <w:proofErr w:type="spellStart"/>
      <w:r w:rsidRPr="00AE4919">
        <w:rPr>
          <w:rFonts w:ascii="Times New Roman" w:hAnsi="Times New Roman" w:cs="Times New Roman"/>
          <w:sz w:val="28"/>
          <w:szCs w:val="28"/>
        </w:rPr>
        <w:t>О.А.Степановой</w:t>
      </w:r>
      <w:proofErr w:type="spellEnd"/>
      <w:r w:rsidRPr="00AE4919">
        <w:rPr>
          <w:rFonts w:ascii="Times New Roman" w:hAnsi="Times New Roman" w:cs="Times New Roman"/>
          <w:sz w:val="28"/>
          <w:szCs w:val="28"/>
        </w:rPr>
        <w:t xml:space="preserve"> «Профилактика школьных трудностей у детей».</w:t>
      </w:r>
    </w:p>
    <w:p w:rsidR="00AE4919" w:rsidRPr="00AE4919" w:rsidRDefault="00AE4919" w:rsidP="00AE49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919">
        <w:rPr>
          <w:rFonts w:ascii="Times New Roman" w:hAnsi="Times New Roman" w:cs="Times New Roman"/>
          <w:sz w:val="28"/>
          <w:szCs w:val="28"/>
        </w:rPr>
        <w:t xml:space="preserve">        Изученный в процессе игровой деятельности материал забывается учащимися в меньшей степени и медленнее, чем материал, при изучении которого игра не использовалась. Это объясняется, прежде всего, тем, что в игре органически сочетается занимательность, делающая процесс познания доступным и увлекательным для школьников, и деятельность, благодаря участию которой в процессе обучения, усвоение знаний становится более качественным и прочным. </w:t>
      </w:r>
    </w:p>
    <w:p w:rsidR="00AE4919" w:rsidRPr="00AE4919" w:rsidRDefault="00AE4919" w:rsidP="00BE5FD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D12FC" w:rsidRDefault="007D12FC" w:rsidP="00BE5F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7ED9" w:rsidRPr="00AE4919" w:rsidRDefault="00477ED9" w:rsidP="00BE5F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49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Проектная деятельность </w:t>
      </w:r>
    </w:p>
    <w:p w:rsidR="00477ED9" w:rsidRPr="00AE4919" w:rsidRDefault="00477ED9" w:rsidP="00BE5F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9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      </w:t>
      </w:r>
      <w:proofErr w:type="gramStart"/>
      <w:r w:rsidRPr="00AE49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ходе изучения всех учебных предметов обучающиеся приобретают опыт проектной деятельности как особой формы учебной работы, способствующей </w:t>
      </w:r>
      <w:r w:rsidRPr="00AE49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воспитанию самостоятельности, инициативности, ответственности, повышению мотивации и эффективности учебной деятельности;</w:t>
      </w:r>
      <w:proofErr w:type="gramEnd"/>
      <w:r w:rsidRPr="00AE49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ходе реализации исходного замысла на практическом уровне овладевают умением выбирать адекватные стоящей задаче средства, принимать решения, в том числе и в ситуациях неопределённости, получают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  <w:r w:rsidRPr="00AE49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E49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      В ходе планирования и выполнения учебных исследований обучающиеся осваивают умение оперировать гипотезами как отличительным инструментом научного рассуждения, приобретают опыт решения интеллектуальных задач на основе мысленного построения различных предположений и их последующей проверки.</w:t>
      </w:r>
      <w:r w:rsidRPr="00AE49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E49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      В результате целенаправленной учебной деятельности, осуществляемой в формах учебного исследования, учебного проекта, в ходе освоения системы научных понятий у обучающихся закладываются:</w:t>
      </w:r>
      <w:r w:rsidRPr="00AE49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E49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потребность вникать в суть изучаемых проблем, ставить вопросы, затрагивающие основы знаний, личный, социальный, исторический жизненный опыт;</w:t>
      </w:r>
      <w:r w:rsidRPr="00AE49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E49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основы критического отношения к знанию, жизненному опыту;</w:t>
      </w:r>
      <w:r w:rsidRPr="00AE49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E49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основы ценностных суждений и оценок;</w:t>
      </w:r>
      <w:r w:rsidRPr="00AE49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E49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уважение к величию человеческого разума, позволяющего преодолевать невежество и предрассудки, развивать теоретическое знание, продвигаться в установлении взаимопонимания между отдельными людьми и культурами;</w:t>
      </w:r>
      <w:r w:rsidRPr="00AE49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E49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основы понимания принципиальной ограниченности знания, существования различных точек зрения, взглядов, характерных для разных социокультурных сред и эпох.</w:t>
      </w:r>
      <w:r w:rsidRPr="00AE49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77ED9" w:rsidRPr="00AE4919" w:rsidRDefault="00477ED9" w:rsidP="00BE5F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AE49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Здоровьесберегающие</w:t>
      </w:r>
      <w:proofErr w:type="spellEnd"/>
      <w:r w:rsidRPr="00AE49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технологии </w:t>
      </w:r>
    </w:p>
    <w:p w:rsidR="00477ED9" w:rsidRPr="00AE4919" w:rsidRDefault="00477ED9" w:rsidP="00BE5F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9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       Формирование осознанного отношения к собственному здоровью, устойчивых представлений о здоровье и здоровом образе жизни; факторах, оказывающих позитивное и негативное влияние на здоровье; формирование личных убеждений, качеств и привычек, способствующих снижению риска здоровью в повседневной жизни, включает в себя создание экологически безопасной </w:t>
      </w:r>
      <w:proofErr w:type="spellStart"/>
      <w:r w:rsidRPr="00AE49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здоровьесберагающей</w:t>
      </w:r>
      <w:proofErr w:type="spellEnd"/>
      <w:r w:rsidRPr="00AE49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инфраструктуры; рациональной организации учебной и </w:t>
      </w:r>
      <w:proofErr w:type="spellStart"/>
      <w:r w:rsidRPr="00AE49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внеучебной</w:t>
      </w:r>
      <w:proofErr w:type="spellEnd"/>
      <w:r w:rsidRPr="00AE49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деятельности обучающихся; </w:t>
      </w:r>
      <w:proofErr w:type="gramStart"/>
      <w:r w:rsidRPr="00AE49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эффективной организации физкультурно-оздоровительной работы; реализации модульных образовательных программ и просветительской работы с родителями (законными представителями) и способствует формированию у обучающихся экологической культуры, ценностного отношения к жизни во всех её проявлениях, здоровью, качеству окружающей среды, умений вести здоровый и безопасный образ жизни.</w:t>
      </w:r>
      <w:proofErr w:type="gramEnd"/>
      <w:r w:rsidRPr="00AE49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E49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      Таким образом, данный технологический подход создает условия реальной реализации на старшей ступени принципов дифференциации и индивидуализации обучения способствует самоопределению старшеклассников, их социализации, обеспечивает преемственность между школой и вузом.</w:t>
      </w:r>
      <w:r w:rsidRPr="00AE49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E49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E4919" w:rsidRPr="00AE4919" w:rsidRDefault="00477ED9" w:rsidP="00AE49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AE49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Деятельностный</w:t>
      </w:r>
      <w:proofErr w:type="spellEnd"/>
      <w:r w:rsidRPr="00AE49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подход </w:t>
      </w:r>
    </w:p>
    <w:p w:rsidR="00AD0A74" w:rsidRPr="00AE4919" w:rsidRDefault="00477ED9" w:rsidP="00BE5FD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E49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       Основная особенность деятельностного подхода заключается в том, что новые знания не даются в готовом виде. Дети «открывают» их сами в процессе </w:t>
      </w:r>
      <w:r w:rsidRPr="00AE49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самостоятельной исследовательской деятельности. Учитель лишь направляет эту деятельность и подводит итог, давая точную формулировку установленных алгоритмов действия. Таким </w:t>
      </w:r>
      <w:r w:rsidR="00BE5FD0" w:rsidRPr="00AE49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образом,</w:t>
      </w:r>
      <w:r w:rsidRPr="00AE49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полученные знания приобретают личностную значимость и становятся и</w:t>
      </w:r>
      <w:r w:rsidR="00BE5FD0" w:rsidRPr="00AE49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нтересными не с внешней стороны</w:t>
      </w:r>
      <w:r w:rsidRPr="00AE49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="00BE5FD0" w:rsidRPr="00AE49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AE49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по сути.</w:t>
      </w:r>
      <w:r w:rsidRPr="00AE49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E49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       В процесс обучения эффективно включаются все компоненты учебной деятельности: учебные задачи, способы действий, операции самоконтроля и самооценки и </w:t>
      </w:r>
      <w:proofErr w:type="spellStart"/>
      <w:r w:rsidR="00BE5FD0" w:rsidRPr="00AE49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деятельностный</w:t>
      </w:r>
      <w:proofErr w:type="spellEnd"/>
      <w:r w:rsidRPr="00AE49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подход к обучению имеет явные преимущества как с точки зрения интеллектуального и личностного развития детей, так и с позиций качества усвоения знаний.</w:t>
      </w:r>
    </w:p>
    <w:p w:rsidR="00477ED9" w:rsidRPr="00AE4919" w:rsidRDefault="00477ED9" w:rsidP="00AE491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E4919">
        <w:rPr>
          <w:rStyle w:val="a4"/>
          <w:sz w:val="28"/>
          <w:szCs w:val="28"/>
        </w:rPr>
        <w:t>Технология проблемного обучения</w:t>
      </w:r>
    </w:p>
    <w:p w:rsidR="00477ED9" w:rsidRPr="00AE4919" w:rsidRDefault="00BE5FD0" w:rsidP="00AE491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E4919">
        <w:rPr>
          <w:sz w:val="28"/>
          <w:szCs w:val="28"/>
        </w:rPr>
        <w:t xml:space="preserve">           </w:t>
      </w:r>
      <w:r w:rsidR="00477ED9" w:rsidRPr="00AE4919">
        <w:rPr>
          <w:sz w:val="28"/>
          <w:szCs w:val="28"/>
        </w:rPr>
        <w:t>Её</w:t>
      </w:r>
      <w:r w:rsidR="00477ED9" w:rsidRPr="00AE4919">
        <w:rPr>
          <w:rStyle w:val="apple-converted-space"/>
          <w:bCs/>
          <w:sz w:val="28"/>
          <w:szCs w:val="28"/>
        </w:rPr>
        <w:t> </w:t>
      </w:r>
      <w:r w:rsidR="00477ED9" w:rsidRPr="00AE4919">
        <w:rPr>
          <w:sz w:val="28"/>
          <w:szCs w:val="28"/>
        </w:rPr>
        <w:t>актуальность определяется развитием высокого уровня мотивации к учебной деятельности, активизации познавательных интересов учащихся, что становится возможным при разрешении возникающих противоречий, создании проблемных ситуаций на уроке. Преодолевая посильные трудности учащиеся испытывают постоянную потребность в овладении новыми знаниями, новыми способами действий, умениями и навыками. Эффективность применения этой технологии подтверждается не только моими собственными наблюдениями, но и результатами анкетирования учащихся, их родителей, динамикой повышения качества обучения.</w:t>
      </w:r>
    </w:p>
    <w:p w:rsidR="00477ED9" w:rsidRPr="00AE4919" w:rsidRDefault="00690A05" w:rsidP="00690A0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E4919">
        <w:rPr>
          <w:sz w:val="28"/>
          <w:szCs w:val="28"/>
        </w:rPr>
        <w:t xml:space="preserve">        </w:t>
      </w:r>
      <w:r w:rsidR="00BE5FD0" w:rsidRPr="00AE4919">
        <w:rPr>
          <w:sz w:val="28"/>
          <w:szCs w:val="28"/>
        </w:rPr>
        <w:t>Эта технология привлекает</w:t>
      </w:r>
      <w:r w:rsidR="00477ED9" w:rsidRPr="00AE4919">
        <w:rPr>
          <w:sz w:val="28"/>
          <w:szCs w:val="28"/>
        </w:rPr>
        <w:t xml:space="preserve"> новыми возможностями построения любого урока, где ученики не остаются пассивными слушателями и исполнителями, а превращаются в активных исследователей учебных проблем. Учебная деятельность становится творческой. Дети лучше усваивают не то, что получат в готовом виде и зазубрят, а то, что открыли сами и выразили по-своему. Чтобы </w:t>
      </w:r>
      <w:proofErr w:type="gramStart"/>
      <w:r w:rsidR="00477ED9" w:rsidRPr="00AE4919">
        <w:rPr>
          <w:sz w:val="28"/>
          <w:szCs w:val="28"/>
        </w:rPr>
        <w:t>обучение по</w:t>
      </w:r>
      <w:proofErr w:type="gramEnd"/>
      <w:r w:rsidR="00477ED9" w:rsidRPr="00AE4919">
        <w:rPr>
          <w:sz w:val="28"/>
          <w:szCs w:val="28"/>
        </w:rPr>
        <w:t xml:space="preserve"> этой технологии не теряло принципа научности, выводы учеников обязательно подтверждаю и сравниваю с правилами, теоретическими положениями учебников, словарных, энциклопедических статей. Технология проблемного диалога универсальна, так как применима к любому предметному содержанию и на любой ступени обучения, легко и доступно изложена Е.Л. Мельниковой в книге «Проблемный урок или Как открывать знания с учениками».</w:t>
      </w:r>
    </w:p>
    <w:p w:rsidR="00477ED9" w:rsidRPr="00AE4919" w:rsidRDefault="00690A05" w:rsidP="00690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9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Все вышеизложенные приёмы, новые технологии, применяемые на уроках и внеурочное время, дают возможность ребёнку работать творчески, способствуют развитию любознательности, повышают активность, приносят радость, формируют у ребёнка желание учиться.</w:t>
      </w:r>
    </w:p>
    <w:p w:rsidR="007E1122" w:rsidRPr="00AE4919" w:rsidRDefault="007E1122" w:rsidP="007E112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Cs/>
          <w:sz w:val="20"/>
          <w:szCs w:val="20"/>
          <w:lang w:eastAsia="ru-RU"/>
        </w:rPr>
      </w:pPr>
    </w:p>
    <w:p w:rsidR="007E1122" w:rsidRPr="00AE4919" w:rsidRDefault="007E1122" w:rsidP="007E112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Cs/>
          <w:sz w:val="20"/>
          <w:szCs w:val="20"/>
          <w:lang w:eastAsia="ru-RU"/>
        </w:rPr>
      </w:pPr>
    </w:p>
    <w:p w:rsidR="007E1122" w:rsidRPr="00AE4919" w:rsidRDefault="007E1122" w:rsidP="007E112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Cs/>
          <w:sz w:val="20"/>
          <w:szCs w:val="20"/>
          <w:lang w:eastAsia="ru-RU"/>
        </w:rPr>
      </w:pPr>
    </w:p>
    <w:p w:rsidR="007E1122" w:rsidRPr="00AE4919" w:rsidRDefault="007E1122" w:rsidP="007E112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Cs/>
          <w:sz w:val="20"/>
          <w:szCs w:val="20"/>
          <w:lang w:eastAsia="ru-RU"/>
        </w:rPr>
      </w:pPr>
    </w:p>
    <w:p w:rsidR="007D12FC" w:rsidRDefault="007D12FC" w:rsidP="007E112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E1122" w:rsidRPr="007E1122" w:rsidRDefault="007E1122" w:rsidP="007E112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1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Литература:</w:t>
      </w:r>
    </w:p>
    <w:p w:rsidR="007E1122" w:rsidRPr="00AE4919" w:rsidRDefault="007E1122" w:rsidP="007E11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E11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Ягодко</w:t>
      </w:r>
      <w:proofErr w:type="spellEnd"/>
      <w:r w:rsidRPr="007E11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Л.И. </w:t>
      </w:r>
      <w:r w:rsidRPr="007E1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технологии проблемного обучения в начальной школе /Л.И. </w:t>
      </w:r>
      <w:proofErr w:type="spellStart"/>
      <w:r w:rsidRPr="007E1122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Ягодко</w:t>
      </w:r>
      <w:proofErr w:type="spellEnd"/>
      <w:r w:rsidRPr="007E1122">
        <w:rPr>
          <w:rFonts w:ascii="Times New Roman" w:eastAsia="Times New Roman" w:hAnsi="Times New Roman" w:cs="Times New Roman"/>
          <w:sz w:val="28"/>
          <w:szCs w:val="28"/>
          <w:lang w:eastAsia="ru-RU"/>
        </w:rPr>
        <w:t>// Начальная школа плюс до и после. – 2010. – №1. – С.36-38</w:t>
      </w:r>
    </w:p>
    <w:p w:rsidR="007E1122" w:rsidRPr="007E1122" w:rsidRDefault="007E1122" w:rsidP="007E11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919">
        <w:rPr>
          <w:rFonts w:ascii="Times New Roman" w:hAnsi="Times New Roman" w:cs="Times New Roman"/>
          <w:sz w:val="28"/>
          <w:szCs w:val="28"/>
          <w:shd w:val="clear" w:color="auto" w:fill="FFFFFF"/>
        </w:rPr>
        <w:t>Новикова, И. Этапы познания: Организация проблемного обучения / И. Новикова // Спо</w:t>
      </w:r>
      <w:proofErr w:type="gramStart"/>
      <w:r w:rsidRPr="00AE4919">
        <w:rPr>
          <w:rFonts w:ascii="Times New Roman" w:hAnsi="Times New Roman" w:cs="Times New Roman"/>
          <w:sz w:val="28"/>
          <w:szCs w:val="28"/>
          <w:shd w:val="clear" w:color="auto" w:fill="FFFFFF"/>
        </w:rPr>
        <w:t>рт в шк</w:t>
      </w:r>
      <w:proofErr w:type="gramEnd"/>
      <w:r w:rsidRPr="00AE4919">
        <w:rPr>
          <w:rFonts w:ascii="Times New Roman" w:hAnsi="Times New Roman" w:cs="Times New Roman"/>
          <w:sz w:val="28"/>
          <w:szCs w:val="28"/>
          <w:shd w:val="clear" w:color="auto" w:fill="FFFFFF"/>
        </w:rPr>
        <w:t>оле. Газета</w:t>
      </w:r>
      <w:proofErr w:type="gramStart"/>
      <w:r w:rsidRPr="00AE49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proofErr w:type="gramEnd"/>
      <w:r w:rsidRPr="00AE4919">
        <w:rPr>
          <w:rFonts w:ascii="Times New Roman" w:hAnsi="Times New Roman" w:cs="Times New Roman"/>
          <w:sz w:val="28"/>
          <w:szCs w:val="28"/>
          <w:shd w:val="clear" w:color="auto" w:fill="FFFFFF"/>
        </w:rPr>
        <w:t>зд. дома «Первое сентября».- 2010.-№4.-С.8</w:t>
      </w:r>
      <w:r w:rsidRPr="00AE491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E00D01" w:rsidRPr="00E00D01" w:rsidRDefault="00E00D01" w:rsidP="00E00D01">
      <w:pPr>
        <w:pStyle w:val="a7"/>
        <w:rPr>
          <w:rFonts w:ascii="Times New Roman" w:hAnsi="Times New Roman" w:cs="Times New Roman"/>
          <w:sz w:val="28"/>
          <w:szCs w:val="28"/>
        </w:rPr>
      </w:pPr>
      <w:r w:rsidRPr="00E00D01">
        <w:rPr>
          <w:rFonts w:ascii="Times New Roman" w:hAnsi="Times New Roman" w:cs="Times New Roman"/>
          <w:sz w:val="28"/>
          <w:szCs w:val="28"/>
        </w:rPr>
        <w:t>Сайты</w:t>
      </w:r>
    </w:p>
    <w:p w:rsidR="00E00D01" w:rsidRPr="00E00D01" w:rsidRDefault="00B54F6A" w:rsidP="00E00D01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E00D01" w:rsidRPr="00E00D01">
          <w:rPr>
            <w:rStyle w:val="a6"/>
            <w:rFonts w:ascii="Times New Roman" w:hAnsi="Times New Roman" w:cs="Times New Roman"/>
            <w:sz w:val="28"/>
            <w:szCs w:val="28"/>
          </w:rPr>
          <w:t>http://kuvmetodist.ucoz.ru</w:t>
        </w:r>
      </w:hyperlink>
      <w:r w:rsidR="00E00D01" w:rsidRPr="00E00D01">
        <w:rPr>
          <w:rFonts w:ascii="Times New Roman" w:hAnsi="Times New Roman" w:cs="Times New Roman"/>
          <w:sz w:val="28"/>
          <w:szCs w:val="28"/>
        </w:rPr>
        <w:t xml:space="preserve"> - Инновационные технологии при внедрении ФГОС</w:t>
      </w:r>
    </w:p>
    <w:p w:rsidR="00E00D01" w:rsidRPr="00E00D01" w:rsidRDefault="00B54F6A" w:rsidP="00E00D01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E00D01" w:rsidRPr="00E00D01">
          <w:rPr>
            <w:rStyle w:val="a6"/>
            <w:rFonts w:ascii="Times New Roman" w:hAnsi="Times New Roman" w:cs="Times New Roman"/>
            <w:sz w:val="28"/>
            <w:szCs w:val="28"/>
          </w:rPr>
          <w:t>http://shkolazhizni.ru</w:t>
        </w:r>
      </w:hyperlink>
      <w:r w:rsidR="00E00D01" w:rsidRPr="00E00D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0D01" w:rsidRPr="00E00D01">
        <w:rPr>
          <w:rFonts w:ascii="Times New Roman" w:hAnsi="Times New Roman" w:cs="Times New Roman"/>
          <w:sz w:val="28"/>
          <w:szCs w:val="28"/>
        </w:rPr>
        <w:t>- Что такое развивающее обучение? Инновационные методики обучения</w:t>
      </w:r>
    </w:p>
    <w:p w:rsidR="00E00D01" w:rsidRPr="00E00D01" w:rsidRDefault="00E00D01" w:rsidP="00E00D0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90A05" w:rsidRPr="00AE4919" w:rsidRDefault="00690A05">
      <w:pPr>
        <w:rPr>
          <w:rFonts w:ascii="Times New Roman" w:hAnsi="Times New Roman" w:cs="Times New Roman"/>
          <w:sz w:val="28"/>
          <w:szCs w:val="28"/>
        </w:rPr>
      </w:pPr>
    </w:p>
    <w:sectPr w:rsidR="00690A05" w:rsidRPr="00AE4919" w:rsidSect="00AE4919">
      <w:pgSz w:w="11906" w:h="16838"/>
      <w:pgMar w:top="426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B1E04"/>
    <w:multiLevelType w:val="multilevel"/>
    <w:tmpl w:val="923C8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ED9"/>
    <w:rsid w:val="000D4843"/>
    <w:rsid w:val="00477ED9"/>
    <w:rsid w:val="00585BF0"/>
    <w:rsid w:val="00670B55"/>
    <w:rsid w:val="00690A05"/>
    <w:rsid w:val="007D12FC"/>
    <w:rsid w:val="007E1122"/>
    <w:rsid w:val="008A0EDE"/>
    <w:rsid w:val="00944FBB"/>
    <w:rsid w:val="00A62A56"/>
    <w:rsid w:val="00AC38D6"/>
    <w:rsid w:val="00AD0A74"/>
    <w:rsid w:val="00AE4919"/>
    <w:rsid w:val="00B54F6A"/>
    <w:rsid w:val="00BE5FD0"/>
    <w:rsid w:val="00E0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7E1122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7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7ED9"/>
    <w:rPr>
      <w:b/>
      <w:bCs/>
    </w:rPr>
  </w:style>
  <w:style w:type="character" w:customStyle="1" w:styleId="apple-converted-space">
    <w:name w:val="apple-converted-space"/>
    <w:basedOn w:val="a0"/>
    <w:rsid w:val="00477ED9"/>
  </w:style>
  <w:style w:type="character" w:styleId="a5">
    <w:name w:val="Emphasis"/>
    <w:basedOn w:val="a0"/>
    <w:uiPriority w:val="20"/>
    <w:qFormat/>
    <w:rsid w:val="00477ED9"/>
    <w:rPr>
      <w:i/>
      <w:iCs/>
    </w:rPr>
  </w:style>
  <w:style w:type="character" w:customStyle="1" w:styleId="30">
    <w:name w:val="Заголовок 3 Знак"/>
    <w:basedOn w:val="a0"/>
    <w:link w:val="3"/>
    <w:rsid w:val="007E1122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Default">
    <w:name w:val="Default"/>
    <w:rsid w:val="007E1122"/>
    <w:pPr>
      <w:autoSpaceDE w:val="0"/>
      <w:autoSpaceDN w:val="0"/>
      <w:adjustRightInd w:val="0"/>
      <w:spacing w:after="0" w:line="240" w:lineRule="auto"/>
    </w:pPr>
    <w:rPr>
      <w:rFonts w:ascii="Georgia" w:eastAsia="Calibri" w:hAnsi="Georgia" w:cs="Georgia"/>
      <w:color w:val="000000"/>
      <w:sz w:val="24"/>
      <w:szCs w:val="24"/>
    </w:rPr>
  </w:style>
  <w:style w:type="character" w:styleId="a6">
    <w:name w:val="Hyperlink"/>
    <w:basedOn w:val="a0"/>
    <w:semiHidden/>
    <w:unhideWhenUsed/>
    <w:rsid w:val="00E00D0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00D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7E1122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7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7ED9"/>
    <w:rPr>
      <w:b/>
      <w:bCs/>
    </w:rPr>
  </w:style>
  <w:style w:type="character" w:customStyle="1" w:styleId="apple-converted-space">
    <w:name w:val="apple-converted-space"/>
    <w:basedOn w:val="a0"/>
    <w:rsid w:val="00477ED9"/>
  </w:style>
  <w:style w:type="character" w:styleId="a5">
    <w:name w:val="Emphasis"/>
    <w:basedOn w:val="a0"/>
    <w:uiPriority w:val="20"/>
    <w:qFormat/>
    <w:rsid w:val="00477ED9"/>
    <w:rPr>
      <w:i/>
      <w:iCs/>
    </w:rPr>
  </w:style>
  <w:style w:type="character" w:customStyle="1" w:styleId="30">
    <w:name w:val="Заголовок 3 Знак"/>
    <w:basedOn w:val="a0"/>
    <w:link w:val="3"/>
    <w:rsid w:val="007E1122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Default">
    <w:name w:val="Default"/>
    <w:rsid w:val="007E1122"/>
    <w:pPr>
      <w:autoSpaceDE w:val="0"/>
      <w:autoSpaceDN w:val="0"/>
      <w:adjustRightInd w:val="0"/>
      <w:spacing w:after="0" w:line="240" w:lineRule="auto"/>
    </w:pPr>
    <w:rPr>
      <w:rFonts w:ascii="Georgia" w:eastAsia="Calibri" w:hAnsi="Georgia" w:cs="Georgia"/>
      <w:color w:val="000000"/>
      <w:sz w:val="24"/>
      <w:szCs w:val="24"/>
    </w:rPr>
  </w:style>
  <w:style w:type="character" w:styleId="a6">
    <w:name w:val="Hyperlink"/>
    <w:basedOn w:val="a0"/>
    <w:semiHidden/>
    <w:unhideWhenUsed/>
    <w:rsid w:val="00E00D0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00D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7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090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19837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19241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20997">
                      <w:blockQuote w:val="1"/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3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hkolazhizn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uvmetodist.ucoz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1816</Words>
  <Characters>10352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Валера</cp:lastModifiedBy>
  <cp:revision>18</cp:revision>
  <dcterms:created xsi:type="dcterms:W3CDTF">2015-03-23T17:40:00Z</dcterms:created>
  <dcterms:modified xsi:type="dcterms:W3CDTF">2018-05-25T11:23:00Z</dcterms:modified>
</cp:coreProperties>
</file>