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81" w:rsidRPr="004F412E" w:rsidRDefault="008B5681" w:rsidP="004F412E">
      <w:pPr>
        <w:pStyle w:val="Standard"/>
        <w:tabs>
          <w:tab w:val="left" w:pos="0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bookmarkStart w:id="0" w:name="_GoBack"/>
      <w:bookmarkEnd w:id="0"/>
      <w:r w:rsidRPr="004F412E">
        <w:rPr>
          <w:rFonts w:ascii="Times New Roman" w:hAnsi="Times New Roman" w:cs="Times New Roman"/>
          <w:b/>
          <w:color w:val="0D0D0D" w:themeColor="text1" w:themeTint="F2"/>
          <w:sz w:val="28"/>
        </w:rPr>
        <w:t>Современные педагогические технологии</w:t>
      </w:r>
    </w:p>
    <w:p w:rsidR="00E4561A" w:rsidRDefault="00905721" w:rsidP="00DB7D81">
      <w:pPr>
        <w:pStyle w:val="Standard"/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Кожанова Ольга Викторовна: </w:t>
      </w:r>
      <w:r>
        <w:rPr>
          <w:rFonts w:ascii="Times New Roman" w:hAnsi="Times New Roman" w:cs="Times New Roman"/>
          <w:sz w:val="28"/>
        </w:rPr>
        <w:t>преподаватель психологии</w:t>
      </w:r>
    </w:p>
    <w:p w:rsidR="00A95BDC" w:rsidRDefault="00905721" w:rsidP="00DB7D81">
      <w:pPr>
        <w:pStyle w:val="Standard"/>
        <w:tabs>
          <w:tab w:val="left" w:pos="0"/>
        </w:tabs>
        <w:spacing w:line="360" w:lineRule="auto"/>
        <w:ind w:hanging="142"/>
        <w:jc w:val="both"/>
      </w:pPr>
      <w:r>
        <w:rPr>
          <w:rFonts w:ascii="Times New Roman" w:hAnsi="Times New Roman" w:cs="Times New Roman"/>
          <w:sz w:val="28"/>
        </w:rPr>
        <w:t xml:space="preserve"> ГБПОУ </w:t>
      </w:r>
      <w:r w:rsidR="00E4561A">
        <w:rPr>
          <w:rFonts w:ascii="Times New Roman" w:hAnsi="Times New Roman" w:cs="Times New Roman"/>
          <w:sz w:val="28"/>
        </w:rPr>
        <w:t>РО «</w:t>
      </w:r>
      <w:r>
        <w:rPr>
          <w:rFonts w:ascii="Times New Roman" w:hAnsi="Times New Roman" w:cs="Times New Roman"/>
          <w:sz w:val="28"/>
        </w:rPr>
        <w:t>ШПК» РФ, г Шахты</w:t>
      </w:r>
    </w:p>
    <w:p w:rsidR="00E4561A" w:rsidRDefault="00905721" w:rsidP="00DB7D81">
      <w:pPr>
        <w:pStyle w:val="Standard"/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Ушакова Ксения Михайловна: </w:t>
      </w:r>
      <w:r>
        <w:rPr>
          <w:rFonts w:ascii="Times New Roman" w:hAnsi="Times New Roman" w:cs="Times New Roman"/>
          <w:i/>
          <w:sz w:val="28"/>
        </w:rPr>
        <w:t xml:space="preserve">студентка </w:t>
      </w:r>
    </w:p>
    <w:p w:rsidR="00547E61" w:rsidRPr="00547E61" w:rsidRDefault="00905721" w:rsidP="00DB7D81">
      <w:pPr>
        <w:pStyle w:val="Standard"/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ГБПОУ РО «Шахтинский педагогический колледж», РФ, г Шахты</w:t>
      </w:r>
      <w:r w:rsidR="00547E61">
        <w:rPr>
          <w:rFonts w:ascii="Times New Roman" w:hAnsi="Times New Roman" w:cs="Times New Roman"/>
          <w:i/>
          <w:sz w:val="28"/>
        </w:rPr>
        <w:t xml:space="preserve"> </w:t>
      </w:r>
    </w:p>
    <w:p w:rsidR="00A95BDC" w:rsidRDefault="00DB7D81" w:rsidP="001633FF">
      <w:pPr>
        <w:pStyle w:val="Standard"/>
        <w:tabs>
          <w:tab w:val="left" w:pos="1455"/>
        </w:tabs>
        <w:spacing w:line="360" w:lineRule="auto"/>
        <w:ind w:firstLine="1134"/>
        <w:jc w:val="both"/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A95BDC" w:rsidRPr="00547E61" w:rsidRDefault="00031750" w:rsidP="001633FF">
      <w:pPr>
        <w:pStyle w:val="Standard"/>
        <w:tabs>
          <w:tab w:val="left" w:pos="1455"/>
        </w:tabs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статья </w:t>
      </w:r>
      <w:r w:rsidR="00547E61">
        <w:rPr>
          <w:rFonts w:ascii="Times New Roman" w:hAnsi="Times New Roman" w:cs="Times New Roman"/>
          <w:sz w:val="28"/>
        </w:rPr>
        <w:t xml:space="preserve">посвящена </w:t>
      </w:r>
      <w:r w:rsidR="008B5681">
        <w:rPr>
          <w:rFonts w:ascii="Times New Roman" w:hAnsi="Times New Roman" w:cs="Times New Roman"/>
          <w:sz w:val="28"/>
        </w:rPr>
        <w:t xml:space="preserve">современным педагогическим технологиям обучения. В ней рассматривается структура и основные положения коучингового подхода, тренинговых занятий и технология портфолио. </w:t>
      </w:r>
    </w:p>
    <w:p w:rsidR="00495F2A" w:rsidRPr="00495F2A" w:rsidRDefault="00905721" w:rsidP="001633FF">
      <w:pPr>
        <w:pStyle w:val="Standard"/>
        <w:tabs>
          <w:tab w:val="left" w:pos="1455"/>
        </w:tabs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слова:</w:t>
      </w:r>
      <w:r w:rsidR="008B5681" w:rsidRPr="008B5681">
        <w:t xml:space="preserve"> </w:t>
      </w:r>
      <w:r w:rsidR="008B5681">
        <w:rPr>
          <w:rFonts w:ascii="Times New Roman" w:hAnsi="Times New Roman" w:cs="Times New Roman"/>
          <w:b/>
          <w:sz w:val="28"/>
        </w:rPr>
        <w:tab/>
      </w:r>
      <w:r w:rsidR="00DB7D81">
        <w:rPr>
          <w:rFonts w:ascii="Times New Roman" w:hAnsi="Times New Roman" w:cs="Times New Roman"/>
          <w:sz w:val="28"/>
        </w:rPr>
        <w:t>к</w:t>
      </w:r>
      <w:r w:rsidR="00495F2A">
        <w:rPr>
          <w:rFonts w:ascii="Times New Roman" w:hAnsi="Times New Roman" w:cs="Times New Roman"/>
          <w:sz w:val="28"/>
        </w:rPr>
        <w:t xml:space="preserve">оучинг, тренинг, </w:t>
      </w:r>
      <w:r w:rsidR="00495F2A" w:rsidRPr="008B5681">
        <w:rPr>
          <w:rFonts w:ascii="Times New Roman" w:hAnsi="Times New Roman" w:cs="Times New Roman"/>
          <w:sz w:val="28"/>
        </w:rPr>
        <w:t>технология</w:t>
      </w:r>
      <w:r w:rsidR="008B5681" w:rsidRPr="008B5681">
        <w:rPr>
          <w:rFonts w:ascii="Times New Roman" w:hAnsi="Times New Roman" w:cs="Times New Roman"/>
          <w:sz w:val="28"/>
        </w:rPr>
        <w:t xml:space="preserve"> портфолио</w:t>
      </w:r>
    </w:p>
    <w:p w:rsidR="00B37418" w:rsidRPr="00495F2A" w:rsidRDefault="00B37418" w:rsidP="001633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2A">
        <w:rPr>
          <w:rFonts w:ascii="Times New Roman" w:hAnsi="Times New Roman" w:cs="Times New Roman"/>
          <w:b/>
          <w:sz w:val="28"/>
          <w:szCs w:val="28"/>
        </w:rPr>
        <w:t xml:space="preserve">Технологии и </w:t>
      </w:r>
      <w:r w:rsidR="00D3349E" w:rsidRPr="00495F2A">
        <w:rPr>
          <w:rFonts w:ascii="Times New Roman" w:hAnsi="Times New Roman" w:cs="Times New Roman"/>
          <w:b/>
          <w:sz w:val="28"/>
          <w:szCs w:val="28"/>
        </w:rPr>
        <w:t>техники коучингового</w:t>
      </w:r>
      <w:r w:rsidRPr="00495F2A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B37418" w:rsidRDefault="00B37418" w:rsidP="001633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32A76">
        <w:rPr>
          <w:rFonts w:ascii="Times New Roman" w:hAnsi="Times New Roman" w:cs="Times New Roman"/>
          <w:sz w:val="28"/>
          <w:szCs w:val="28"/>
        </w:rPr>
        <w:t xml:space="preserve">ехники </w:t>
      </w:r>
      <w:r>
        <w:rPr>
          <w:rFonts w:ascii="Times New Roman" w:hAnsi="Times New Roman" w:cs="Times New Roman"/>
          <w:sz w:val="28"/>
          <w:szCs w:val="28"/>
        </w:rPr>
        <w:t>коучинга могут широко применяться педагогами как т</w:t>
      </w:r>
      <w:r w:rsidRPr="00A32A76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Pr="000D1288">
        <w:rPr>
          <w:rFonts w:ascii="Times New Roman" w:hAnsi="Times New Roman" w:cs="Times New Roman"/>
          <w:sz w:val="28"/>
          <w:szCs w:val="28"/>
        </w:rPr>
        <w:t>самодиагностики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составления личной программы профессионального </w:t>
      </w:r>
      <w:r w:rsidR="00495F2A">
        <w:rPr>
          <w:rFonts w:ascii="Times New Roman" w:hAnsi="Times New Roman" w:cs="Times New Roman"/>
          <w:sz w:val="28"/>
          <w:szCs w:val="28"/>
        </w:rPr>
        <w:t>развития</w:t>
      </w:r>
      <w:r w:rsidR="00495F2A" w:rsidRPr="00635588">
        <w:rPr>
          <w:rFonts w:ascii="Times New Roman" w:hAnsi="Times New Roman" w:cs="Times New Roman"/>
          <w:sz w:val="28"/>
          <w:szCs w:val="28"/>
        </w:rPr>
        <w:t xml:space="preserve"> [</w:t>
      </w:r>
      <w:r w:rsidR="00635588" w:rsidRPr="00635588">
        <w:rPr>
          <w:rFonts w:ascii="Times New Roman" w:hAnsi="Times New Roman" w:cs="Times New Roman"/>
          <w:sz w:val="28"/>
          <w:szCs w:val="28"/>
        </w:rPr>
        <w:t>3]</w:t>
      </w:r>
      <w:r>
        <w:rPr>
          <w:rFonts w:ascii="Times New Roman" w:hAnsi="Times New Roman" w:cs="Times New Roman"/>
          <w:sz w:val="28"/>
          <w:szCs w:val="28"/>
        </w:rPr>
        <w:t xml:space="preserve">. Рассмотрим </w:t>
      </w:r>
      <w:r w:rsidR="004A56E5">
        <w:rPr>
          <w:rFonts w:ascii="Times New Roman" w:hAnsi="Times New Roman" w:cs="Times New Roman"/>
          <w:sz w:val="28"/>
          <w:szCs w:val="28"/>
        </w:rPr>
        <w:t>возможности некоторых</w:t>
      </w:r>
      <w:r>
        <w:rPr>
          <w:rFonts w:ascii="Times New Roman" w:hAnsi="Times New Roman" w:cs="Times New Roman"/>
          <w:sz w:val="28"/>
          <w:szCs w:val="28"/>
        </w:rPr>
        <w:t xml:space="preserve"> из них с точки зрения освоения </w:t>
      </w:r>
      <w:r w:rsidR="004A56E5">
        <w:rPr>
          <w:rFonts w:ascii="Times New Roman" w:hAnsi="Times New Roman" w:cs="Times New Roman"/>
          <w:sz w:val="28"/>
          <w:szCs w:val="28"/>
        </w:rPr>
        <w:t>о</w:t>
      </w:r>
      <w:r w:rsidR="004A56E5" w:rsidRPr="000D1288">
        <w:rPr>
          <w:rFonts w:ascii="Times New Roman" w:hAnsi="Times New Roman" w:cs="Times New Roman"/>
          <w:sz w:val="28"/>
          <w:szCs w:val="28"/>
        </w:rPr>
        <w:t>бобщенны</w:t>
      </w:r>
      <w:r w:rsidR="004A56E5">
        <w:rPr>
          <w:rFonts w:ascii="Times New Roman" w:hAnsi="Times New Roman" w:cs="Times New Roman"/>
          <w:sz w:val="28"/>
          <w:szCs w:val="28"/>
        </w:rPr>
        <w:t>х</w:t>
      </w:r>
      <w:r w:rsidR="004A56E5" w:rsidRPr="000D1288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4A56E5">
        <w:rPr>
          <w:rFonts w:ascii="Times New Roman" w:hAnsi="Times New Roman" w:cs="Times New Roman"/>
          <w:sz w:val="28"/>
          <w:szCs w:val="28"/>
        </w:rPr>
        <w:t>х</w:t>
      </w:r>
      <w:r w:rsidR="004A56E5" w:rsidRPr="000D1288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4A56E5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Pr="000D128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28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288">
        <w:rPr>
          <w:rFonts w:ascii="Times New Roman" w:hAnsi="Times New Roman" w:cs="Times New Roman"/>
          <w:sz w:val="28"/>
          <w:szCs w:val="28"/>
        </w:rPr>
        <w:t xml:space="preserve"> "Педагог".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18" w:rsidRDefault="00B37418" w:rsidP="001633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«</w:t>
      </w:r>
      <w:r w:rsidRPr="0045648C">
        <w:rPr>
          <w:rFonts w:ascii="Times New Roman" w:hAnsi="Times New Roman" w:cs="Times New Roman"/>
          <w:sz w:val="28"/>
          <w:szCs w:val="28"/>
        </w:rPr>
        <w:t>Колесо баланса</w:t>
      </w:r>
      <w:r>
        <w:rPr>
          <w:rFonts w:ascii="Times New Roman" w:hAnsi="Times New Roman" w:cs="Times New Roman"/>
          <w:sz w:val="28"/>
          <w:szCs w:val="28"/>
        </w:rPr>
        <w:t>». Т</w:t>
      </w:r>
      <w:r w:rsidRPr="00A32A7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A76">
        <w:rPr>
          <w:rFonts w:ascii="Times New Roman" w:hAnsi="Times New Roman" w:cs="Times New Roman"/>
          <w:sz w:val="28"/>
          <w:szCs w:val="28"/>
        </w:rPr>
        <w:t>Колесо баланса</w:t>
      </w:r>
      <w:r w:rsidRPr="0045648C">
        <w:rPr>
          <w:rFonts w:ascii="Times New Roman" w:hAnsi="Times New Roman" w:cs="Times New Roman"/>
          <w:sz w:val="28"/>
          <w:szCs w:val="28"/>
        </w:rPr>
        <w:t xml:space="preserve"> обобщенных трудовых функций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разработана на основе техники коучинга </w:t>
      </w:r>
      <w:r w:rsidRPr="0045648C">
        <w:rPr>
          <w:rFonts w:ascii="Times New Roman" w:hAnsi="Times New Roman" w:cs="Times New Roman"/>
          <w:sz w:val="28"/>
          <w:szCs w:val="28"/>
        </w:rPr>
        <w:t xml:space="preserve">«Колесо </w:t>
      </w:r>
      <w:r>
        <w:rPr>
          <w:rFonts w:ascii="Times New Roman" w:hAnsi="Times New Roman" w:cs="Times New Roman"/>
          <w:sz w:val="28"/>
          <w:szCs w:val="28"/>
        </w:rPr>
        <w:t xml:space="preserve">жизненного </w:t>
      </w:r>
      <w:r w:rsidRPr="0045648C">
        <w:rPr>
          <w:rFonts w:ascii="Times New Roman" w:hAnsi="Times New Roman" w:cs="Times New Roman"/>
          <w:sz w:val="28"/>
          <w:szCs w:val="28"/>
        </w:rPr>
        <w:t>баланса»</w:t>
      </w:r>
      <w:r>
        <w:rPr>
          <w:rFonts w:ascii="Times New Roman" w:hAnsi="Times New Roman" w:cs="Times New Roman"/>
          <w:sz w:val="28"/>
          <w:szCs w:val="28"/>
        </w:rPr>
        <w:t xml:space="preserve">. Позволяет быстро и точно определить </w:t>
      </w:r>
      <w:r w:rsidRPr="0045648C">
        <w:rPr>
          <w:rFonts w:ascii="Times New Roman" w:hAnsi="Times New Roman" w:cs="Times New Roman"/>
          <w:sz w:val="28"/>
          <w:szCs w:val="28"/>
        </w:rPr>
        <w:t>первые, самые легкие шаги для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роста и </w:t>
      </w:r>
      <w:r w:rsidRPr="00A32A76">
        <w:rPr>
          <w:rFonts w:ascii="Times New Roman" w:hAnsi="Times New Roman" w:cs="Times New Roman"/>
          <w:sz w:val="28"/>
          <w:szCs w:val="28"/>
        </w:rPr>
        <w:t>овладения обобщенны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2A76">
        <w:rPr>
          <w:rFonts w:ascii="Times New Roman" w:hAnsi="Times New Roman" w:cs="Times New Roman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2A76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B37418" w:rsidRPr="00495F2A" w:rsidRDefault="00B37418" w:rsidP="001633FF">
      <w:p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2A">
        <w:rPr>
          <w:rFonts w:ascii="Times New Roman" w:hAnsi="Times New Roman" w:cs="Times New Roman"/>
          <w:b/>
          <w:sz w:val="28"/>
          <w:szCs w:val="28"/>
        </w:rPr>
        <w:t>Колесо жизненного баланса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Колесо баланса строится на определенный период (полгода, год) – определите линию времени.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Из каких областей состоит Ваша жизнь? (Какие области жизни важны для Вас в этот временной период?)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lastRenderedPageBreak/>
        <w:t>Шкала удовлетворенности каждой областью жизни, где 1 – минимальная удовлетворенность, 10 – максимальная.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По каждой области – что для Вас «10» на этот временной период? 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Какая степень удовлетворенности сейчас по шкале от 1 до 10?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И что Вы замечаете, глядя на это колесо? 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Найдите ключевую область, изменив которую на 1 пункт, начнут изменяться и другие области.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Если сдвинуть ее на один пункт – то что изменится в каждой из областей?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3349E" w:rsidRPr="00D3349E">
        <w:rPr>
          <w:rFonts w:ascii="Times New Roman" w:hAnsi="Times New Roman" w:cs="Times New Roman"/>
          <w:sz w:val="28"/>
          <w:szCs w:val="28"/>
        </w:rPr>
        <w:t>выбранная область</w:t>
      </w:r>
      <w:r w:rsidRPr="00D3349E">
        <w:rPr>
          <w:rFonts w:ascii="Times New Roman" w:hAnsi="Times New Roman" w:cs="Times New Roman"/>
          <w:sz w:val="28"/>
          <w:szCs w:val="28"/>
        </w:rPr>
        <w:t xml:space="preserve"> не двигает остальные – попробовать другую)</w:t>
      </w:r>
    </w:p>
    <w:p w:rsidR="00B37418" w:rsidRPr="00D3349E" w:rsidRDefault="00B37418" w:rsidP="001633FF">
      <w:pPr>
        <w:pStyle w:val="a7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И какие будут первые, самые легкие шаги для </w:t>
      </w:r>
      <w:r w:rsidR="001633FF" w:rsidRPr="00D3349E">
        <w:rPr>
          <w:rFonts w:ascii="Times New Roman" w:hAnsi="Times New Roman" w:cs="Times New Roman"/>
          <w:sz w:val="28"/>
          <w:szCs w:val="28"/>
        </w:rPr>
        <w:t>изменения?</w:t>
      </w:r>
      <w:r w:rsidR="001633FF" w:rsidRPr="00DB7D81">
        <w:rPr>
          <w:rFonts w:ascii="Times New Roman" w:hAnsi="Times New Roman" w:cs="Times New Roman"/>
          <w:sz w:val="28"/>
          <w:szCs w:val="28"/>
        </w:rPr>
        <w:t xml:space="preserve"> [</w:t>
      </w:r>
      <w:r w:rsidR="00DB7D81" w:rsidRPr="00DB7D81">
        <w:rPr>
          <w:rFonts w:ascii="Times New Roman" w:hAnsi="Times New Roman" w:cs="Times New Roman"/>
          <w:sz w:val="28"/>
          <w:szCs w:val="28"/>
        </w:rPr>
        <w:t>1</w:t>
      </w:r>
      <w:r w:rsidR="00DB7D81">
        <w:rPr>
          <w:rFonts w:ascii="Times New Roman" w:hAnsi="Times New Roman" w:cs="Times New Roman"/>
          <w:sz w:val="28"/>
          <w:szCs w:val="28"/>
        </w:rPr>
        <w:t>;56</w:t>
      </w:r>
      <w:r w:rsidR="00DB7D81" w:rsidRPr="00DB7D81">
        <w:rPr>
          <w:rFonts w:ascii="Times New Roman" w:hAnsi="Times New Roman" w:cs="Times New Roman"/>
          <w:sz w:val="28"/>
          <w:szCs w:val="28"/>
        </w:rPr>
        <w:t>]</w:t>
      </w:r>
    </w:p>
    <w:p w:rsidR="00B37418" w:rsidRPr="00F058CA" w:rsidRDefault="00B37418" w:rsidP="001633FF">
      <w:pPr>
        <w:suppressAutoHyphens w:val="0"/>
        <w:autoSpaceDN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37418" w:rsidRDefault="00B37418" w:rsidP="001633FF">
      <w:pPr>
        <w:pStyle w:val="a7"/>
        <w:spacing w:line="360" w:lineRule="auto"/>
        <w:jc w:val="both"/>
      </w:pPr>
    </w:p>
    <w:p w:rsidR="00B37418" w:rsidRDefault="00B37418" w:rsidP="001633FF">
      <w:pPr>
        <w:pStyle w:val="a7"/>
        <w:spacing w:line="360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39AF0ED" wp14:editId="5A198E3C">
                <wp:extent cx="4048125" cy="2914650"/>
                <wp:effectExtent l="0" t="0" r="9525" b="1905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914650"/>
                          <a:chOff x="1719" y="3169"/>
                          <a:chExt cx="8505" cy="8504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719" y="3169"/>
                            <a:ext cx="8505" cy="8504"/>
                            <a:chOff x="1855" y="3575"/>
                            <a:chExt cx="8505" cy="8504"/>
                          </a:xfrm>
                        </wpg:grpSpPr>
                        <wpg:grpSp>
                          <wpg:cNvPr id="2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55" y="3575"/>
                              <a:ext cx="8504" cy="8504"/>
                              <a:chOff x="1922" y="3575"/>
                              <a:chExt cx="8504" cy="8504"/>
                            </a:xfrm>
                          </wpg:grpSpPr>
                          <wps:wsp>
                            <wps:cNvPr id="24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6"/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7"/>
                          <wpg:cNvGrpSpPr>
                            <a:grpSpLocks/>
                          </wpg:cNvGrpSpPr>
                          <wpg:grpSpPr bwMode="auto">
                            <a:xfrm rot="2697142">
                              <a:off x="1856" y="3575"/>
                              <a:ext cx="8504" cy="8504"/>
                              <a:chOff x="1922" y="3575"/>
                              <a:chExt cx="8504" cy="8504"/>
                            </a:xfrm>
                          </wpg:grpSpPr>
                          <wps:wsp>
                            <wps:cNvPr id="27" name="AutoShap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9"/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616" y="7067"/>
                            <a:ext cx="709" cy="70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262" y="6712"/>
                            <a:ext cx="1418" cy="141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07" y="6358"/>
                            <a:ext cx="2127" cy="212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553" y="6004"/>
                            <a:ext cx="2835" cy="28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198" y="5649"/>
                            <a:ext cx="3545" cy="354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844" y="5295"/>
                            <a:ext cx="4253" cy="425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490" y="4940"/>
                            <a:ext cx="4962" cy="496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136" y="4587"/>
                            <a:ext cx="5669" cy="566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782" y="4232"/>
                            <a:ext cx="6378" cy="637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427" y="3878"/>
                            <a:ext cx="7087" cy="708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4587"/>
                            <a:ext cx="92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418" w:rsidRPr="00B67607" w:rsidRDefault="00B37418" w:rsidP="00B3741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6926"/>
                            <a:ext cx="68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418" w:rsidRPr="00B67607" w:rsidRDefault="00B37418" w:rsidP="00B3741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AF0ED" id="Группа 21" o:spid="_x0000_s1026" style="width:318.75pt;height:229.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">
                <v:group id="Group 3" o:spid="_x0000_s102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4" o:spid="_x0000_s102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" strokecolor="#4f81bd"/>
                    <v:shape id="AutoShape 6" o:spid="_x0000_s103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" strokecolor="#4f81bd"/>
                  </v:group>
                  <v:group id="Group 7" o:spid="_x0000_s103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">
                    <v:shape id="AutoShape 8" o:spid="_x0000_s103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" strokecolor="#4f81bd"/>
                    <v:shape id="AutoShape 9" o:spid="_x0000_s103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" strokecolor="#4f81bd"/>
                  </v:group>
                </v:group>
                <v:oval id="Oval 10" o:spid="_x0000_s103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" filled="f" strokecolor="#8db3e2" strokeweight=".5pt">
                  <v:stroke dashstyle="dash"/>
                </v:oval>
                <v:oval id="Oval 11" o:spid="_x0000_s103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" filled="f" strokecolor="#8db3e2" strokeweight=".5pt">
                  <v:stroke dashstyle="dash"/>
                </v:oval>
                <v:oval id="Oval 12" o:spid="_x0000_s103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" filled="f" strokecolor="#8db3e2" strokeweight=".5pt">
                  <v:stroke dashstyle="dash"/>
                </v:oval>
                <v:oval id="Oval 13" o:spid="_x0000_s103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" filled="f" strokecolor="#8db3e2" strokeweight=".5pt">
                  <v:stroke dashstyle="dash"/>
                </v:oval>
                <v:oval id="Oval 14" o:spid="_x0000_s103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" filled="f" strokecolor="#8db3e2" strokeweight=".5pt">
                  <v:stroke dashstyle="dash"/>
                </v:oval>
                <v:oval id="Oval 15" o:spid="_x0000_s103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" filled="f" strokecolor="#8db3e2" strokeweight=".5pt">
                  <v:stroke dashstyle="dash"/>
                </v:oval>
                <v:oval id="Oval 16" o:spid="_x0000_s104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" filled="f" strokecolor="#8db3e2" strokeweight=".5pt">
                  <v:stroke dashstyle="dash"/>
                </v:oval>
                <v:oval id="Oval 17" o:spid="_x0000_s104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" filled="f" strokecolor="#8db3e2" strokeweight=".5pt">
                  <v:stroke dashstyle="dash"/>
                </v:oval>
                <v:oval id="Oval 18" o:spid="_x0000_s104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" filled="f" strokecolor="#8db3e2" strokeweight=".5pt">
                  <v:stroke dashstyle="dash"/>
                </v:oval>
                <v:oval id="Oval 19" o:spid="_x0000_s104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" filled="f" strokecolor="#4f81b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B37418" w:rsidRPr="00B67607" w:rsidRDefault="00B37418" w:rsidP="00B37418">
                        <w:pPr>
                          <w:rPr>
                            <w:sz w:val="28"/>
                            <w:szCs w:val="28"/>
                          </w:rPr>
                        </w:pPr>
                        <w:r w:rsidRPr="00B67607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1" o:spid="_x0000_s104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37418" w:rsidRPr="00B67607" w:rsidRDefault="00B37418" w:rsidP="00B3741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7418" w:rsidRDefault="00B37418" w:rsidP="001633FF">
      <w:pPr>
        <w:pStyle w:val="ab"/>
        <w:spacing w:line="360" w:lineRule="auto"/>
      </w:pP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Для определения степени удовлетворенности овладением кажд</w:t>
      </w:r>
      <w:r w:rsidR="00635588">
        <w:rPr>
          <w:rFonts w:ascii="Times New Roman" w:hAnsi="Times New Roman" w:cs="Times New Roman"/>
          <w:sz w:val="28"/>
          <w:szCs w:val="28"/>
        </w:rPr>
        <w:t>ой обобщенной трудовой функцией</w:t>
      </w:r>
      <w:r w:rsidR="00495F2A">
        <w:rPr>
          <w:rFonts w:ascii="Times New Roman" w:hAnsi="Times New Roman" w:cs="Times New Roman"/>
          <w:sz w:val="28"/>
          <w:szCs w:val="28"/>
        </w:rPr>
        <w:t xml:space="preserve"> </w:t>
      </w:r>
      <w:r w:rsidR="00407E05">
        <w:rPr>
          <w:rFonts w:ascii="Times New Roman" w:hAnsi="Times New Roman" w:cs="Times New Roman"/>
          <w:sz w:val="28"/>
          <w:szCs w:val="28"/>
        </w:rPr>
        <w:t>[3</w:t>
      </w:r>
      <w:r w:rsidR="00635588" w:rsidRPr="00635588">
        <w:rPr>
          <w:rFonts w:ascii="Times New Roman" w:hAnsi="Times New Roman" w:cs="Times New Roman"/>
          <w:sz w:val="28"/>
          <w:szCs w:val="28"/>
        </w:rPr>
        <w:t>]</w:t>
      </w:r>
      <w:r w:rsidR="00635588">
        <w:rPr>
          <w:rFonts w:ascii="Times New Roman" w:hAnsi="Times New Roman" w:cs="Times New Roman"/>
          <w:sz w:val="28"/>
          <w:szCs w:val="28"/>
        </w:rPr>
        <w:t>.</w:t>
      </w:r>
      <w:r w:rsidRPr="00D3349E">
        <w:rPr>
          <w:rFonts w:ascii="Times New Roman" w:hAnsi="Times New Roman" w:cs="Times New Roman"/>
          <w:sz w:val="28"/>
          <w:szCs w:val="28"/>
        </w:rPr>
        <w:t xml:space="preserve"> Вам предлагается оценить отдельные действия и качества, необходимые для профессиональной деятельности учителя, используя 10-ти балльную шкалу.</w:t>
      </w: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9-10 – очень высокая степень выраженности указанной функции. Она </w:t>
      </w:r>
      <w:r w:rsidRPr="00D3349E">
        <w:rPr>
          <w:rFonts w:ascii="Times New Roman" w:hAnsi="Times New Roman" w:cs="Times New Roman"/>
          <w:sz w:val="28"/>
          <w:szCs w:val="28"/>
        </w:rPr>
        <w:lastRenderedPageBreak/>
        <w:t>проявляется в подавляющем большинстве ситуаций, является устойчивой, полностью соответствует типичным качествам и поведению учителя. Ответ – «да».</w:t>
      </w: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 xml:space="preserve">7-8 – высокая степень выраженности функции. Она часто проявляется в педагогических ситуациях. Иногда возникают случаи, когда качества или </w:t>
      </w:r>
      <w:r w:rsidRPr="00D3349E">
        <w:rPr>
          <w:rFonts w:ascii="Times New Roman" w:hAnsi="Times New Roman" w:cs="Times New Roman"/>
          <w:sz w:val="32"/>
          <w:szCs w:val="28"/>
        </w:rPr>
        <w:t xml:space="preserve">поведение учителя не соответствуют требованиям. Ответ – «скорее да, чем </w:t>
      </w:r>
      <w:r w:rsidRPr="00D3349E">
        <w:rPr>
          <w:rFonts w:ascii="Times New Roman" w:hAnsi="Times New Roman" w:cs="Times New Roman"/>
          <w:sz w:val="28"/>
          <w:szCs w:val="28"/>
        </w:rPr>
        <w:t>нет».</w:t>
      </w: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5-6 – средняя степень выраженности функции. В некоторых ситуациях качества и поведение педагога соответствуют требованиям, в некоторых – не соответствуют. Ответ – «среднее значение».</w:t>
      </w: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3-4 – слабая степень выраженности функции. Она редко проявляется в педагогических ситуациях. Поведение и качества педагога лишь иногда соответствуют требованиям. Ответ – «скорее нет, чем да».</w:t>
      </w:r>
    </w:p>
    <w:p w:rsidR="00B37418" w:rsidRPr="00D3349E" w:rsidRDefault="00B37418" w:rsidP="00163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9E">
        <w:rPr>
          <w:rFonts w:ascii="Times New Roman" w:hAnsi="Times New Roman" w:cs="Times New Roman"/>
          <w:sz w:val="28"/>
          <w:szCs w:val="28"/>
        </w:rPr>
        <w:t>1-2 – функция не представлена в деятельности педагога. Качества и поведение учителя не соответствуют требованиям. Ответ – «нет».</w:t>
      </w:r>
    </w:p>
    <w:p w:rsidR="00E95141" w:rsidRPr="00E9514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Тренинг</w:t>
      </w:r>
    </w:p>
    <w:p w:rsidR="00E95141" w:rsidRPr="00E9514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51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Тренинг – форма интерактивного обучения, целью которого является развитие компетентности межличностного и профессионального поведения в общении.</w:t>
      </w:r>
    </w:p>
    <w:p w:rsidR="00DB7D81" w:rsidRPr="00DB7D8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center"/>
        <w:textAlignment w:val="auto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  <w:r w:rsidRPr="00DB7D81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>Виды тренингов</w:t>
      </w:r>
    </w:p>
    <w:p w:rsidR="00DB7D81" w:rsidRPr="00DB7D81" w:rsidRDefault="00E95141" w:rsidP="001633FF">
      <w:pPr>
        <w:widowControl/>
        <w:shd w:val="clear" w:color="auto" w:fill="FFFFFF"/>
        <w:tabs>
          <w:tab w:val="left" w:pos="5745"/>
        </w:tabs>
        <w:suppressAutoHyphens w:val="0"/>
        <w:autoSpaceDN/>
        <w:spacing w:after="240" w:line="360" w:lineRule="auto"/>
        <w:jc w:val="center"/>
        <w:textAlignment w:val="auto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  <w:r w:rsidRPr="00DB7D81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>Навыковый тренинг</w:t>
      </w:r>
    </w:p>
    <w:p w:rsidR="00E95141" w:rsidRPr="00E9514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E9514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Навыковый тренинг направлен на формирование и выработку определенного навыка (навыков). Большинство бизнес-тренингов включают в себя навыковые тренинги, например, тренинг переговоров, самопрезентации, техники продаж и др.</w:t>
      </w:r>
    </w:p>
    <w:p w:rsidR="001633FF" w:rsidRDefault="001633FF" w:rsidP="001633FF">
      <w:pPr>
        <w:widowControl/>
        <w:shd w:val="clear" w:color="auto" w:fill="FFFFFF"/>
        <w:tabs>
          <w:tab w:val="left" w:pos="7620"/>
        </w:tabs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</w:p>
    <w:p w:rsidR="00E95141" w:rsidRPr="001B30E0" w:rsidRDefault="00E95141" w:rsidP="001633FF">
      <w:pPr>
        <w:widowControl/>
        <w:shd w:val="clear" w:color="auto" w:fill="FFFFFF"/>
        <w:tabs>
          <w:tab w:val="left" w:pos="7620"/>
        </w:tabs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  <w:r w:rsidRPr="001B30E0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lastRenderedPageBreak/>
        <w:t>Психотерапевтический тренинг</w:t>
      </w:r>
    </w:p>
    <w:p w:rsidR="00E95141" w:rsidRPr="00DB7D8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E9514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Психотерапевтический тренинг (более корректное название — психотерапевтическая группа) направлен на изменение в сознании. Изменение способа, которым человек воспринимает что реально, а что нет, изменение стереотипного способа поведения: как в эту яму больше не попадать; в сторону поддержки. Эти группы соотносятся с существующими направлениями психотерапии — психодраматические, гештальт-группы, группы телесно-ориентированной, танце-двигательной терапии и др.</w:t>
      </w:r>
      <w:r w:rsidR="00DB7D81" w:rsidRPr="00DB7D8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[2]</w:t>
      </w:r>
    </w:p>
    <w:p w:rsidR="00E95141" w:rsidRPr="00495F2A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  <w:r w:rsidRPr="001B30E0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>Бизнес-тренинг</w:t>
      </w:r>
      <w:r w:rsidR="00495F2A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>.</w:t>
      </w:r>
    </w:p>
    <w:p w:rsidR="00E95141" w:rsidRPr="00DB7D81" w:rsidRDefault="00E95141" w:rsidP="001633FF">
      <w:pPr>
        <w:widowControl/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E9514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Бизнес-тренинги могут разрабатываться и проводиться как корпоративным (внутренним) тренером, так и внешними специалистами. Однако, важно понимать, что бизнес-тренинг не ограничивается тренингом по продажам(sales-тренинг), а тренер по продажам(sales-тренер) отнюдь ещё не является бизнес-тренером. Тренинг по продажам это всего лишь возможная составляющая бизнес-</w:t>
      </w:r>
      <w:r w:rsidR="001633FF" w:rsidRPr="00E9514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тренинга.</w:t>
      </w:r>
      <w:r w:rsidR="001633FF" w:rsidRPr="00DB7D8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[</w:t>
      </w:r>
      <w:r w:rsidR="00DB7D81" w:rsidRPr="00DB7D8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4</w:t>
      </w:r>
      <w:r w:rsidR="00DB7D8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; 78</w:t>
      </w:r>
      <w:r w:rsidR="00DB7D81" w:rsidRPr="00DB7D81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]</w:t>
      </w:r>
    </w:p>
    <w:p w:rsidR="00691EC0" w:rsidRPr="00691EC0" w:rsidRDefault="00691EC0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Технология портфолио.</w:t>
      </w:r>
    </w:p>
    <w:p w:rsidR="001633FF" w:rsidRDefault="00691EC0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Портфолио - рабочая файловая папка, содержащая многообразную информацию, которая документирует приобретенный опыт и достижения учащихся</w:t>
      </w:r>
      <w:r w:rsidR="00DB7D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B37418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Дополняя традиционные контрольно-оценочные средства</w:t>
      </w:r>
      <w:r w:rsidRPr="00691EC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</w:t>
      </w: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др., и является важнейшим элементом практико-ориентированного подхода к образованию. Конечная цель учебного портфолио заключается в свидетельстве прогресса обучения: по результатам деятельности, по приложенным усилиям, по материализованным продуктам учебно-познавательной деятельности. А основной смысл портфолио - «показать все, на что способен обучающийся».</w:t>
      </w:r>
    </w:p>
    <w:p w:rsidR="00691EC0" w:rsidRPr="00691EC0" w:rsidRDefault="00691EC0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Применение учебного портфолио предполагает:</w:t>
      </w:r>
    </w:p>
    <w:p w:rsidR="00691EC0" w:rsidRPr="00691EC0" w:rsidRDefault="00691EC0" w:rsidP="001633FF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смещение акцента с того, что учащийся не знает и не умеет, на то, что он знает и умеет данной теме и данному предмету;</w:t>
      </w:r>
    </w:p>
    <w:p w:rsidR="00691EC0" w:rsidRPr="00691EC0" w:rsidRDefault="00691EC0" w:rsidP="001633FF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интеграцию количественной и качественной оценок;</w:t>
      </w:r>
    </w:p>
    <w:p w:rsidR="00691EC0" w:rsidRPr="00691EC0" w:rsidRDefault="00691EC0" w:rsidP="001633FF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перенос педагогического ударения с оценки на самооценку.</w:t>
      </w:r>
    </w:p>
    <w:p w:rsidR="00691EC0" w:rsidRPr="00691EC0" w:rsidRDefault="00691EC0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этом «портфолио» преследует следующие цели:</w:t>
      </w:r>
    </w:p>
    <w:p w:rsidR="00691EC0" w:rsidRPr="00F058CA" w:rsidRDefault="00691EC0" w:rsidP="001633FF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Диагностическая </w:t>
      </w:r>
      <w:r w:rsidR="00F058CA" w:rsidRPr="00F05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 </w:t>
      </w:r>
      <w:r w:rsidR="00F058CA"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фиксирует изменения, и рост обучающихся за определенный период времени;</w:t>
      </w:r>
    </w:p>
    <w:p w:rsidR="00691EC0" w:rsidRPr="00F058CA" w:rsidRDefault="00691EC0" w:rsidP="001633FF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Целеполагания - </w:t>
      </w:r>
      <w:r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поддерживает учебные цели;</w:t>
      </w:r>
    </w:p>
    <w:p w:rsidR="00691EC0" w:rsidRPr="00F058CA" w:rsidRDefault="00691EC0" w:rsidP="001633FF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Мотивационная - </w:t>
      </w:r>
      <w:r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поощряет результаты учащихся, преподавателей и родителей;</w:t>
      </w:r>
    </w:p>
    <w:p w:rsidR="00691EC0" w:rsidRPr="00F058CA" w:rsidRDefault="00691EC0" w:rsidP="001633FF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5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Содержательная </w:t>
      </w: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 </w:t>
      </w:r>
      <w:r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раскрывает весь спектр выполняемых работ;</w:t>
      </w:r>
    </w:p>
    <w:p w:rsidR="00691EC0" w:rsidRPr="00F058CA" w:rsidRDefault="00691EC0" w:rsidP="001633FF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Развивающая </w:t>
      </w:r>
      <w:r w:rsidRPr="00F05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 </w:t>
      </w:r>
      <w:r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обеспечивает непрерывность процесса обучения о т года к году;</w:t>
      </w:r>
    </w:p>
    <w:p w:rsidR="00691EC0" w:rsidRPr="00F058CA" w:rsidRDefault="00691EC0" w:rsidP="001633FF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Рейтинговая - </w:t>
      </w:r>
      <w:r w:rsidRPr="00F058C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показывает диапазон навыков и умений.</w:t>
      </w:r>
    </w:p>
    <w:p w:rsidR="00D3349E" w:rsidRPr="00DB7D81" w:rsidRDefault="00691EC0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Технология портфолио предполагает</w:t>
      </w:r>
      <w:r w:rsidRPr="00691E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 </w:t>
      </w:r>
      <w:r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самостоятельность работы, при этом обучающийся превращаются из объекта образовательной деятельности в его субъект. Это очень важно при определении готовности школьника к углубленному изучению ряда </w:t>
      </w:r>
      <w:r w:rsidR="001633FF" w:rsidRPr="00691E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предметов</w:t>
      </w:r>
      <w:r w:rsidR="001633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[</w:t>
      </w:r>
      <w:r w:rsidR="00DB7D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5; 34</w:t>
      </w:r>
      <w:r w:rsidR="00DB7D81" w:rsidRPr="00DB7D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]</w:t>
      </w:r>
    </w:p>
    <w:p w:rsidR="001B30E0" w:rsidRPr="00691EC0" w:rsidRDefault="008B5681" w:rsidP="001633F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</w:rPr>
        <w:t>Список литературы</w:t>
      </w:r>
    </w:p>
    <w:p w:rsidR="00985343" w:rsidRPr="00985343" w:rsidRDefault="00985343" w:rsidP="001633FF">
      <w:pPr>
        <w:pStyle w:val="a7"/>
        <w:numPr>
          <w:ilvl w:val="0"/>
          <w:numId w:val="17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Пахальян</w:t>
      </w:r>
      <w:r w:rsidR="00495F2A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В.Э.</w:t>
      </w:r>
      <w:r w:rsidRPr="0098534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«Групповой психологический тренинг»</w:t>
      </w:r>
    </w:p>
    <w:p w:rsidR="00985343" w:rsidRDefault="004F412E" w:rsidP="001633FF">
      <w:pPr>
        <w:pStyle w:val="a7"/>
        <w:numPr>
          <w:ilvl w:val="0"/>
          <w:numId w:val="17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hyperlink r:id="rId8" w:history="1">
        <w:r w:rsidR="00985343" w:rsidRPr="00985343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http://evio-club.com/trenings/trening-eto/</w:t>
        </w:r>
      </w:hyperlink>
    </w:p>
    <w:p w:rsidR="00985343" w:rsidRDefault="004F412E" w:rsidP="001633FF">
      <w:pPr>
        <w:pStyle w:val="a7"/>
        <w:numPr>
          <w:ilvl w:val="0"/>
          <w:numId w:val="17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hyperlink r:id="rId9" w:history="1">
        <w:r w:rsidR="00985343" w:rsidRPr="00985343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http://novoseloff.tv/chto-takoe-kouching-prostymi-slovamy/</w:t>
        </w:r>
      </w:hyperlink>
    </w:p>
    <w:p w:rsidR="00985343" w:rsidRDefault="00635588" w:rsidP="001633FF">
      <w:pPr>
        <w:pStyle w:val="a7"/>
        <w:numPr>
          <w:ilvl w:val="0"/>
          <w:numId w:val="17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Сэндал</w:t>
      </w:r>
      <w:r w:rsidR="00495F2A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</w:t>
      </w:r>
      <w:r w:rsidR="001633FF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Фил «</w:t>
      </w: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Коучинг»</w:t>
      </w:r>
    </w:p>
    <w:p w:rsidR="00635588" w:rsidRPr="00985343" w:rsidRDefault="00635588" w:rsidP="001633FF">
      <w:pPr>
        <w:pStyle w:val="a7"/>
        <w:numPr>
          <w:ilvl w:val="0"/>
          <w:numId w:val="17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Шептенко</w:t>
      </w:r>
      <w:r w:rsidR="00495F2A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П.А </w:t>
      </w: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Дронова</w:t>
      </w:r>
      <w:r w:rsidR="00495F2A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Л.Н</w:t>
      </w: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«Технология портфолио»</w:t>
      </w:r>
    </w:p>
    <w:sectPr w:rsidR="00635588" w:rsidRPr="0098534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0D" w:rsidRDefault="00905721">
      <w:pPr>
        <w:spacing w:after="0" w:line="240" w:lineRule="auto"/>
      </w:pPr>
      <w:r>
        <w:separator/>
      </w:r>
    </w:p>
  </w:endnote>
  <w:endnote w:type="continuationSeparator" w:id="0">
    <w:p w:rsidR="006B2B0D" w:rsidRDefault="009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0D" w:rsidRDefault="009057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2B0D" w:rsidRDefault="0090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760"/>
    <w:multiLevelType w:val="hybridMultilevel"/>
    <w:tmpl w:val="75F4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82A"/>
    <w:multiLevelType w:val="multilevel"/>
    <w:tmpl w:val="4CA0F7E8"/>
    <w:styleLink w:val="WWNum1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" w15:restartNumberingAfterBreak="0">
    <w:nsid w:val="1EB00D7B"/>
    <w:multiLevelType w:val="hybridMultilevel"/>
    <w:tmpl w:val="C2E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1175"/>
    <w:multiLevelType w:val="hybridMultilevel"/>
    <w:tmpl w:val="AE4872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4B3E54"/>
    <w:multiLevelType w:val="hybridMultilevel"/>
    <w:tmpl w:val="CCF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5F88"/>
    <w:multiLevelType w:val="hybridMultilevel"/>
    <w:tmpl w:val="3F18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4E1C"/>
    <w:multiLevelType w:val="hybridMultilevel"/>
    <w:tmpl w:val="FEE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640"/>
    <w:multiLevelType w:val="hybridMultilevel"/>
    <w:tmpl w:val="CCF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48D"/>
    <w:multiLevelType w:val="hybridMultilevel"/>
    <w:tmpl w:val="735E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7178"/>
    <w:multiLevelType w:val="multilevel"/>
    <w:tmpl w:val="D1E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97347"/>
    <w:multiLevelType w:val="hybridMultilevel"/>
    <w:tmpl w:val="988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7C"/>
    <w:multiLevelType w:val="hybridMultilevel"/>
    <w:tmpl w:val="5168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A7B"/>
    <w:multiLevelType w:val="hybridMultilevel"/>
    <w:tmpl w:val="BB64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F7A55"/>
    <w:multiLevelType w:val="multilevel"/>
    <w:tmpl w:val="D31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D6062"/>
    <w:multiLevelType w:val="multilevel"/>
    <w:tmpl w:val="B27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F22C7"/>
    <w:multiLevelType w:val="hybridMultilevel"/>
    <w:tmpl w:val="AE1E27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C"/>
    <w:rsid w:val="00031750"/>
    <w:rsid w:val="001633FF"/>
    <w:rsid w:val="001B30E0"/>
    <w:rsid w:val="00407E05"/>
    <w:rsid w:val="00495F2A"/>
    <w:rsid w:val="004A56E5"/>
    <w:rsid w:val="004F412E"/>
    <w:rsid w:val="00547E61"/>
    <w:rsid w:val="00635588"/>
    <w:rsid w:val="0065761F"/>
    <w:rsid w:val="00691EC0"/>
    <w:rsid w:val="006B2B0D"/>
    <w:rsid w:val="008B5681"/>
    <w:rsid w:val="00905721"/>
    <w:rsid w:val="00964A90"/>
    <w:rsid w:val="00985343"/>
    <w:rsid w:val="00A95BDC"/>
    <w:rsid w:val="00B37418"/>
    <w:rsid w:val="00D3349E"/>
    <w:rsid w:val="00DB7D81"/>
    <w:rsid w:val="00E4561A"/>
    <w:rsid w:val="00E95141"/>
    <w:rsid w:val="00EE6849"/>
    <w:rsid w:val="00F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E452-E70B-422A-A0D7-9730B16C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418"/>
    <w:pPr>
      <w:keepNext/>
      <w:keepLines/>
      <w:widowControl/>
      <w:suppressAutoHyphens w:val="0"/>
      <w:autoSpaceDN/>
      <w:spacing w:before="200" w:after="120" w:line="240" w:lineRule="auto"/>
      <w:jc w:val="both"/>
      <w:textAlignment w:val="auto"/>
      <w:outlineLvl w:val="1"/>
    </w:pPr>
    <w:rPr>
      <w:rFonts w:ascii="Arial" w:eastAsia="Times New Roman" w:hAnsi="Arial" w:cs="Times New Roman"/>
      <w:b/>
      <w:bCs/>
      <w:i/>
      <w:kern w:val="0"/>
      <w:sz w:val="3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uiPriority w:val="34"/>
    <w:qFormat/>
    <w:pPr>
      <w:ind w:left="720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031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7418"/>
    <w:rPr>
      <w:rFonts w:ascii="Arial" w:eastAsia="Times New Roman" w:hAnsi="Arial" w:cs="Times New Roman"/>
      <w:b/>
      <w:bCs/>
      <w:i/>
      <w:kern w:val="0"/>
      <w:sz w:val="30"/>
      <w:szCs w:val="26"/>
      <w:lang w:eastAsia="ru-RU"/>
    </w:rPr>
  </w:style>
  <w:style w:type="paragraph" w:styleId="ab">
    <w:name w:val="No Spacing"/>
    <w:link w:val="ac"/>
    <w:uiPriority w:val="1"/>
    <w:qFormat/>
    <w:rsid w:val="00B3741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37418"/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37418"/>
    <w:pPr>
      <w:widowControl/>
      <w:suppressAutoHyphens w:val="0"/>
      <w:autoSpaceDN/>
      <w:spacing w:before="120" w:after="0" w:line="276" w:lineRule="auto"/>
      <w:textAlignment w:val="auto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24"/>
      <w:szCs w:val="52"/>
      <w:lang w:val="en-US" w:bidi="en-US"/>
    </w:rPr>
  </w:style>
  <w:style w:type="character" w:customStyle="1" w:styleId="ae">
    <w:name w:val="Заголовок Знак"/>
    <w:basedOn w:val="a0"/>
    <w:link w:val="ad"/>
    <w:uiPriority w:val="10"/>
    <w:rsid w:val="00B37418"/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24"/>
      <w:szCs w:val="52"/>
      <w:lang w:val="en-US" w:bidi="en-US"/>
    </w:rPr>
  </w:style>
  <w:style w:type="paragraph" w:styleId="af">
    <w:name w:val="Normal (Web)"/>
    <w:basedOn w:val="a"/>
    <w:uiPriority w:val="99"/>
    <w:semiHidden/>
    <w:unhideWhenUsed/>
    <w:rsid w:val="00B3741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io-club.com/trenings/trening-e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eloff.tv/chto-takoe-kouching-prostymi-slov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AD25-0812-4A50-82E5-162E697D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2018-02-25T17:34:00Z</dcterms:created>
  <dcterms:modified xsi:type="dcterms:W3CDTF">2018-03-19T15:26:00Z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