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DA" w:rsidRDefault="000A1CDA" w:rsidP="000A1CD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двигательной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ктивности у малышей в период ада</w:t>
      </w:r>
      <w:r w:rsidRPr="000A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птации</w:t>
      </w:r>
    </w:p>
    <w:p w:rsidR="002772E2" w:rsidRPr="002772E2" w:rsidRDefault="002772E2" w:rsidP="002772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Подготовила: воспитатель Кирьянова Е.Н.</w:t>
      </w:r>
    </w:p>
    <w:p w:rsidR="002772E2" w:rsidRPr="002772E2" w:rsidRDefault="002772E2" w:rsidP="002772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277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МБДОУ «Детский сад № 35»</w:t>
      </w:r>
    </w:p>
    <w:p w:rsidR="002772E2" w:rsidRPr="002772E2" w:rsidRDefault="002772E2" w:rsidP="002772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7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Саров, Нижегородская область</w:t>
      </w:r>
    </w:p>
    <w:p w:rsidR="000A1CDA" w:rsidRDefault="000A1CDA" w:rsidP="000A1C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детскому саду – процесс непростой, поскольку адаптивные возможности детского организма ограничены. Помочь ребенку в этот период должны близкие ему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(родители, педагоги)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снизить напряжение, необходимо переключать внимание малыша на деятельность, которая приносит ему удовольствие. </w:t>
      </w:r>
    </w:p>
    <w:p w:rsidR="000A1CDA" w:rsidRDefault="000A1CDA" w:rsidP="000A1C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движение. </w:t>
      </w:r>
      <w:r w:rsidR="002C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2г.ж. свойственна частая смена поз и движений (от 500 до 1000 в день). 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дети, которые постоянно находятся в движении, меньше болеют и подвергаются различным заболеваниям, крепко спят, быстрее развиваются физически. </w:t>
      </w:r>
    </w:p>
    <w:p w:rsidR="002C5757" w:rsidRPr="00EC4955" w:rsidRDefault="00672490" w:rsidP="000A1C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E36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D84E36">
        <w:rPr>
          <w:rFonts w:ascii="Times New Roman" w:hAnsi="Times New Roman" w:cs="Times New Roman"/>
          <w:sz w:val="28"/>
          <w:szCs w:val="28"/>
        </w:rPr>
        <w:t xml:space="preserve"> значение придаётся охране и укреплению физического и психического здоровья детей, </w:t>
      </w:r>
      <w:r>
        <w:rPr>
          <w:rFonts w:ascii="Times New Roman" w:hAnsi="Times New Roman" w:cs="Times New Roman"/>
          <w:sz w:val="28"/>
          <w:szCs w:val="28"/>
        </w:rPr>
        <w:t>их эмоционально</w:t>
      </w:r>
      <w:r w:rsidR="002C575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благополучию</w:t>
      </w:r>
      <w:r w:rsidRPr="00D8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(п.1.6).</w:t>
      </w:r>
      <w:r w:rsidR="002C5757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EA2D0F">
        <w:rPr>
          <w:rFonts w:ascii="Times New Roman" w:hAnsi="Times New Roman" w:cs="Times New Roman"/>
          <w:sz w:val="28"/>
          <w:szCs w:val="28"/>
        </w:rPr>
        <w:t xml:space="preserve">мы </w:t>
      </w:r>
      <w:r w:rsidR="002C5757">
        <w:rPr>
          <w:rFonts w:ascii="Times New Roman" w:hAnsi="Times New Roman" w:cs="Times New Roman"/>
          <w:sz w:val="28"/>
          <w:szCs w:val="28"/>
        </w:rPr>
        <w:t xml:space="preserve">сделали акцент на развитии двигательной активности ребенка в период адаптации. </w:t>
      </w:r>
      <w:r w:rsidR="00EA2D0F">
        <w:rPr>
          <w:rFonts w:ascii="Times New Roman" w:hAnsi="Times New Roman" w:cs="Times New Roman"/>
          <w:sz w:val="28"/>
          <w:szCs w:val="28"/>
        </w:rPr>
        <w:t xml:space="preserve"> </w:t>
      </w:r>
      <w:r w:rsidR="00EA2D0F" w:rsidRPr="00EC4955">
        <w:rPr>
          <w:rFonts w:ascii="Times New Roman" w:hAnsi="Times New Roman" w:cs="Times New Roman"/>
          <w:sz w:val="28"/>
          <w:szCs w:val="28"/>
        </w:rPr>
        <w:t xml:space="preserve">Чтобы малыши не просто меняли позы, а </w:t>
      </w:r>
      <w:r w:rsidR="00EC4955" w:rsidRPr="00EC4955">
        <w:rPr>
          <w:rFonts w:ascii="Times New Roman" w:hAnsi="Times New Roman" w:cs="Times New Roman"/>
          <w:sz w:val="28"/>
          <w:szCs w:val="28"/>
        </w:rPr>
        <w:t>разнообразно двигались. Заметили, что н</w:t>
      </w:r>
      <w:r w:rsidR="00EA2D0F" w:rsidRPr="00EC4955">
        <w:rPr>
          <w:rFonts w:ascii="Times New Roman" w:hAnsi="Times New Roman" w:cs="Times New Roman"/>
          <w:sz w:val="28"/>
          <w:szCs w:val="28"/>
        </w:rPr>
        <w:t xml:space="preserve">а фоне </w:t>
      </w:r>
      <w:r w:rsidR="00EC4955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EA2D0F" w:rsidRPr="00EC4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двигательных действий  и возникает э</w:t>
      </w:r>
      <w:r w:rsidR="000A1CDA" w:rsidRPr="00EC49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моциональное общение педагога и ребенка</w:t>
      </w:r>
      <w:r w:rsidR="00EA2D0F" w:rsidRPr="00EC49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1CDA" w:rsidRPr="00EC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сопровождаем</w:t>
      </w:r>
      <w:r w:rsidR="00EA2D0F" w:rsidRPr="00EC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A1CDA" w:rsidRPr="00EC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улыбкой, ласковой интонацией, проявлением заботы к каждому малышу. </w:t>
      </w:r>
    </w:p>
    <w:p w:rsidR="000A1CDA" w:rsidRDefault="000A1CDA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игр</w:t>
      </w:r>
      <w:r w:rsidR="002C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разнообразных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первых порах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</w:t>
      </w:r>
      <w:r w:rsidR="002C57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мы -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так как малыши 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</w:t>
      </w:r>
      <w:r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любят, чтобы их подержали на ручках, на коленях</w:t>
      </w:r>
      <w:r w:rsidR="002C5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прижали, приласкали, погладили.</w:t>
      </w:r>
    </w:p>
    <w:p w:rsidR="002C5757" w:rsidRDefault="009A66D1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совместных играх дети</w:t>
      </w:r>
      <w:r w:rsidR="002C5757"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 в нас</w:t>
      </w:r>
      <w:r w:rsidR="002C5757"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заботливого, </w:t>
      </w:r>
      <w:r w:rsidR="002C5757" w:rsidRPr="00166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готового прийти на помощь человека (как мама) и интересного партнера в игре.</w:t>
      </w:r>
    </w:p>
    <w:p w:rsidR="00FE3C25" w:rsidRDefault="00FE3C25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легче всего начинали играть в пальчиковые игры. Сначала протягивали ладошку и пекли вместе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кормили «сороку», «ходили в лес за грибами».</w:t>
      </w:r>
      <w:r w:rsidR="004B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одно</w:t>
      </w:r>
      <w:r w:rsidR="00EA2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развивали мелкую моторику рук.</w:t>
      </w:r>
    </w:p>
    <w:p w:rsidR="00FE3C25" w:rsidRDefault="00FE3C25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Предлагали детям разнообразные каталки-двигатели, машинки, коляски: погуляем с куклой, отвези кубики, прокати мишку, зайку на машине и т.д.</w:t>
      </w:r>
    </w:p>
    <w:p w:rsidR="00FE3C25" w:rsidRDefault="00FE3C25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Заметили, что дети очень любят короткие песенки, поэтому стали использовать разнообразные народные игры «Карусель», «Лошадки».</w:t>
      </w:r>
    </w:p>
    <w:p w:rsidR="00FE3C25" w:rsidRDefault="00FE3C25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любят подражать, поэтому использовали игры-имитации: как мишка, как зайка, как петушок и т.д.</w:t>
      </w:r>
    </w:p>
    <w:p w:rsidR="00FE3C25" w:rsidRDefault="00FE3C25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себя зарекомендовали игры на развитие крупной моторики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Мишка-косолапый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B23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разным видам корригирующих дорожек, помашем руками как птички, прокати мяч и т.д.</w:t>
      </w:r>
    </w:p>
    <w:p w:rsidR="004B23B7" w:rsidRDefault="00EA2D0F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Отметили, что малыши с удовольствием</w:t>
      </w:r>
      <w:r w:rsidR="004B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4B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подвижные игры </w:t>
      </w:r>
      <w:r w:rsidR="00D8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«Курочка и цыплята», </w:t>
      </w:r>
      <w:r w:rsidR="004B23B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«Бегите ко мне», «Собери мячи», «Где звенит»,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="004B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B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способствовали развитию двигательной активности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подвижных играх с сюжетом, использовали маски и нагрудные медальоны: воспитатель «курочка», дети «цыплятки», «мышка» и «мышата» и т.д.</w:t>
      </w:r>
      <w:proofErr w:type="gramEnd"/>
    </w:p>
    <w:p w:rsidR="00BB3E43" w:rsidRDefault="00BB3E43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место в развитии движений занимает совместная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деятельность. Именно взрослый учить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движений (ходьбе, лазанию,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перешагиванию, бросанию и т.д.)</w:t>
      </w:r>
    </w:p>
    <w:p w:rsidR="00753D06" w:rsidRDefault="00753D06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полюбилась детям горка, которая снимает и эмоциональное напряжение и в тоже время развивает у детей разнообразные двигательные умения. Массу удовольствий приносит детям многократный подъем и стремительный спуск.</w:t>
      </w:r>
    </w:p>
    <w:p w:rsidR="00BB3E43" w:rsidRDefault="00BB3E43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эмоциональный подъем дети испытывают при разнообразных играх – забавах, таких как «Мыльные пузыри», малыши не могут устоять на месте и тем самым совершают разнообразные движения: наклоняются, поднимают руки вверх, стараются подпрыгнуть и т.д.</w:t>
      </w:r>
    </w:p>
    <w:p w:rsidR="00BB3E43" w:rsidRDefault="00BB3E43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воспитатели постоянно обращали внимание детей на атрибуты в уголке физического развития. Учили ребят использовать их. Например, попади мешочком в обруч, помогли петушку перенести сумочки, попробуй вместе с Мишкой перешагивать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проползи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подружиться с куклой или неваляшкой.</w:t>
      </w:r>
    </w:p>
    <w:p w:rsidR="00DE629D" w:rsidRDefault="00DE629D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Научившись играть с воспитателем, ребята начали пробовать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пособия физкультурного уголка. </w:t>
      </w:r>
      <w:r w:rsidR="009D4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физкультурные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двигательную деятельность детей </w:t>
      </w:r>
      <w:r w:rsidR="009D40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доступны малышам: мяч, обруч, флажок, скакалка, мешочек, сумочка-утяжелитель. Обруч превращается в домик, скакалка в микрофон или удочку, мешочек в камушек и т.д.  Конечно, пока действия с этими предметами элементарны и непродолжительны, но, тем не менее, отвлекают малыша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воспоминай о родных, и успокаивают его.</w:t>
      </w:r>
    </w:p>
    <w:p w:rsidR="005E757E" w:rsidRDefault="005E757E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работа была организована с родителями воспитанников. На родительском собрании «Давайте, познакомимся» использовали современные интерактивные игры, делая родителей не пассивными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слушателями, а активными участниками совместной деятельности. Также была предложена информационная составляющая, через родительский уголок в форме папок – передвижек, тематических выставок и консультаций.</w:t>
      </w:r>
      <w:r w:rsidR="0061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работа </w:t>
      </w:r>
      <w:proofErr w:type="gramStart"/>
      <w:r w:rsidR="0061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позитивные результаты</w:t>
      </w:r>
      <w:proofErr w:type="gramEnd"/>
      <w:r w:rsidR="00615C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C44" w:rsidRDefault="00615C44" w:rsidP="00615C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легче расстаются с родителями;</w:t>
      </w:r>
    </w:p>
    <w:p w:rsidR="00D816C0" w:rsidRDefault="00D816C0" w:rsidP="00615C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Охотнее идут в группу;</w:t>
      </w:r>
    </w:p>
    <w:p w:rsidR="00D816C0" w:rsidRDefault="00D816C0" w:rsidP="00615C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капризничают;</w:t>
      </w:r>
    </w:p>
    <w:p w:rsidR="00615C44" w:rsidRDefault="00615C44" w:rsidP="00615C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идут на контакт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615C44" w:rsidRDefault="00615C44" w:rsidP="00615C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включаются в совместную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двигательную деятельность;</w:t>
      </w:r>
    </w:p>
    <w:p w:rsidR="00615C44" w:rsidRDefault="00615C44" w:rsidP="00615C4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могут занять себя разнообразной двигательной деятельностью, используя атрибуты физкультурного уголка</w:t>
      </w:r>
      <w:r w:rsidR="001366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6BD" w:rsidRPr="00615C44" w:rsidRDefault="001366BD" w:rsidP="001366B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проходит значительно легче (в основном легкая степень адаптации у малышей)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29D" w:rsidRDefault="00DE629D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B7" w:rsidRPr="002C5757" w:rsidRDefault="004B23B7" w:rsidP="000A1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DA" w:rsidRPr="000A1CDA" w:rsidRDefault="000A1CDA" w:rsidP="000A1C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CDA" w:rsidRPr="000A1CDA" w:rsidSect="000A1CD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B2" w:rsidRDefault="002F55B2" w:rsidP="00BB3E43">
      <w:pPr>
        <w:spacing w:after="0" w:line="240" w:lineRule="auto"/>
      </w:pPr>
      <w:r>
        <w:separator/>
      </w:r>
    </w:p>
  </w:endnote>
  <w:endnote w:type="continuationSeparator" w:id="0">
    <w:p w:rsidR="002F55B2" w:rsidRDefault="002F55B2" w:rsidP="00BB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588733"/>
      <w:docPartObj>
        <w:docPartGallery w:val="Page Numbers (Bottom of Page)"/>
        <w:docPartUnique/>
      </w:docPartObj>
    </w:sdtPr>
    <w:sdtEndPr/>
    <w:sdtContent>
      <w:p w:rsidR="00BB3E43" w:rsidRDefault="00BB3E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E2">
          <w:rPr>
            <w:noProof/>
          </w:rPr>
          <w:t>1</w:t>
        </w:r>
        <w:r>
          <w:fldChar w:fldCharType="end"/>
        </w:r>
      </w:p>
    </w:sdtContent>
  </w:sdt>
  <w:p w:rsidR="00BB3E43" w:rsidRDefault="00BB3E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B2" w:rsidRDefault="002F55B2" w:rsidP="00BB3E43">
      <w:pPr>
        <w:spacing w:after="0" w:line="240" w:lineRule="auto"/>
      </w:pPr>
      <w:r>
        <w:separator/>
      </w:r>
    </w:p>
  </w:footnote>
  <w:footnote w:type="continuationSeparator" w:id="0">
    <w:p w:rsidR="002F55B2" w:rsidRDefault="002F55B2" w:rsidP="00BB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A32"/>
    <w:multiLevelType w:val="hybridMultilevel"/>
    <w:tmpl w:val="80DE2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F7"/>
    <w:rsid w:val="000A1CDA"/>
    <w:rsid w:val="001366BD"/>
    <w:rsid w:val="002446D2"/>
    <w:rsid w:val="002772E2"/>
    <w:rsid w:val="002C5757"/>
    <w:rsid w:val="002F55B2"/>
    <w:rsid w:val="00425AC1"/>
    <w:rsid w:val="004B23B7"/>
    <w:rsid w:val="005E757E"/>
    <w:rsid w:val="00615C44"/>
    <w:rsid w:val="00672490"/>
    <w:rsid w:val="00753D06"/>
    <w:rsid w:val="007F7AF7"/>
    <w:rsid w:val="008D5870"/>
    <w:rsid w:val="00975134"/>
    <w:rsid w:val="009A66D1"/>
    <w:rsid w:val="009D40E1"/>
    <w:rsid w:val="00AA515B"/>
    <w:rsid w:val="00BB3E43"/>
    <w:rsid w:val="00D816C0"/>
    <w:rsid w:val="00DE629D"/>
    <w:rsid w:val="00EA2D0F"/>
    <w:rsid w:val="00EC4955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6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E43"/>
  </w:style>
  <w:style w:type="paragraph" w:styleId="a8">
    <w:name w:val="footer"/>
    <w:basedOn w:val="a"/>
    <w:link w:val="a9"/>
    <w:uiPriority w:val="99"/>
    <w:unhideWhenUsed/>
    <w:rsid w:val="00BB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6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E43"/>
  </w:style>
  <w:style w:type="paragraph" w:styleId="a8">
    <w:name w:val="footer"/>
    <w:basedOn w:val="a"/>
    <w:link w:val="a9"/>
    <w:uiPriority w:val="99"/>
    <w:unhideWhenUsed/>
    <w:rsid w:val="00BB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2019-10-15T09:49:00Z</cp:lastPrinted>
  <dcterms:created xsi:type="dcterms:W3CDTF">2019-10-09T05:07:00Z</dcterms:created>
  <dcterms:modified xsi:type="dcterms:W3CDTF">2019-10-21T06:54:00Z</dcterms:modified>
</cp:coreProperties>
</file>