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B3" w:rsidRPr="009A570C" w:rsidRDefault="00AB50B3" w:rsidP="00AB50B3">
      <w:pPr>
        <w:shd w:val="clear" w:color="auto" w:fill="FFFFFF"/>
        <w:spacing w:after="0" w:line="240" w:lineRule="auto"/>
        <w:ind w:right="424"/>
        <w:jc w:val="center"/>
        <w:rPr>
          <w:rFonts w:ascii="Times New Roman" w:hAnsi="Times New Roman"/>
          <w:b/>
          <w:sz w:val="30"/>
          <w:szCs w:val="30"/>
        </w:rPr>
      </w:pPr>
      <w:r w:rsidRPr="009A570C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9A570C"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 w:rsidRPr="009A570C">
        <w:rPr>
          <w:rFonts w:ascii="Times New Roman" w:hAnsi="Times New Roman"/>
          <w:b/>
          <w:sz w:val="28"/>
          <w:szCs w:val="28"/>
        </w:rPr>
        <w:t xml:space="preserve">» </w:t>
      </w:r>
    </w:p>
    <w:p w:rsidR="00AB50B3" w:rsidRPr="009A570C" w:rsidRDefault="00AB50B3" w:rsidP="00AB5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0B3" w:rsidRPr="009A570C" w:rsidRDefault="00AB50B3" w:rsidP="00AB5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0B3" w:rsidRPr="009A570C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Pr="009A570C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  <w:szCs w:val="24"/>
        </w:rPr>
      </w:pPr>
    </w:p>
    <w:p w:rsidR="00AB50B3" w:rsidRPr="009A570C" w:rsidRDefault="00AB50B3" w:rsidP="00AB50B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B50B3" w:rsidRPr="009A570C" w:rsidRDefault="00AB50B3" w:rsidP="00AB50B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B50B3" w:rsidRPr="009A570C" w:rsidRDefault="00AB50B3" w:rsidP="00AB50B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B50B3" w:rsidRPr="009A570C" w:rsidRDefault="00AB50B3" w:rsidP="00AB50B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B50B3" w:rsidRPr="00A22982" w:rsidRDefault="00AB50B3" w:rsidP="00AB50B3">
      <w:pPr>
        <w:pStyle w:val="1"/>
        <w:spacing w:before="0" w:beforeAutospacing="0" w:after="0" w:afterAutospacing="0"/>
        <w:ind w:left="-851"/>
        <w:jc w:val="center"/>
        <w:rPr>
          <w:color w:val="002060"/>
        </w:rPr>
      </w:pPr>
      <w:r w:rsidRPr="00A22982">
        <w:rPr>
          <w:color w:val="002060"/>
        </w:rPr>
        <w:t>«Значение LEGO-конструирования в развитии детей дошкольного возраста»</w:t>
      </w:r>
    </w:p>
    <w:p w:rsidR="00AB50B3" w:rsidRDefault="00DD1CA0" w:rsidP="00AB50B3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>Консультации</w:t>
      </w:r>
      <w:r w:rsidR="00AB50B3" w:rsidRPr="00A22982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 xml:space="preserve"> для родителей</w:t>
      </w:r>
    </w:p>
    <w:p w:rsidR="00AB50B3" w:rsidRPr="00D80CAC" w:rsidRDefault="00AB50B3" w:rsidP="00AB5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0B3" w:rsidRPr="00D80CAC" w:rsidRDefault="00AB50B3" w:rsidP="00AB50B3">
      <w:pPr>
        <w:spacing w:after="0" w:line="240" w:lineRule="auto"/>
        <w:ind w:left="-900" w:firstLine="720"/>
        <w:rPr>
          <w:rFonts w:ascii="Times New Roman" w:hAnsi="Times New Roman"/>
          <w:sz w:val="28"/>
        </w:rPr>
      </w:pPr>
    </w:p>
    <w:p w:rsidR="00AB50B3" w:rsidRDefault="00AB50B3" w:rsidP="00AB50B3">
      <w:pPr>
        <w:ind w:left="-900" w:firstLine="720"/>
        <w:rPr>
          <w:sz w:val="28"/>
        </w:rPr>
      </w:pPr>
    </w:p>
    <w:p w:rsidR="00AB50B3" w:rsidRDefault="00AB50B3" w:rsidP="00AB50B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B50B3" w:rsidRPr="00CF6CE6" w:rsidRDefault="00AB50B3" w:rsidP="00AB50B3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B50B3" w:rsidRPr="00D358AE" w:rsidRDefault="00AB50B3" w:rsidP="00AB50B3">
      <w:pPr>
        <w:ind w:left="2267" w:firstLine="565"/>
        <w:rPr>
          <w:rFonts w:ascii="Times New Roman" w:hAnsi="Times New Roman"/>
          <w:sz w:val="32"/>
          <w:szCs w:val="32"/>
        </w:rPr>
      </w:pPr>
      <w:r w:rsidRPr="00D358AE">
        <w:rPr>
          <w:rFonts w:ascii="Times New Roman" w:hAnsi="Times New Roman"/>
          <w:sz w:val="32"/>
          <w:szCs w:val="32"/>
        </w:rPr>
        <w:t xml:space="preserve">   </w:t>
      </w:r>
    </w:p>
    <w:p w:rsidR="00AB50B3" w:rsidRDefault="00AB50B3" w:rsidP="00AB50B3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AB50B3" w:rsidRPr="009A570C" w:rsidRDefault="00AB50B3" w:rsidP="00AB50B3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right"/>
        <w:rPr>
          <w:rFonts w:ascii="Times New Roman" w:hAnsi="Times New Roman"/>
          <w:b/>
          <w:sz w:val="28"/>
          <w:szCs w:val="28"/>
        </w:rPr>
      </w:pPr>
      <w:r w:rsidRPr="009A570C">
        <w:rPr>
          <w:rFonts w:ascii="Times New Roman" w:hAnsi="Times New Roman"/>
          <w:b/>
          <w:sz w:val="28"/>
          <w:szCs w:val="28"/>
        </w:rPr>
        <w:t>Подготовила</w:t>
      </w:r>
    </w:p>
    <w:p w:rsidR="00AB50B3" w:rsidRPr="009A570C" w:rsidRDefault="00AB50B3" w:rsidP="00AB50B3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right"/>
        <w:rPr>
          <w:rFonts w:ascii="Times New Roman" w:hAnsi="Times New Roman"/>
          <w:b/>
          <w:sz w:val="28"/>
          <w:szCs w:val="28"/>
        </w:rPr>
      </w:pPr>
      <w:r w:rsidRPr="009A570C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AB50B3" w:rsidRPr="009A570C" w:rsidRDefault="00AB50B3" w:rsidP="00AB50B3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Горбунова О.Е.</w:t>
      </w:r>
    </w:p>
    <w:p w:rsidR="00AB50B3" w:rsidRPr="009A570C" w:rsidRDefault="00AB50B3" w:rsidP="00AB50B3">
      <w:pPr>
        <w:shd w:val="clear" w:color="auto" w:fill="FFFFFF"/>
        <w:spacing w:after="0" w:line="240" w:lineRule="auto"/>
        <w:ind w:right="424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AB50B3" w:rsidRDefault="00AB50B3" w:rsidP="00AB50B3">
      <w:pPr>
        <w:shd w:val="clear" w:color="auto" w:fill="FFFFFF"/>
        <w:spacing w:after="0" w:line="240" w:lineRule="auto"/>
        <w:ind w:right="424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AB50B3" w:rsidRPr="009A570C" w:rsidRDefault="00AB50B3" w:rsidP="00AB50B3">
      <w:pPr>
        <w:shd w:val="clear" w:color="auto" w:fill="FFFFFF"/>
        <w:spacing w:after="0" w:line="240" w:lineRule="auto"/>
        <w:ind w:right="424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AB50B3" w:rsidRPr="009A570C" w:rsidRDefault="00AB50B3" w:rsidP="00AB50B3">
      <w:pPr>
        <w:shd w:val="clear" w:color="auto" w:fill="FFFFFF"/>
        <w:spacing w:after="0" w:line="240" w:lineRule="auto"/>
        <w:ind w:right="4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50B3" w:rsidRPr="009A570C" w:rsidRDefault="00AB50B3" w:rsidP="00AB50B3">
      <w:pPr>
        <w:shd w:val="clear" w:color="auto" w:fill="FFFFFF"/>
        <w:spacing w:after="0" w:line="240" w:lineRule="auto"/>
        <w:ind w:right="4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50B3" w:rsidRPr="009A570C" w:rsidRDefault="00AB50B3" w:rsidP="00AB50B3">
      <w:pPr>
        <w:shd w:val="clear" w:color="auto" w:fill="FFFFFF"/>
        <w:spacing w:after="0" w:line="240" w:lineRule="auto"/>
        <w:ind w:right="424" w:firstLine="708"/>
        <w:jc w:val="center"/>
        <w:rPr>
          <w:rFonts w:ascii="Times New Roman" w:hAnsi="Times New Roman"/>
          <w:b/>
          <w:sz w:val="28"/>
          <w:szCs w:val="28"/>
        </w:rPr>
      </w:pPr>
      <w:r w:rsidRPr="009A570C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9A570C">
        <w:rPr>
          <w:rFonts w:ascii="Times New Roman" w:hAnsi="Times New Roman"/>
          <w:b/>
          <w:sz w:val="28"/>
          <w:szCs w:val="28"/>
        </w:rPr>
        <w:t>Покачи</w:t>
      </w:r>
      <w:proofErr w:type="spellEnd"/>
    </w:p>
    <w:p w:rsidR="00AB50B3" w:rsidRPr="00183245" w:rsidRDefault="00AB50B3" w:rsidP="00AB50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2982" w:rsidRPr="00A22982" w:rsidRDefault="00A22982" w:rsidP="00A22982">
      <w:pPr>
        <w:pStyle w:val="1"/>
        <w:spacing w:before="0" w:beforeAutospacing="0" w:after="0" w:afterAutospacing="0"/>
        <w:jc w:val="center"/>
        <w:rPr>
          <w:color w:val="002060"/>
        </w:rPr>
      </w:pPr>
      <w:r w:rsidRPr="00A22982">
        <w:rPr>
          <w:color w:val="002060"/>
        </w:rPr>
        <w:lastRenderedPageBreak/>
        <w:t xml:space="preserve">«Что такое </w:t>
      </w:r>
      <w:r w:rsidR="004373A6" w:rsidRPr="004373A6">
        <w:rPr>
          <w:color w:val="002060"/>
        </w:rPr>
        <w:t xml:space="preserve">LEGO </w:t>
      </w:r>
      <w:r w:rsidRPr="00A22982">
        <w:rPr>
          <w:color w:val="002060"/>
        </w:rPr>
        <w:t>конструирование?»</w:t>
      </w:r>
    </w:p>
    <w:p w:rsidR="00394CA4" w:rsidRPr="004373A6" w:rsidRDefault="00394CA4" w:rsidP="00A22982">
      <w:pPr>
        <w:pStyle w:val="1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4373A6">
        <w:rPr>
          <w:color w:val="002060"/>
          <w:sz w:val="32"/>
          <w:szCs w:val="32"/>
        </w:rPr>
        <w:t>Памятка для родителей</w:t>
      </w:r>
    </w:p>
    <w:p w:rsidR="00A22982" w:rsidRPr="004373A6" w:rsidRDefault="00A22982" w:rsidP="00A22982">
      <w:pPr>
        <w:pStyle w:val="1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2982">
        <w:rPr>
          <w:rFonts w:ascii="Times New Roman" w:hAnsi="Times New Roman" w:cs="Times New Roman"/>
          <w:sz w:val="24"/>
          <w:szCs w:val="24"/>
        </w:rPr>
        <w:t xml:space="preserve">    Дети с помощью занятий </w:t>
      </w:r>
      <w:proofErr w:type="spellStart"/>
      <w:r w:rsidRPr="00A2298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22982">
        <w:rPr>
          <w:rFonts w:ascii="Times New Roman" w:hAnsi="Times New Roman" w:cs="Times New Roman"/>
          <w:sz w:val="24"/>
          <w:szCs w:val="24"/>
        </w:rPr>
        <w:t xml:space="preserve"> – конструированием повышают умственную и физическую работоспособность. Расширяют представление о предметах и явлениях, развивают умение наблюдать, анализировать, сравнивать, выделять характерные, существенные признаки  предметов и явлений, обобщают их по признакам.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2982">
        <w:rPr>
          <w:rFonts w:ascii="Times New Roman" w:hAnsi="Times New Roman" w:cs="Times New Roman"/>
          <w:sz w:val="24"/>
          <w:szCs w:val="24"/>
        </w:rPr>
        <w:t xml:space="preserve">   Работа детей с конструкторами</w:t>
      </w:r>
      <w:r w:rsidRPr="00A22982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A22982">
        <w:rPr>
          <w:rFonts w:ascii="Times New Roman" w:hAnsi="Times New Roman" w:cs="Times New Roman"/>
          <w:sz w:val="24"/>
          <w:szCs w:val="24"/>
        </w:rPr>
        <w:t>LEGO</w:t>
      </w:r>
      <w:r w:rsidRPr="00A22982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A22982">
        <w:rPr>
          <w:rFonts w:ascii="Times New Roman" w:hAnsi="Times New Roman" w:cs="Times New Roman"/>
          <w:sz w:val="24"/>
          <w:szCs w:val="24"/>
        </w:rPr>
        <w:t>в игровой познавательной форме позволяет узнать много важного и интересного, а также развивает необходимые в дальнейшей жизни навыки.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Главной задачей </w:t>
      </w:r>
      <w:proofErr w:type="spellStart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конструирования является процесс, в ходе которого дети учатсяподбирать соответствующие детали и, выстраивая конструкции, изменять их. Эта деятельность осуществляется в пространстве образовательной области «Познание».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Любая образовательная деятельность немыслима без развития речевых навыков, поэтому </w:t>
      </w:r>
      <w:proofErr w:type="spellStart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конструирование интегрируется с областью образования «Коммуникация»: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Это развиваеткоммуникативные навыки, так как в совместной деятельности дети могут не только поинтересоваться тем, что и как делают другие, но и получить или дать совет о способах крепления, обменяться деталями или даже объединить свои модели для более масштабной конструкции.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Перед началом конструктивной деятельности дети обсуждают, что именно они будут моделировать, каково назначение той или иной конструкции, помогает ли она человеку в решении тех или иных задач. Так у детей развиваются социальные навыки: самостоятельность, инициативность, ответственность, взаимопонимание, необходимые для взаимодействия с другими детьми.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В </w:t>
      </w:r>
      <w:proofErr w:type="spellStart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стремятся соблюдать технику безопасности. К тому же они постоянно следят за тем, чтобы на их рабочем столе был порядок, а все детали конструктора в нужном количестве лежали по своим ячейкам. Эти навыки способствуют развитию областей образования «Социализация», «Труд», «Безопасность».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Художественно-эстетическое направление образовательной деятельности в </w:t>
      </w:r>
      <w:proofErr w:type="spellStart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 конструировании реализуется при оформлении и преобразовании уже готовых моделей, когда может использоваться не только конструктор, но и бумага, карандаши, бросовый материал для создания целостного образа произведения.</w:t>
      </w:r>
    </w:p>
    <w:p w:rsidR="00394CA4" w:rsidRPr="00A22982" w:rsidRDefault="00394CA4" w:rsidP="004373A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Из всего вышеперечисленного мы можем сделать вывод, что </w:t>
      </w:r>
      <w:proofErr w:type="spellStart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229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конструирование легко интегрируется практически со всеми областями образовательной деятельности.</w:t>
      </w:r>
    </w:p>
    <w:p w:rsidR="00A22982" w:rsidRDefault="002459D4" w:rsidP="00394CA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4244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1092835</wp:posOffset>
            </wp:positionH>
            <wp:positionV relativeFrom="margin">
              <wp:posOffset>7128510</wp:posOffset>
            </wp:positionV>
            <wp:extent cx="3237230" cy="2143125"/>
            <wp:effectExtent l="0" t="0" r="0" b="0"/>
            <wp:wrapSquare wrapText="bothSides"/>
            <wp:docPr id="20" name="Рисунок 20" descr="Описание: 578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578_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982" w:rsidRDefault="00A22982" w:rsidP="00394CA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A22982" w:rsidRDefault="00A22982" w:rsidP="00394CA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4373A6" w:rsidRDefault="004373A6" w:rsidP="004373A6">
      <w:pPr>
        <w:pStyle w:val="1"/>
        <w:spacing w:before="0" w:beforeAutospacing="0" w:after="0" w:afterAutospacing="0"/>
        <w:ind w:left="-851"/>
        <w:rPr>
          <w:color w:val="002060"/>
        </w:rPr>
      </w:pPr>
    </w:p>
    <w:p w:rsidR="00A22982" w:rsidRPr="00A22982" w:rsidRDefault="00394CA4" w:rsidP="004373A6">
      <w:pPr>
        <w:pStyle w:val="1"/>
        <w:spacing w:before="0" w:beforeAutospacing="0" w:after="0" w:afterAutospacing="0"/>
        <w:ind w:left="-851"/>
        <w:jc w:val="center"/>
        <w:rPr>
          <w:color w:val="002060"/>
        </w:rPr>
      </w:pPr>
      <w:r w:rsidRPr="00A22982">
        <w:rPr>
          <w:color w:val="002060"/>
        </w:rPr>
        <w:lastRenderedPageBreak/>
        <w:t>«Значение LEGO-конструирования в развитии детей дошкольного возраста»</w:t>
      </w:r>
    </w:p>
    <w:p w:rsidR="00394CA4" w:rsidRDefault="00A22982" w:rsidP="004373A6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</w:pPr>
      <w:r w:rsidRPr="00A22982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>Консультация для родителей</w:t>
      </w:r>
    </w:p>
    <w:p w:rsidR="004373A6" w:rsidRDefault="004373A6" w:rsidP="004373A6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44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4914265</wp:posOffset>
            </wp:positionH>
            <wp:positionV relativeFrom="margin">
              <wp:posOffset>965835</wp:posOffset>
            </wp:positionV>
            <wp:extent cx="103505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070" y="21296"/>
                <wp:lineTo x="21070" y="0"/>
                <wp:lineTo x="0" y="0"/>
              </wp:wrapPolygon>
            </wp:wrapThrough>
            <wp:docPr id="25" name="Рисунок 3" descr="Описание: http://upload.wikimedia.org/wikipedia/commons/thumb/3/32/Lego_Color_Bricks.jpg/280px-Lego_Color_B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upload.wikimedia.org/wikipedia/commons/thumb/3/32/Lego_Color_Bricks.jpg/280px-Lego_Color_Bric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CA4" w:rsidRPr="00A762DF" w:rsidRDefault="00394CA4" w:rsidP="004373A6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</w:t>
      </w:r>
    </w:p>
    <w:p w:rsidR="00394CA4" w:rsidRPr="00A762DF" w:rsidRDefault="00394CA4" w:rsidP="00A22982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объектов.От рождения детям присуще стремление исследовать окружающий их мир.Известно,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394CA4" w:rsidRPr="00A762DF" w:rsidRDefault="00394CA4" w:rsidP="00A22982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В детском саду такой способ обучения традиционно является одним из основных.</w:t>
      </w:r>
    </w:p>
    <w:p w:rsidR="00394CA4" w:rsidRPr="00A762DF" w:rsidRDefault="00394CA4" w:rsidP="00A2298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нашем дошкольном учреждении широко применяется учебные пособия «LEGO». «LEGO» (в переводе с </w:t>
      </w:r>
      <w:proofErr w:type="gramStart"/>
      <w:r w:rsidRPr="00A762DF">
        <w:rPr>
          <w:rFonts w:ascii="Times New Roman" w:eastAsia="Times New Roman" w:hAnsi="Times New Roman" w:cs="Times New Roman"/>
          <w:sz w:val="24"/>
          <w:szCs w:val="24"/>
        </w:rPr>
        <w:t>датского</w:t>
      </w:r>
      <w:proofErr w:type="gramEnd"/>
      <w:r w:rsidRPr="00A762DF">
        <w:rPr>
          <w:rFonts w:ascii="Times New Roman" w:eastAsia="Times New Roman" w:hAnsi="Times New Roman" w:cs="Times New Roman"/>
          <w:sz w:val="24"/>
          <w:szCs w:val="24"/>
        </w:rPr>
        <w:t>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только учатся, но и расслабляются.</w:t>
      </w:r>
    </w:p>
    <w:p w:rsidR="00394CA4" w:rsidRPr="00A762DF" w:rsidRDefault="00394CA4" w:rsidP="00A22982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Использование пособий «LEGO» - это новый тип обучения с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</w:t>
      </w:r>
      <w:proofErr w:type="gramStart"/>
      <w:r w:rsidRPr="00A762D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94CA4" w:rsidRPr="00A762DF" w:rsidRDefault="00394CA4" w:rsidP="00A22982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b/>
          <w:sz w:val="24"/>
          <w:szCs w:val="24"/>
        </w:rPr>
        <w:t>Как известно, применение «LEGO» способствует:</w:t>
      </w:r>
    </w:p>
    <w:p w:rsidR="00394CA4" w:rsidRPr="00A762DF" w:rsidRDefault="00394CA4" w:rsidP="002459D4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1. Развитию у детей сенсорных представлений, поскольку используются детали разной формы, окрашенные в основные цвета;</w:t>
      </w:r>
    </w:p>
    <w:p w:rsidR="00394CA4" w:rsidRPr="00A762DF" w:rsidRDefault="00394CA4" w:rsidP="002459D4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</w:t>
      </w:r>
      <w:r w:rsidR="00A762DF" w:rsidRPr="00A762DF">
        <w:rPr>
          <w:rFonts w:ascii="Times New Roman" w:eastAsia="Times New Roman" w:hAnsi="Times New Roman" w:cs="Times New Roman"/>
          <w:sz w:val="24"/>
          <w:szCs w:val="24"/>
        </w:rPr>
        <w:t>нтез, классификация, обобщение)</w:t>
      </w:r>
      <w:r w:rsidRPr="00A762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4CA4" w:rsidRPr="00A762DF" w:rsidRDefault="00394CA4" w:rsidP="002459D4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394CA4" w:rsidRPr="00A762DF" w:rsidRDefault="00394CA4" w:rsidP="002459D4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394CA4" w:rsidRPr="00A762DF" w:rsidRDefault="00394CA4" w:rsidP="002459D4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5. 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394CA4" w:rsidRPr="00A762DF" w:rsidRDefault="00394CA4" w:rsidP="00A22982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В LEGO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394CA4" w:rsidRPr="00A762DF" w:rsidRDefault="00394CA4" w:rsidP="00A22982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394CA4" w:rsidRPr="00A762DF" w:rsidRDefault="00394CA4" w:rsidP="002459D4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Итак, LEGO-конструирование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современными техническими средствами.</w:t>
      </w:r>
    </w:p>
    <w:p w:rsidR="00394CA4" w:rsidRPr="00A762DF" w:rsidRDefault="00394CA4" w:rsidP="002459D4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62DF">
        <w:rPr>
          <w:rFonts w:ascii="Times New Roman" w:eastAsia="Times New Roman" w:hAnsi="Times New Roman" w:cs="Times New Roman"/>
          <w:sz w:val="24"/>
          <w:szCs w:val="24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792E8F" w:rsidRPr="00424438" w:rsidRDefault="00424438" w:rsidP="00792E8F">
      <w:pPr>
        <w:spacing w:before="48" w:after="48" w:line="270" w:lineRule="atLeast"/>
        <w:jc w:val="center"/>
        <w:outlineLvl w:val="1"/>
        <w:rPr>
          <w:rFonts w:ascii="Times New Roman" w:hAnsi="Times New Roman"/>
          <w:b/>
          <w:bCs/>
          <w:color w:val="002060"/>
          <w:sz w:val="40"/>
          <w:szCs w:val="40"/>
        </w:rPr>
      </w:pPr>
      <w:proofErr w:type="spellStart"/>
      <w:r w:rsidRPr="00424438">
        <w:rPr>
          <w:rStyle w:val="10"/>
          <w:rFonts w:eastAsiaTheme="minorEastAsia"/>
          <w:color w:val="002060"/>
        </w:rPr>
        <w:lastRenderedPageBreak/>
        <w:t>Lego</w:t>
      </w:r>
      <w:proofErr w:type="spellEnd"/>
      <w:r w:rsidRPr="00424438">
        <w:rPr>
          <w:rFonts w:ascii="Times New Roman" w:hAnsi="Times New Roman"/>
          <w:b/>
          <w:bCs/>
          <w:color w:val="002060"/>
          <w:sz w:val="40"/>
          <w:szCs w:val="40"/>
        </w:rPr>
        <w:t>–</w:t>
      </w:r>
      <w:r w:rsidR="00792E8F" w:rsidRPr="00424438">
        <w:rPr>
          <w:rFonts w:ascii="Times New Roman" w:hAnsi="Times New Roman"/>
          <w:b/>
          <w:bCs/>
          <w:color w:val="002060"/>
          <w:sz w:val="40"/>
          <w:szCs w:val="40"/>
        </w:rPr>
        <w:t xml:space="preserve"> конструирование</w:t>
      </w:r>
    </w:p>
    <w:p w:rsidR="00424438" w:rsidRPr="00424438" w:rsidRDefault="00424438" w:rsidP="00792E8F">
      <w:pPr>
        <w:spacing w:before="48" w:after="48" w:line="270" w:lineRule="atLeast"/>
        <w:jc w:val="center"/>
        <w:outlineLvl w:val="1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424438">
        <w:rPr>
          <w:rFonts w:ascii="Times New Roman" w:hAnsi="Times New Roman"/>
          <w:b/>
          <w:bCs/>
          <w:color w:val="002060"/>
          <w:sz w:val="32"/>
          <w:szCs w:val="32"/>
        </w:rPr>
        <w:t>Консультация для родителей</w:t>
      </w:r>
    </w:p>
    <w:p w:rsidR="00424438" w:rsidRPr="00424438" w:rsidRDefault="00424438" w:rsidP="00792E8F">
      <w:pPr>
        <w:spacing w:before="48" w:after="48" w:line="270" w:lineRule="atLeast"/>
        <w:jc w:val="center"/>
        <w:outlineLvl w:val="1"/>
        <w:rPr>
          <w:rFonts w:ascii="Times New Roman" w:hAnsi="Times New Roman"/>
          <w:b/>
          <w:bCs/>
          <w:color w:val="1F497D"/>
          <w:sz w:val="32"/>
          <w:szCs w:val="32"/>
        </w:rPr>
      </w:pPr>
    </w:p>
    <w:p w:rsidR="00792E8F" w:rsidRPr="00424438" w:rsidRDefault="00792E8F" w:rsidP="0042443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 xml:space="preserve">Игра – важнейший спутник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детства.А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438"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424438" w:rsidRPr="00424438">
        <w:rPr>
          <w:rFonts w:ascii="Times New Roman" w:hAnsi="Times New Roman" w:cs="Times New Roman"/>
          <w:sz w:val="24"/>
          <w:szCs w:val="24"/>
        </w:rPr>
        <w:t>учиться,</w:t>
      </w:r>
      <w:r w:rsidRPr="00424438">
        <w:rPr>
          <w:rFonts w:ascii="Times New Roman" w:hAnsi="Times New Roman" w:cs="Times New Roman"/>
          <w:sz w:val="24"/>
          <w:szCs w:val="24"/>
        </w:rPr>
        <w:t xml:space="preserve"> играя и обучаться в игре.</w:t>
      </w:r>
    </w:p>
    <w:p w:rsidR="00792E8F" w:rsidRPr="00424438" w:rsidRDefault="00424438" w:rsidP="0042443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1581150</wp:posOffset>
            </wp:positionV>
            <wp:extent cx="2266950" cy="1699895"/>
            <wp:effectExtent l="0" t="0" r="0" b="0"/>
            <wp:wrapThrough wrapText="bothSides">
              <wp:wrapPolygon edited="0">
                <wp:start x="0" y="0"/>
                <wp:lineTo x="0" y="21301"/>
                <wp:lineTo x="21418" y="21301"/>
                <wp:lineTo x="21418" y="0"/>
                <wp:lineTo x="0" y="0"/>
              </wp:wrapPolygon>
            </wp:wrapThrough>
            <wp:docPr id="15" name="Рисунок 10" descr="Описание: http://i082.radikal.ru/1109/50/b1977da6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i082.radikal.ru/1109/50/b1977da688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8F" w:rsidRPr="00424438">
        <w:rPr>
          <w:rFonts w:ascii="Times New Roman" w:hAnsi="Times New Roman" w:cs="Times New Roman"/>
          <w:sz w:val="24"/>
          <w:szCs w:val="24"/>
        </w:rPr>
        <w:t xml:space="preserve">Всё больше и больше новых познавательных интересов стало появляться у детей за последнее время. Один из них – </w:t>
      </w:r>
      <w:r w:rsidRPr="00424438">
        <w:rPr>
          <w:rFonts w:ascii="Times New Roman" w:hAnsi="Times New Roman" w:cs="Times New Roman"/>
          <w:sz w:val="24"/>
          <w:szCs w:val="24"/>
        </w:rPr>
        <w:t>Lego</w:t>
      </w:r>
      <w:r w:rsidR="00792E8F" w:rsidRPr="00424438">
        <w:rPr>
          <w:rFonts w:ascii="Times New Roman" w:hAnsi="Times New Roman" w:cs="Times New Roman"/>
          <w:sz w:val="24"/>
          <w:szCs w:val="24"/>
        </w:rPr>
        <w:t xml:space="preserve">-конструирование. Что же это такое? Ещё одно веянье моды или требование времени? Полезно ли детям играть в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Lego</w:t>
      </w:r>
      <w:r w:rsidR="00792E8F" w:rsidRPr="00424438">
        <w:rPr>
          <w:rFonts w:ascii="Times New Roman" w:hAnsi="Times New Roman" w:cs="Times New Roman"/>
          <w:sz w:val="24"/>
          <w:szCs w:val="24"/>
        </w:rPr>
        <w:t>конструкторы</w:t>
      </w:r>
      <w:proofErr w:type="spellEnd"/>
      <w:r w:rsidR="00792E8F" w:rsidRPr="00424438">
        <w:rPr>
          <w:rFonts w:ascii="Times New Roman" w:hAnsi="Times New Roman" w:cs="Times New Roman"/>
          <w:sz w:val="24"/>
          <w:szCs w:val="24"/>
        </w:rPr>
        <w:t xml:space="preserve">? И каковы другие области применения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792E8F" w:rsidRPr="00424438">
        <w:rPr>
          <w:rFonts w:ascii="Times New Roman" w:hAnsi="Times New Roman" w:cs="Times New Roman"/>
          <w:sz w:val="24"/>
          <w:szCs w:val="24"/>
        </w:rPr>
        <w:t xml:space="preserve"> в детской жизни? Давайте попробуем найти ответы на эти вопросы.</w:t>
      </w:r>
    </w:p>
    <w:p w:rsidR="00792E8F" w:rsidRPr="00424438" w:rsidRDefault="00792E8F" w:rsidP="0042443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   </w:t>
      </w:r>
      <w:r w:rsidR="00424438">
        <w:rPr>
          <w:rFonts w:ascii="Times New Roman" w:hAnsi="Times New Roman" w:cs="Times New Roman"/>
          <w:sz w:val="24"/>
          <w:szCs w:val="24"/>
        </w:rPr>
        <w:tab/>
      </w:r>
      <w:r w:rsidRPr="00424438">
        <w:rPr>
          <w:rFonts w:ascii="Times New Roman" w:hAnsi="Times New Roman" w:cs="Times New Roman"/>
          <w:sz w:val="24"/>
          <w:szCs w:val="24"/>
        </w:rPr>
        <w:t xml:space="preserve">Наборы </w:t>
      </w:r>
      <w:proofErr w:type="spellStart"/>
      <w:r w:rsidR="00424438"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792E8F" w:rsidRPr="00424438" w:rsidRDefault="00792E8F" w:rsidP="0042443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 xml:space="preserve">Конструкторы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представляют собой разнообразные тематические серии, сконструированные на основе базовых строительных элементов – разноцветных кирпичиков </w:t>
      </w:r>
      <w:proofErr w:type="spellStart"/>
      <w:r w:rsidR="00424438"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.  Кроме того, </w:t>
      </w:r>
      <w:proofErr w:type="spellStart"/>
      <w:r w:rsidR="00424438"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непростая игрушка, она обучает и развивает ребенка. Собрал одну игрушку – надоела, включи фантазию и собери новую, используя только свой собственный ум и изобретательность!</w:t>
      </w:r>
    </w:p>
    <w:p w:rsidR="00792E8F" w:rsidRPr="00424438" w:rsidRDefault="00424438" w:rsidP="0042443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E8F" w:rsidRPr="00424438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="00792E8F" w:rsidRPr="00424438">
        <w:rPr>
          <w:rFonts w:ascii="Times New Roman" w:hAnsi="Times New Roman" w:cs="Times New Roman"/>
          <w:sz w:val="24"/>
          <w:szCs w:val="24"/>
        </w:rPr>
        <w:t>LegoDuplo</w:t>
      </w:r>
      <w:proofErr w:type="spellEnd"/>
      <w:r w:rsidR="00792E8F" w:rsidRPr="00424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2E8F"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92E8F" w:rsidRPr="00424438">
        <w:rPr>
          <w:rFonts w:ascii="Times New Roman" w:hAnsi="Times New Roman" w:cs="Times New Roman"/>
          <w:sz w:val="24"/>
          <w:szCs w:val="24"/>
        </w:rPr>
        <w:t xml:space="preserve"> Дупло) – это не простая игрушка, это развивающая игра, которая создана в помощь ребенку для того, чтобы наилучшим образом узнавать окружающий, взрослый мир. Конструктор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792E8F" w:rsidRPr="00424438">
        <w:rPr>
          <w:rFonts w:ascii="Times New Roman" w:hAnsi="Times New Roman" w:cs="Times New Roman"/>
          <w:sz w:val="24"/>
          <w:szCs w:val="24"/>
        </w:rPr>
        <w:t xml:space="preserve"> Дупло способствует развитию у ребенка мышления и фантазии, способствует раскрытию творческого потенциала в самом раннем возрасте. Весьма популярны среди детишек младшего возраста такие наборы конструкторов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792E8F" w:rsidRPr="00424438">
        <w:rPr>
          <w:rFonts w:ascii="Times New Roman" w:hAnsi="Times New Roman" w:cs="Times New Roman"/>
          <w:sz w:val="24"/>
          <w:szCs w:val="24"/>
        </w:rPr>
        <w:t xml:space="preserve"> Дупло как аэропорт, пожарная станция, полицейский участок, цирк, зоопарк, ферма, замок и многое-многое другое.</w:t>
      </w:r>
    </w:p>
    <w:p w:rsidR="00792E8F" w:rsidRPr="00A762DF" w:rsidRDefault="00792E8F" w:rsidP="0042443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 xml:space="preserve">Начиная с простых фигур, ребёнок </w:t>
      </w:r>
      <w:r w:rsidRPr="00A762DF">
        <w:rPr>
          <w:rFonts w:ascii="Times New Roman" w:hAnsi="Times New Roman" w:cs="Times New Roman"/>
          <w:sz w:val="24"/>
          <w:szCs w:val="24"/>
        </w:rPr>
        <w:t>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792E8F" w:rsidRPr="00424438" w:rsidRDefault="00792E8F" w:rsidP="0042443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762DF">
        <w:rPr>
          <w:rFonts w:ascii="Times New Roman" w:hAnsi="Times New Roman" w:cs="Times New Roman"/>
          <w:sz w:val="24"/>
          <w:szCs w:val="24"/>
        </w:rPr>
        <w:t xml:space="preserve">При создании постройки из </w:t>
      </w:r>
      <w:proofErr w:type="spellStart"/>
      <w:r w:rsidR="00424438" w:rsidRPr="00A762D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762DF">
        <w:rPr>
          <w:rFonts w:ascii="Times New Roman" w:hAnsi="Times New Roman" w:cs="Times New Roman"/>
          <w:sz w:val="24"/>
          <w:szCs w:val="24"/>
        </w:rPr>
        <w:t xml:space="preserve"> дети не только учатся строить, но и выбирают верную последовательность действий, приемы соединений</w:t>
      </w:r>
      <w:r w:rsidRPr="00424438">
        <w:rPr>
          <w:rFonts w:ascii="Times New Roman" w:hAnsi="Times New Roman" w:cs="Times New Roman"/>
          <w:sz w:val="24"/>
          <w:szCs w:val="24"/>
        </w:rPr>
        <w:t>, сочетание форм и цветов и пропорций.</w:t>
      </w:r>
    </w:p>
    <w:p w:rsidR="002459D4" w:rsidRDefault="00792E8F" w:rsidP="002459D4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b/>
          <w:sz w:val="24"/>
          <w:szCs w:val="24"/>
        </w:rPr>
        <w:t xml:space="preserve">Играя в  </w:t>
      </w:r>
      <w:proofErr w:type="spellStart"/>
      <w:r w:rsidR="00424438" w:rsidRPr="004244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424438">
        <w:rPr>
          <w:rFonts w:ascii="Times New Roman" w:hAnsi="Times New Roman" w:cs="Times New Roman"/>
          <w:b/>
          <w:sz w:val="24"/>
          <w:szCs w:val="24"/>
        </w:rPr>
        <w:t xml:space="preserve"> дети:</w:t>
      </w:r>
    </w:p>
    <w:p w:rsidR="002459D4" w:rsidRDefault="00792E8F" w:rsidP="002459D4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• Развивают мелкую моторику рук стимулирующие в будущем общее речевое развитие и умственные способности</w:t>
      </w:r>
      <w:r w:rsidR="002459D4">
        <w:rPr>
          <w:rFonts w:ascii="Times New Roman" w:hAnsi="Times New Roman" w:cs="Times New Roman"/>
          <w:sz w:val="24"/>
          <w:szCs w:val="24"/>
        </w:rPr>
        <w:t>;</w:t>
      </w:r>
    </w:p>
    <w:p w:rsidR="002459D4" w:rsidRDefault="00792E8F" w:rsidP="002459D4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9D4">
        <w:rPr>
          <w:rFonts w:ascii="Times New Roman" w:hAnsi="Times New Roman" w:cs="Times New Roman"/>
          <w:sz w:val="24"/>
          <w:szCs w:val="24"/>
        </w:rPr>
        <w:t>• Учатся правильно и быстро ориентироваться в пространстве</w:t>
      </w:r>
      <w:r w:rsidR="002459D4">
        <w:rPr>
          <w:rFonts w:ascii="Times New Roman" w:hAnsi="Times New Roman" w:cs="Times New Roman"/>
          <w:sz w:val="24"/>
          <w:szCs w:val="24"/>
        </w:rPr>
        <w:t>;</w:t>
      </w:r>
    </w:p>
    <w:p w:rsidR="002459D4" w:rsidRDefault="00792E8F" w:rsidP="002459D4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• Получают математические знания о счете, форме, пропорции, симметрии</w:t>
      </w:r>
      <w:r w:rsidR="002459D4">
        <w:rPr>
          <w:rFonts w:ascii="Times New Roman" w:hAnsi="Times New Roman" w:cs="Times New Roman"/>
          <w:sz w:val="24"/>
          <w:szCs w:val="24"/>
        </w:rPr>
        <w:t>;</w:t>
      </w:r>
    </w:p>
    <w:p w:rsidR="002459D4" w:rsidRDefault="00792E8F" w:rsidP="002459D4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• Расширяют свои представления об окружающем мире - об архитектуре, транспорте, ландшафте</w:t>
      </w:r>
      <w:r w:rsidR="002459D4">
        <w:rPr>
          <w:rFonts w:ascii="Times New Roman" w:hAnsi="Times New Roman" w:cs="Times New Roman"/>
          <w:sz w:val="24"/>
          <w:szCs w:val="24"/>
        </w:rPr>
        <w:t>;</w:t>
      </w:r>
    </w:p>
    <w:p w:rsidR="002459D4" w:rsidRDefault="00792E8F" w:rsidP="002459D4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• Развивают внимание, способность сосредоточиться, память, мышление</w:t>
      </w:r>
      <w:r w:rsidR="002459D4">
        <w:rPr>
          <w:rFonts w:ascii="Times New Roman" w:hAnsi="Times New Roman" w:cs="Times New Roman"/>
          <w:sz w:val="24"/>
          <w:szCs w:val="24"/>
        </w:rPr>
        <w:t>;</w:t>
      </w:r>
    </w:p>
    <w:p w:rsidR="002459D4" w:rsidRDefault="00792E8F" w:rsidP="002459D4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• Учатся воображать, фантазировать, творчески мыслить</w:t>
      </w:r>
      <w:r w:rsidR="002459D4">
        <w:rPr>
          <w:rFonts w:ascii="Times New Roman" w:hAnsi="Times New Roman" w:cs="Times New Roman"/>
          <w:sz w:val="24"/>
          <w:szCs w:val="24"/>
        </w:rPr>
        <w:t>;</w:t>
      </w:r>
    </w:p>
    <w:p w:rsidR="004373A6" w:rsidRDefault="00792E8F" w:rsidP="004373A6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• Овладевают  умением мысленно разделить предмет на составные части и собрать из частей целое</w:t>
      </w:r>
      <w:r w:rsidR="004373A6">
        <w:rPr>
          <w:rFonts w:ascii="Times New Roman" w:hAnsi="Times New Roman" w:cs="Times New Roman"/>
          <w:sz w:val="24"/>
          <w:szCs w:val="24"/>
        </w:rPr>
        <w:t>;</w:t>
      </w:r>
    </w:p>
    <w:p w:rsidR="004373A6" w:rsidRDefault="00792E8F" w:rsidP="004373A6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• Учатся общаться друг с другом, устраивать совместные игры, уважать свой и чужой труд</w:t>
      </w:r>
      <w:r w:rsidR="004373A6">
        <w:rPr>
          <w:rFonts w:ascii="Times New Roman" w:hAnsi="Times New Roman" w:cs="Times New Roman"/>
          <w:sz w:val="24"/>
          <w:szCs w:val="24"/>
        </w:rPr>
        <w:t>.</w:t>
      </w:r>
    </w:p>
    <w:p w:rsidR="004373A6" w:rsidRDefault="004373A6" w:rsidP="004373A6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8F" w:rsidRPr="00424438" w:rsidRDefault="00792E8F" w:rsidP="004373A6">
      <w:pPr>
        <w:pBdr>
          <w:bottom w:val="single" w:sz="6" w:space="31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 xml:space="preserve">Работа с конструкторами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позволяет детям в форме познавательной игры узнать много всего важного и развить необходимые в дальнейшей жизни навыки. </w:t>
      </w:r>
    </w:p>
    <w:p w:rsidR="00792E8F" w:rsidRPr="00424438" w:rsidRDefault="004373A6" w:rsidP="00A762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3381375</wp:posOffset>
            </wp:positionH>
            <wp:positionV relativeFrom="margin">
              <wp:posOffset>-253365</wp:posOffset>
            </wp:positionV>
            <wp:extent cx="2714625" cy="1678305"/>
            <wp:effectExtent l="0" t="0" r="0" b="0"/>
            <wp:wrapThrough wrapText="bothSides">
              <wp:wrapPolygon edited="0">
                <wp:start x="0" y="0"/>
                <wp:lineTo x="0" y="21330"/>
                <wp:lineTo x="21524" y="21330"/>
                <wp:lineTo x="21524" y="0"/>
                <wp:lineTo x="0" y="0"/>
              </wp:wrapPolygon>
            </wp:wrapThrough>
            <wp:docPr id="4" name="Рисунок 4" descr="Описание: http://a-a-ah.ru/data/event/m1/m1-4/4624/images/513c717a9e72b278343158.550x340c.jpg?d5644e106307b305a0cdd9042d651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-a-ah.ru/data/event/m1/m1-4/4624/images/513c717a9e72b278343158.550x340c.jpg?d5644e106307b305a0cdd9042d651df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8F" w:rsidRPr="00424438">
        <w:rPr>
          <w:rFonts w:ascii="Times New Roman" w:hAnsi="Times New Roman" w:cs="Times New Roman"/>
          <w:sz w:val="24"/>
          <w:szCs w:val="24"/>
        </w:rPr>
        <w:t>Различают три основных вида конструирования: по образцу, по условиям и по замыслу.</w:t>
      </w:r>
    </w:p>
    <w:p w:rsidR="00792E8F" w:rsidRPr="00424438" w:rsidRDefault="00792E8F" w:rsidP="00A762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Конструирование по образцу — когда есть готовая модель того, что нужно построить (например, изображение или схема дома).</w:t>
      </w:r>
    </w:p>
    <w:p w:rsidR="00792E8F" w:rsidRPr="00424438" w:rsidRDefault="00792E8F" w:rsidP="00A762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792E8F" w:rsidRPr="00424438" w:rsidRDefault="00792E8F" w:rsidP="00A762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792E8F" w:rsidRPr="00424438" w:rsidRDefault="00792E8F" w:rsidP="0042443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24438">
        <w:rPr>
          <w:rFonts w:ascii="Times New Roman" w:hAnsi="Times New Roman" w:cs="Times New Roman"/>
          <w:sz w:val="24"/>
          <w:szCs w:val="24"/>
        </w:rPr>
        <w:t xml:space="preserve">Серия детских конструкторов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Дупло разрабатывается специально для детей в возрасте от 2-х лет. Эта серия характерно отличается от других тематических серий  детских конструкторов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. У конструкторов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ЛегоДупл</w:t>
      </w:r>
      <w:proofErr w:type="gramStart"/>
      <w:r w:rsidRPr="0042443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424438">
        <w:rPr>
          <w:rFonts w:ascii="Times New Roman" w:hAnsi="Times New Roman" w:cs="Times New Roman"/>
          <w:sz w:val="24"/>
          <w:szCs w:val="24"/>
        </w:rPr>
        <w:t xml:space="preserve"> основные строительные элементы значительно больше по размерам, чем детали других серий конструкторов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, а также не содержат мелких деталей или аксессуаров. Что сделано специально для того, чтобы избежать попадания мелких деталей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в дыхательные пути ребенка. Как известно, дети до 4-5 лет так и норовят запихнуть что-нибудь в себя, в рот, в нос или уши. Поэтому создатели и разработчики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Дупло позаботились о том, чтобы ребенок не смог проглотить элементы конструктора, а вот погрызть их хорошенько он сможет. Даже здесь родители не должны особо волноваться, так как все детали игрушек </w:t>
      </w:r>
      <w:proofErr w:type="spellStart"/>
      <w:r w:rsidRPr="0042443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sz w:val="24"/>
          <w:szCs w:val="24"/>
        </w:rPr>
        <w:t xml:space="preserve"> изготовлены из экологически чистых материалов. Это  не токсичные китайские детские игрушки, представляющие опасность для здоровья детей, так как они изготовлены из самого дешевого пластика.    </w:t>
      </w:r>
    </w:p>
    <w:p w:rsidR="004373A6" w:rsidRDefault="004373A6" w:rsidP="00424438">
      <w:pPr>
        <w:pBdr>
          <w:bottom w:val="single" w:sz="6" w:space="2" w:color="AAAAAA"/>
        </w:pBdr>
        <w:spacing w:after="0" w:line="240" w:lineRule="auto"/>
        <w:ind w:left="-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8F" w:rsidRDefault="00792E8F" w:rsidP="00A762DF">
      <w:pPr>
        <w:pBdr>
          <w:bottom w:val="single" w:sz="6" w:space="2" w:color="AAAAAA"/>
        </w:pBdr>
        <w:spacing w:after="0" w:line="240" w:lineRule="auto"/>
        <w:ind w:left="-851" w:firstLine="851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438">
        <w:rPr>
          <w:rFonts w:ascii="Times New Roman" w:hAnsi="Times New Roman" w:cs="Times New Roman"/>
          <w:b/>
          <w:color w:val="000000"/>
          <w:sz w:val="24"/>
          <w:szCs w:val="24"/>
        </w:rPr>
        <w:t>Интересные факты</w:t>
      </w:r>
    </w:p>
    <w:p w:rsidR="00A762DF" w:rsidRPr="00424438" w:rsidRDefault="00A762DF" w:rsidP="00424438">
      <w:pPr>
        <w:pBdr>
          <w:bottom w:val="single" w:sz="6" w:space="2" w:color="AAAAAA"/>
        </w:pBdr>
        <w:spacing w:after="0" w:line="240" w:lineRule="auto"/>
        <w:ind w:left="-851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E8F" w:rsidRPr="00424438" w:rsidRDefault="00792E8F" w:rsidP="00424438">
      <w:pPr>
        <w:numPr>
          <w:ilvl w:val="0"/>
          <w:numId w:val="10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В мире достаточно обычны выставки различных композиций из наборов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>: в Германии (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Целле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>, Гамбург), Британии (</w:t>
      </w:r>
      <w:hyperlink r:id="rId10" w:tooltip="Лондон" w:history="1">
        <w:r w:rsidRPr="00424438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Лондон</w:t>
        </w:r>
      </w:hyperlink>
      <w:r w:rsidRPr="00424438">
        <w:rPr>
          <w:rFonts w:ascii="Times New Roman" w:hAnsi="Times New Roman" w:cs="Times New Roman"/>
          <w:color w:val="000000"/>
          <w:sz w:val="24"/>
          <w:szCs w:val="24"/>
        </w:rPr>
        <w:t>, в Британском музее), Японии (Токио).</w:t>
      </w:r>
    </w:p>
    <w:p w:rsidR="00792E8F" w:rsidRPr="00424438" w:rsidRDefault="00792E8F" w:rsidP="00424438">
      <w:pPr>
        <w:numPr>
          <w:ilvl w:val="0"/>
          <w:numId w:val="1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438">
        <w:rPr>
          <w:rFonts w:ascii="Times New Roman" w:hAnsi="Times New Roman" w:cs="Times New Roman"/>
          <w:color w:val="000000"/>
          <w:sz w:val="24"/>
          <w:szCs w:val="24"/>
        </w:rPr>
        <w:t>Частный </w:t>
      </w:r>
      <w:hyperlink r:id="rId11" w:tooltip="Музей" w:history="1">
        <w:r w:rsidRPr="00424438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музей</w:t>
        </w:r>
      </w:hyperlink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 конструктора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в Праге. </w:t>
      </w:r>
    </w:p>
    <w:p w:rsidR="00792E8F" w:rsidRPr="00424438" w:rsidRDefault="00792E8F" w:rsidP="00424438">
      <w:pPr>
        <w:numPr>
          <w:ilvl w:val="0"/>
          <w:numId w:val="1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Итальянская марка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LesPetitsJoueurs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 выпустила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Лего-коллекцию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 сумок. </w:t>
      </w:r>
    </w:p>
    <w:p w:rsidR="00792E8F" w:rsidRPr="00424438" w:rsidRDefault="00792E8F" w:rsidP="00424438">
      <w:pPr>
        <w:numPr>
          <w:ilvl w:val="0"/>
          <w:numId w:val="1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438">
        <w:rPr>
          <w:rFonts w:ascii="Times New Roman" w:hAnsi="Times New Roman" w:cs="Times New Roman"/>
          <w:color w:val="000000"/>
          <w:sz w:val="24"/>
          <w:szCs w:val="24"/>
        </w:rPr>
        <w:t>В 2012 году была выпущена ограниченная серия записных книжек 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Moleskine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посвященная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2E8F" w:rsidRPr="00424438" w:rsidRDefault="00792E8F" w:rsidP="00424438">
      <w:pPr>
        <w:numPr>
          <w:ilvl w:val="0"/>
          <w:numId w:val="14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В мае 2013 года в Нью-Йорке на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TimesSquare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 был выставлен звездолет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X-Wing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 из эпопеи </w:t>
      </w:r>
      <w:proofErr w:type="spell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StarWars</w:t>
      </w:r>
      <w:proofErr w:type="spell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состоящий из 5 </w:t>
      </w:r>
      <w:proofErr w:type="gramStart"/>
      <w:r w:rsidRPr="00424438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424438">
        <w:rPr>
          <w:rFonts w:ascii="Times New Roman" w:hAnsi="Times New Roman" w:cs="Times New Roman"/>
          <w:color w:val="000000"/>
          <w:sz w:val="24"/>
          <w:szCs w:val="24"/>
        </w:rPr>
        <w:t xml:space="preserve"> 300 тыс. кубиков LEGO и весящий более 21 тонны.</w:t>
      </w:r>
    </w:p>
    <w:p w:rsidR="00792E8F" w:rsidRPr="00424438" w:rsidRDefault="00792E8F" w:rsidP="0042443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33D4E" w:rsidRPr="00424438" w:rsidRDefault="00033D4E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33D4E" w:rsidRPr="00424438" w:rsidRDefault="00033D4E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33D4E" w:rsidRPr="00424438" w:rsidRDefault="00033D4E" w:rsidP="00424438">
      <w:pPr>
        <w:widowControl w:val="0"/>
        <w:tabs>
          <w:tab w:val="left" w:pos="142"/>
          <w:tab w:val="left" w:pos="113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242FD" w:rsidRPr="00424438" w:rsidRDefault="004242FD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92E8F" w:rsidRPr="00424438" w:rsidRDefault="00792E8F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92E8F" w:rsidRDefault="00792E8F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373A6" w:rsidRDefault="004373A6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373A6" w:rsidRDefault="004373A6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373A6" w:rsidRDefault="004373A6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373A6" w:rsidRDefault="004373A6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373A6" w:rsidRDefault="004373A6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373A6" w:rsidRPr="00424438" w:rsidRDefault="004373A6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92E8F" w:rsidRPr="00424438" w:rsidRDefault="00792E8F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92E8F" w:rsidRPr="00424438" w:rsidRDefault="00792E8F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92E8F" w:rsidRPr="00424438" w:rsidRDefault="00792E8F" w:rsidP="0042443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92E8F" w:rsidRDefault="00792E8F" w:rsidP="00F0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FA" w:rsidRPr="004C35E0" w:rsidRDefault="006D2EFA" w:rsidP="006D2EFA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4C35E0">
        <w:rPr>
          <w:rFonts w:ascii="Times New Roman" w:hAnsi="Times New Roman"/>
          <w:b/>
          <w:color w:val="000099"/>
          <w:sz w:val="28"/>
          <w:szCs w:val="28"/>
        </w:rPr>
        <w:lastRenderedPageBreak/>
        <w:t xml:space="preserve">Консультация </w:t>
      </w:r>
    </w:p>
    <w:p w:rsidR="006D2EFA" w:rsidRPr="004C35E0" w:rsidRDefault="006D2EFA" w:rsidP="006D2EFA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4C35E0">
        <w:rPr>
          <w:rFonts w:ascii="Times New Roman" w:hAnsi="Times New Roman"/>
          <w:b/>
          <w:color w:val="000099"/>
          <w:sz w:val="28"/>
          <w:szCs w:val="28"/>
        </w:rPr>
        <w:t>«Конструкторы LEGO - страна увлекательного детства»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Конструкторы относятся к категории полезных игрушек, которые играют важную роль в полноценном и всестороннем развитии ребенка.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Как известно, они вырабатывают терпение и усидчивость, успокаивают и способствуют  овладению умениям абстрактно мыслить и познавать пространство. Конструкторы развивают мелкую моторику ребенка и логическое мышление.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это говорит о том, что конструктором можно увлечь ребенка любой возрастной категории,  и это всегда принесет пользу.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Конструкторы фирмы LEGO 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Конструкторы данного типа довольно разнообразны, но, исходя из общих признаков, можно их классифицировать.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возрастным категориям: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Первое, на что обращаем внимание при выборе конструктора - это возраст ребенка.  С ростом и развитием малыша детали становятся мельче, а сложность процесса сборки усложняется, поэтому выбирая игру, следует ознакомиться с описанием правил, указанных на упаковке, сопоставляя с возможностями и умениями ребенка. Слишком простая игра будет скучной, а слишком сложная не сможет увлечь.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малышей в возрасте </w:t>
      </w:r>
      <w:r>
        <w:rPr>
          <w:rFonts w:ascii="Times New Roman" w:hAnsi="Times New Roman"/>
          <w:b/>
          <w:sz w:val="24"/>
          <w:szCs w:val="24"/>
        </w:rPr>
        <w:t>от 1 года до 3 лет</w:t>
      </w:r>
      <w:r>
        <w:rPr>
          <w:rFonts w:ascii="Times New Roman" w:hAnsi="Times New Roman"/>
          <w:sz w:val="24"/>
          <w:szCs w:val="24"/>
        </w:rPr>
        <w:t xml:space="preserve"> идеальным конструктором будет LEGO серии Дупло (</w:t>
      </w:r>
      <w:proofErr w:type="spellStart"/>
      <w:r>
        <w:rPr>
          <w:rFonts w:ascii="Times New Roman" w:hAnsi="Times New Roman"/>
          <w:sz w:val="24"/>
          <w:szCs w:val="24"/>
        </w:rPr>
        <w:t>Duplo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животных.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интересны для малышей, да и для деток старшего возраста, наборы ростового строительного материала из крупных деталей «</w:t>
      </w:r>
      <w:proofErr w:type="spellStart"/>
      <w:r>
        <w:rPr>
          <w:rFonts w:ascii="Times New Roman" w:hAnsi="Times New Roman"/>
          <w:sz w:val="24"/>
          <w:szCs w:val="24"/>
        </w:rPr>
        <w:t>Soft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уж и родители не смогут удержаться от сооружения настоящих домиков и башен.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b/>
          <w:sz w:val="24"/>
          <w:szCs w:val="24"/>
        </w:rPr>
        <w:t>3-6 лет</w:t>
      </w:r>
      <w:r>
        <w:rPr>
          <w:rFonts w:ascii="Times New Roman" w:hAnsi="Times New Roman"/>
          <w:sz w:val="24"/>
          <w:szCs w:val="24"/>
        </w:rPr>
        <w:t xml:space="preserve"> конструкторы LEGO представлены в самом большом ассортименте – от одиночных комплектов для конструирования транспортных средств и сооружений домов до тематических наборов – специальная техника (пожарные, полицейские машины, машины для уборки улиц, автоподъемники и др.), Даша-следопыт, зоопарк,  и др.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Конструкторы для детей старше </w:t>
      </w:r>
      <w:r>
        <w:rPr>
          <w:rFonts w:ascii="Times New Roman" w:hAnsi="Times New Roman"/>
          <w:b/>
          <w:sz w:val="24"/>
          <w:szCs w:val="24"/>
        </w:rPr>
        <w:t>6-7 лет</w:t>
      </w:r>
      <w:r>
        <w:rPr>
          <w:rFonts w:ascii="Times New Roman" w:hAnsi="Times New Roman"/>
          <w:sz w:val="24"/>
          <w:szCs w:val="24"/>
        </w:rPr>
        <w:t xml:space="preserve"> чаще всего отличаются количеством деталей и сложностью сборки – LEGO: Звездные войны, Ниндзя, Бен </w:t>
      </w:r>
      <w:proofErr w:type="spellStart"/>
      <w:r>
        <w:rPr>
          <w:rFonts w:ascii="Times New Roman" w:hAnsi="Times New Roman"/>
          <w:sz w:val="24"/>
          <w:szCs w:val="24"/>
        </w:rPr>
        <w:t>Тен</w:t>
      </w:r>
      <w:proofErr w:type="spellEnd"/>
      <w:r>
        <w:rPr>
          <w:rFonts w:ascii="Times New Roman" w:hAnsi="Times New Roman"/>
          <w:sz w:val="24"/>
          <w:szCs w:val="24"/>
        </w:rPr>
        <w:t>, средневековые замки и пр.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эту категорию можно отнести настольные игры, а также транспорт на дистанционном управлении.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половому различию: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разнообразие наборов LEGO определяет «стиль» игры, что позволяет сделать ее интересной как для мальчиков, так и для девочек.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 в наборы для девочек чаще входят конструкторы для сборки животных, домов, магазинов, салонов, а также тематические наборы о принцессах, куклах, других сказочных и придуманных героях, а для мальчиков предпочтительнее машины, самолеты, роботы, супергерои.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Если у вас в семье есть и мальчик,  и девочка, можно приобрести один набор для двоих, но разнообразить его дополнительными деталями по вкусу ребенка, которые продаются отдельно и подходят к конструктору. Так, например, приобрести для девочки гарнитур для сконструированного домика, а для мальчика героя из серии LEGO ниндзя го или Истории игрушек, Тачек.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Причем все герои LEGO — это не просто фигуры, а персонажи, у каждого из которых есть свой стиль, история, оружие и прочее, и наши дети, как правило, все это знают.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тематике: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наборов LEGO посвящено определенной тематике: например транспортной, для собирания дорог  и машин, а также строительной, растительной, животной, </w:t>
      </w:r>
      <w:proofErr w:type="spellStart"/>
      <w:r>
        <w:rPr>
          <w:rFonts w:ascii="Times New Roman" w:hAnsi="Times New Roman"/>
          <w:sz w:val="24"/>
          <w:szCs w:val="24"/>
        </w:rPr>
        <w:t>супергеройской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существуют как тематические наборы, так и базовые – для расширения ассортимента деталей конструктора.</w:t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стоит выделить и наборы LEGO – настольные игры.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материала: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последнее отличие среди наборов – это вид материала. В серии игрушек LEGO есть твердые и мягкие детали, а также твердые игрушки со специальной шершавостью на поверхности для развития тактильных ощущений у детей.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Обращая внимание на качество, посмотрите швы у твердых деталей и прочность у мягких. Также конструктор можно понюхать, он не должен иметь резких запахов и слишком ярких цветов (особенно для самых маленьких).</w:t>
      </w: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6D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2EFA" w:rsidRPr="00F008FF" w:rsidRDefault="006D2EFA" w:rsidP="004373A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6D2EFA" w:rsidRPr="00F008FF" w:rsidSect="004373A6">
      <w:pgSz w:w="11906" w:h="16838"/>
      <w:pgMar w:top="1134" w:right="707" w:bottom="1134" w:left="156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C74"/>
    <w:multiLevelType w:val="multilevel"/>
    <w:tmpl w:val="226875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4BAA"/>
    <w:multiLevelType w:val="multilevel"/>
    <w:tmpl w:val="135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02E92"/>
    <w:multiLevelType w:val="hybridMultilevel"/>
    <w:tmpl w:val="C442B594"/>
    <w:lvl w:ilvl="0" w:tplc="5C1C2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C83"/>
    <w:multiLevelType w:val="multilevel"/>
    <w:tmpl w:val="783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664A"/>
    <w:multiLevelType w:val="hybridMultilevel"/>
    <w:tmpl w:val="0C766D96"/>
    <w:lvl w:ilvl="0" w:tplc="5680CD3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1AA29C1"/>
    <w:multiLevelType w:val="multilevel"/>
    <w:tmpl w:val="1B2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B4CF9"/>
    <w:multiLevelType w:val="multilevel"/>
    <w:tmpl w:val="68C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56AA7"/>
    <w:multiLevelType w:val="multilevel"/>
    <w:tmpl w:val="D0087C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A4EAB"/>
    <w:multiLevelType w:val="multilevel"/>
    <w:tmpl w:val="7B70D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D13EA"/>
    <w:multiLevelType w:val="multilevel"/>
    <w:tmpl w:val="60286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A5D1E"/>
    <w:multiLevelType w:val="multilevel"/>
    <w:tmpl w:val="252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84BC4"/>
    <w:multiLevelType w:val="hybridMultilevel"/>
    <w:tmpl w:val="5A4EBADE"/>
    <w:lvl w:ilvl="0" w:tplc="902EC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4365"/>
    <w:multiLevelType w:val="multilevel"/>
    <w:tmpl w:val="682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A2735"/>
    <w:multiLevelType w:val="multilevel"/>
    <w:tmpl w:val="B4743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F08C2"/>
    <w:multiLevelType w:val="multilevel"/>
    <w:tmpl w:val="784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53777"/>
    <w:multiLevelType w:val="multilevel"/>
    <w:tmpl w:val="2D928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04321"/>
    <w:multiLevelType w:val="multilevel"/>
    <w:tmpl w:val="286071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70DB9"/>
    <w:multiLevelType w:val="hybridMultilevel"/>
    <w:tmpl w:val="3ACE6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2FDC"/>
    <w:multiLevelType w:val="multilevel"/>
    <w:tmpl w:val="83665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E074D"/>
    <w:multiLevelType w:val="multilevel"/>
    <w:tmpl w:val="A06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C7756"/>
    <w:multiLevelType w:val="multilevel"/>
    <w:tmpl w:val="E480AF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F5532"/>
    <w:multiLevelType w:val="multilevel"/>
    <w:tmpl w:val="4EF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101AF"/>
    <w:multiLevelType w:val="hybridMultilevel"/>
    <w:tmpl w:val="686C8A58"/>
    <w:lvl w:ilvl="0" w:tplc="1ED659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D1F1DF6"/>
    <w:multiLevelType w:val="multilevel"/>
    <w:tmpl w:val="27B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05AB9"/>
    <w:multiLevelType w:val="multilevel"/>
    <w:tmpl w:val="7898C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18"/>
  </w:num>
  <w:num w:numId="21">
    <w:abstractNumId w:val="9"/>
  </w:num>
  <w:num w:numId="22">
    <w:abstractNumId w:val="8"/>
  </w:num>
  <w:num w:numId="23">
    <w:abstractNumId w:val="15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564"/>
    <w:rsid w:val="00033D4E"/>
    <w:rsid w:val="00094A07"/>
    <w:rsid w:val="000E2CAA"/>
    <w:rsid w:val="00124564"/>
    <w:rsid w:val="0017412F"/>
    <w:rsid w:val="001A14B9"/>
    <w:rsid w:val="002459D4"/>
    <w:rsid w:val="00266050"/>
    <w:rsid w:val="002768E0"/>
    <w:rsid w:val="002B15A0"/>
    <w:rsid w:val="002B282A"/>
    <w:rsid w:val="0031719C"/>
    <w:rsid w:val="00394CA4"/>
    <w:rsid w:val="004242FD"/>
    <w:rsid w:val="00424438"/>
    <w:rsid w:val="004373A6"/>
    <w:rsid w:val="00454015"/>
    <w:rsid w:val="004677DC"/>
    <w:rsid w:val="00476026"/>
    <w:rsid w:val="004B2EEE"/>
    <w:rsid w:val="004C35E0"/>
    <w:rsid w:val="004E6E4B"/>
    <w:rsid w:val="005B0629"/>
    <w:rsid w:val="006A3C02"/>
    <w:rsid w:val="006C7643"/>
    <w:rsid w:val="006D2EFA"/>
    <w:rsid w:val="0071092B"/>
    <w:rsid w:val="0078302E"/>
    <w:rsid w:val="00792E8F"/>
    <w:rsid w:val="007D370E"/>
    <w:rsid w:val="009A4108"/>
    <w:rsid w:val="00A22982"/>
    <w:rsid w:val="00A762DF"/>
    <w:rsid w:val="00AB50B3"/>
    <w:rsid w:val="00B26E4C"/>
    <w:rsid w:val="00BF45B0"/>
    <w:rsid w:val="00D20352"/>
    <w:rsid w:val="00D22EE1"/>
    <w:rsid w:val="00D33B80"/>
    <w:rsid w:val="00D8115D"/>
    <w:rsid w:val="00D91FF5"/>
    <w:rsid w:val="00DA2358"/>
    <w:rsid w:val="00DD1CA0"/>
    <w:rsid w:val="00DE1885"/>
    <w:rsid w:val="00E22217"/>
    <w:rsid w:val="00E83152"/>
    <w:rsid w:val="00E847C1"/>
    <w:rsid w:val="00E96312"/>
    <w:rsid w:val="00EA07D2"/>
    <w:rsid w:val="00F008FF"/>
    <w:rsid w:val="00F7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2"/>
  </w:style>
  <w:style w:type="paragraph" w:styleId="1">
    <w:name w:val="heading 1"/>
    <w:basedOn w:val="a"/>
    <w:link w:val="10"/>
    <w:uiPriority w:val="9"/>
    <w:qFormat/>
    <w:rsid w:val="00B2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2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2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124564"/>
  </w:style>
  <w:style w:type="character" w:customStyle="1" w:styleId="10">
    <w:name w:val="Заголовок 1 Знак"/>
    <w:basedOn w:val="a0"/>
    <w:link w:val="1"/>
    <w:uiPriority w:val="9"/>
    <w:rsid w:val="00B26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26E4C"/>
  </w:style>
  <w:style w:type="paragraph" w:styleId="a4">
    <w:name w:val="Balloon Text"/>
    <w:basedOn w:val="a"/>
    <w:link w:val="a5"/>
    <w:uiPriority w:val="99"/>
    <w:semiHidden/>
    <w:unhideWhenUsed/>
    <w:rsid w:val="0045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01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0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0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qFormat/>
    <w:rsid w:val="0071092B"/>
    <w:rPr>
      <w:b/>
      <w:bCs/>
    </w:rPr>
  </w:style>
  <w:style w:type="paragraph" w:customStyle="1" w:styleId="msonormalbullet1gif">
    <w:name w:val="msonormalbullet1.gif"/>
    <w:basedOn w:val="a"/>
    <w:rsid w:val="00DE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E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E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92E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2E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39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13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0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C%D1%83%D0%B7%D0%B5%D0%B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B%D0%BE%D0%BD%D0%B4%D0%BE%D0%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AD09-ABF8-45AC-B886-561E7671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cp:lastPrinted>2016-05-31T10:02:00Z</cp:lastPrinted>
  <dcterms:created xsi:type="dcterms:W3CDTF">2016-05-18T18:23:00Z</dcterms:created>
  <dcterms:modified xsi:type="dcterms:W3CDTF">2016-11-02T18:40:00Z</dcterms:modified>
</cp:coreProperties>
</file>