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B" w:rsidRDefault="007743CB" w:rsidP="007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743CB">
        <w:rPr>
          <w:rFonts w:ascii="Times New Roman" w:eastAsia="Times New Roman" w:hAnsi="Times New Roman" w:cs="Times New Roman"/>
          <w:b/>
          <w:sz w:val="28"/>
          <w:szCs w:val="28"/>
        </w:rPr>
        <w:t>лияни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743CB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информационной сре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43CB" w:rsidRDefault="007743CB" w:rsidP="007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и социализацию </w:t>
      </w:r>
      <w:r w:rsidRPr="007743CB">
        <w:rPr>
          <w:rFonts w:ascii="Times New Roman" w:eastAsia="Times New Roman" w:hAnsi="Times New Roman" w:cs="Times New Roman"/>
          <w:b/>
          <w:sz w:val="28"/>
          <w:szCs w:val="28"/>
        </w:rPr>
        <w:t>молодежи</w:t>
      </w:r>
    </w:p>
    <w:p w:rsidR="007743CB" w:rsidRPr="007743CB" w:rsidRDefault="007743CB" w:rsidP="007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3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Т.В.Борисова</w:t>
      </w:r>
      <w:proofErr w:type="spellEnd"/>
    </w:p>
    <w:p w:rsidR="007743CB" w:rsidRPr="007743CB" w:rsidRDefault="007743CB" w:rsidP="0077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77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Светлоградский</w:t>
      </w:r>
      <w:proofErr w:type="spellEnd"/>
      <w:r w:rsidRPr="0077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>Приоритеты современной государственной политики в области проблем детства показывают, что вопросы влияния информационной среды на воспитание и социализацию детей и молодежи начинают приобретать первоочередное значение и находят все более четкое отражение в государственных программах, законодательных актах и концепциях социальной политики.  Дети, как и взрослые, живут в информационном пространстве. Многие, из которых несут в себе социальные риски и негативно влияют на позитивное развитие детей.</w:t>
      </w:r>
      <w:r w:rsidRPr="007743CB">
        <w:rPr>
          <w:rFonts w:ascii="Arial" w:eastAsia="Calibri" w:hAnsi="Arial" w:cs="Arial"/>
          <w:color w:val="FFFFFF" w:themeColor="background1"/>
          <w:sz w:val="20"/>
          <w:szCs w:val="20"/>
          <w:shd w:val="clear" w:color="auto" w:fill="EFE5DE"/>
        </w:rPr>
        <w:t xml:space="preserve"> </w:t>
      </w:r>
      <w:r w:rsidRPr="007743CB">
        <w:rPr>
          <w:rFonts w:ascii="Times New Roman" w:eastAsia="Calibri" w:hAnsi="Times New Roman" w:cs="Times New Roman"/>
          <w:sz w:val="28"/>
          <w:szCs w:val="28"/>
        </w:rPr>
        <w:t xml:space="preserve">Детское информационное пространство включает как традиционные формы информации (на бумажных носителях – книги, журналы) и их использование в образовании, в детских СМИ; так и  информационные технологии на электронных носителях экранов – телевизора, компьютера, </w:t>
      </w:r>
      <w:proofErr w:type="spellStart"/>
      <w:r w:rsidRPr="007743CB">
        <w:rPr>
          <w:rFonts w:ascii="Times New Roman" w:eastAsia="Calibri" w:hAnsi="Times New Roman" w:cs="Times New Roman"/>
          <w:sz w:val="28"/>
          <w:szCs w:val="28"/>
        </w:rPr>
        <w:t>айпадов</w:t>
      </w:r>
      <w:proofErr w:type="spellEnd"/>
      <w:r w:rsidRPr="007743CB">
        <w:rPr>
          <w:rFonts w:ascii="Times New Roman" w:eastAsia="Calibri" w:hAnsi="Times New Roman" w:cs="Times New Roman"/>
          <w:sz w:val="28"/>
          <w:szCs w:val="28"/>
        </w:rPr>
        <w:t>, смартфонов, сотовых телефонов и т.п.  </w:t>
      </w:r>
      <w:r w:rsidRPr="007743CB">
        <w:rPr>
          <w:rFonts w:ascii="Times New Roman" w:eastAsia="Calibri" w:hAnsi="Times New Roman" w:cs="Times New Roman"/>
          <w:sz w:val="28"/>
          <w:szCs w:val="28"/>
        </w:rPr>
        <w:br/>
      </w:r>
      <w:r w:rsidRPr="007743CB">
        <w:rPr>
          <w:rFonts w:ascii="Times New Roman" w:eastAsia="Times New Roman" w:hAnsi="Times New Roman" w:cs="Times New Roman"/>
          <w:sz w:val="28"/>
          <w:szCs w:val="28"/>
        </w:rPr>
        <w:t>Виртуализация пространства детства обусловливает новое качество процессов воспитания и социализации детей, в которых всё большую роль играют информационно-коммуникативные технологии, информационные потоки и виртуальные контакты.</w:t>
      </w:r>
      <w:r w:rsidRPr="00774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Актуализируются задачи: 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>– обеспечения адекватности воспитания молодого поколения  возросшему объёму информации, развитию новых информационных технологий;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 –  формирования информационной культуры как важнейшего фактора личностного развития младших школьников; 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774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последовательного и продуманного обучения  детей работе с разными носителями информации (традиционными и современными);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обучение быстрому ориентированию в информационном потоке, навыкам анализа полученной информации. </w:t>
      </w:r>
    </w:p>
    <w:p w:rsidR="007743CB" w:rsidRP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Важнейшим условием формирования информационной культуры младших школьников является создание  целостного воспитательного пространства, предполагающего  интеграцию различных подпространств: социального, культурного, образовательного и др. </w:t>
      </w:r>
    </w:p>
    <w:p w:rsid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пространство А.В. Мудрик определяет как микросоциум растущего человека, обусловливающего и успешность адаптации его в социуме, и снижение рисков социальных девиаций в процессе социализации, негативного влияния социума и предоставляющем возможности коррекции неблагоприятных воздействий среды. </w:t>
      </w:r>
    </w:p>
    <w:p w:rsidR="007743CB" w:rsidRDefault="007743CB" w:rsidP="0077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</w:t>
      </w:r>
      <w:r w:rsidRPr="007743CB">
        <w:rPr>
          <w:rFonts w:ascii="Times New Roman" w:eastAsia="Times New Roman" w:hAnsi="Times New Roman" w:cs="Times New Roman"/>
          <w:sz w:val="28"/>
          <w:szCs w:val="28"/>
        </w:rPr>
        <w:t xml:space="preserve">езультативность воспитания зависит от эффективности использования воспитательного потенциала не только образования как социального института, но и социокультурного пространства в целом; от воспитательного потенциала каждого института социализации, их взаимодействия. </w:t>
      </w:r>
    </w:p>
    <w:sectPr w:rsidR="007743CB" w:rsidSect="00581A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B"/>
    <w:rsid w:val="00581A0C"/>
    <w:rsid w:val="007743CB"/>
    <w:rsid w:val="00E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2019-03-04T10:26:00Z</dcterms:created>
  <dcterms:modified xsi:type="dcterms:W3CDTF">2019-03-04T11:21:00Z</dcterms:modified>
</cp:coreProperties>
</file>