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Урок – это жизнь !!! 22.11.17 в гимназии №1 г. Красный Сулин учителем МБОУ Дудкинская ООШ  был проведен открытый урок в 6 классе на тему: </w:t>
      </w: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Свободное время. Хобби</w:t>
      </w: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Цель урока: создать такие  условия на уроке, чтобы ученики, актуализируя свои знания, выбирали способы деятельности, позволяющие проявить всем свои способности, возможности, интересы, осознавали пользу и значимость выполнения тех или иных заданий.</w:t>
      </w:r>
    </w:p>
    <w:p>
      <w:pPr>
        <w:spacing w:before="0" w:after="160" w:line="259"/>
        <w:ind w:right="0" w:left="0" w:firstLine="0"/>
        <w:jc w:val="left"/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Цели деятельности педагога:  обеспечить условия для закрепления навыков устной речи;  умений строить монологическое высказывание с опорой на текст с пропусками и картинку, развития навыков аудирования с извлечением определённой информации; формировать умения самостоятельно конструировать свои знания; способствовать развитию творческих способностей, памяти, воображения, языковых и речевых умений. </w:t>
      </w:r>
    </w:p>
    <w:p>
      <w:pPr>
        <w:spacing w:before="0" w:after="160" w:line="259"/>
        <w:ind w:right="0" w:left="0" w:firstLine="0"/>
        <w:jc w:val="left"/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В процессе обучения расчёт делался на привлечение эмоциональной сферы учащихся. Учебная атмосфера в классе была способна переключить учащихся на предмет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Этому способствовали визуальная наглядность к уроку, методические приёмы для создания в классе творческой, деловой и доброжелательной обстановки. Но очень важный момент: дети видели учителя впервые в жизни и учитель детей. Низкий поклон педагогам, которые обучают этих ребят ( Ларисе Владимировне и Татьяне Николаевне) Чувствуется подготовка детей в области иностранного языка, психологический настрой ( поддержали чужого учителя в трудную минуту), а теплый прием в гимназии не имеет границ. В целях эффективности урока чередование видов преподавания (словесный, наглядный, аудиовизуальный, самостоятельная работа и т.д) проводилось через 10 минут. Эмоциональная разрядка и снятие физического напряжения осуществлялись на уроке посредством динамической паузы на языке. Психологическая атмосфера на уроке и общение учащихся и учителя были доброжелательными. Присутствовали взаимное расположение, сопереживание, поддержка, взаимное уважение и т.д. Учебная деятельность вызывала у них интерес, активность, понимание материала и его значимиости. Учащиеся стремились пользоваться изучаемым языком, не боялись допустить ошибки, охотно выполняли учебные задания. Подведены итоги урока, проведена рефлексия. Посредством рефлексии мы увидели результаты урока и положительные эмоции детей – это так важно для учителя!!!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2060"/>
          <w:spacing w:val="0"/>
          <w:position w:val="0"/>
          <w:sz w:val="22"/>
          <w:shd w:fill="auto" w:val="clear"/>
        </w:rPr>
        <w:t xml:space="preserve">Л.Савченко, учитель иностранного языка.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