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F8" w:rsidRDefault="001E1B17" w:rsidP="00F305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</w:t>
      </w:r>
      <w:r w:rsidRPr="006C158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ути формирования научного мировоззрения на уроках физики в средней общеобразовательной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организации</w:t>
      </w:r>
    </w:p>
    <w:p w:rsidR="00F305F8" w:rsidRPr="006C1583" w:rsidRDefault="00F305F8" w:rsidP="00F305F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Каждый человек в нашем мире – это уникальная личность со своими убеждениями, ценностями, желанием и взглядами на мир. То, как человек смотрит на мир, зависит от многих факторов: от опыта, от воспитания, от окружения, от возраста, от страны и т.п. Другими словами, каждый человек имеет некую свою картину мира </w:t>
      </w:r>
      <w:r w:rsidRPr="0009528D">
        <w:rPr>
          <w:rFonts w:ascii="Times New Roman" w:hAnsi="Times New Roman"/>
          <w:color w:val="000000"/>
          <w:sz w:val="28"/>
          <w:szCs w:val="28"/>
        </w:rPr>
        <w:t>–</w:t>
      </w:r>
      <w:r w:rsidRPr="0009528D">
        <w:rPr>
          <w:rFonts w:ascii="Times New Roman" w:hAnsi="Times New Roman"/>
          <w:sz w:val="28"/>
          <w:szCs w:val="28"/>
        </w:rPr>
        <w:t xml:space="preserve"> свое мировоззрение. Для того</w:t>
      </w:r>
      <w:proofErr w:type="gramStart"/>
      <w:r w:rsidRPr="0009528D">
        <w:rPr>
          <w:rFonts w:ascii="Times New Roman" w:hAnsi="Times New Roman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чтобы понять, как именно формируется научное мировоззрение, рассмотрим более подробно, что мы понимаем под этим понятием.</w:t>
      </w: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Всякое мировоззрение, в первую очередь, содержит определенный набор знаний: о природе, жизни, мире в целом. Научное мировоззрение не стало исключением. То, как мы смотрим на мир, воспринимаем его </w:t>
      </w:r>
      <w:r w:rsidRPr="0009528D">
        <w:rPr>
          <w:rFonts w:ascii="Times New Roman" w:hAnsi="Times New Roman"/>
          <w:color w:val="000000"/>
          <w:sz w:val="28"/>
          <w:szCs w:val="28"/>
        </w:rPr>
        <w:t>–</w:t>
      </w:r>
      <w:r w:rsidRPr="0009528D">
        <w:rPr>
          <w:rFonts w:ascii="Times New Roman" w:hAnsi="Times New Roman"/>
          <w:sz w:val="28"/>
          <w:szCs w:val="28"/>
        </w:rPr>
        <w:t xml:space="preserve"> все это строит природу нашего мышления. Научное мировоззрение проецирует способ жизни человека в социуме. Данный подход содержит убеждения, идеалы, принципы познания мира. Научное мировоззрение отличается своеобразным взаимодействием тенденций развития формальной и содержательной логики, что обусловлено несколькими факторами развёртывания науки: </w:t>
      </w:r>
      <w:proofErr w:type="gramStart"/>
      <w:r w:rsidRPr="0009528D">
        <w:rPr>
          <w:rFonts w:ascii="Times New Roman" w:hAnsi="Times New Roman"/>
          <w:sz w:val="28"/>
          <w:szCs w:val="28"/>
        </w:rPr>
        <w:t>во–первых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, направлениями её развития (точные, естественные, технические, социальные и гуманитарные науки); во–вторых, наличием в ней разных общественных функций (академическая, вузовская, отраслевая наука); в–третьих, историческими стадиями науки (классическая, неклассическая, </w:t>
      </w:r>
      <w:proofErr w:type="spellStart"/>
      <w:r w:rsidRPr="0009528D">
        <w:rPr>
          <w:rFonts w:ascii="Times New Roman" w:hAnsi="Times New Roman"/>
          <w:sz w:val="28"/>
          <w:szCs w:val="28"/>
        </w:rPr>
        <w:t>постнеклассическая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наука). Но все эти факторы не только демонстрируют частичный характер науки (научного мировоззрения), а вместе с тем и усиливают такой характер, обособляя в существенной мере её от общей системы мировоззрения [3]. </w:t>
      </w: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Главной задачей научного мировоззрения становится объяснение фактов и их дальнейшее осмысление со всех сторон научных дисциплин. Иными словами, задача научного мировоззрения </w:t>
      </w:r>
      <w:r w:rsidRPr="0009528D">
        <w:rPr>
          <w:rFonts w:ascii="Times New Roman" w:hAnsi="Times New Roman"/>
          <w:color w:val="000000"/>
          <w:sz w:val="28"/>
          <w:szCs w:val="28"/>
        </w:rPr>
        <w:t>–</w:t>
      </w:r>
      <w:r w:rsidRPr="0009528D">
        <w:rPr>
          <w:rFonts w:ascii="Times New Roman" w:hAnsi="Times New Roman"/>
          <w:sz w:val="28"/>
          <w:szCs w:val="28"/>
        </w:rPr>
        <w:t xml:space="preserve"> раскрыть естественные и причинно–следственные связи законов и явлений в мире. Научное мировоззрение не видит необъяснимых явлений, оно видит необходимость </w:t>
      </w:r>
      <w:r w:rsidRPr="0009528D">
        <w:rPr>
          <w:rFonts w:ascii="Times New Roman" w:hAnsi="Times New Roman"/>
          <w:sz w:val="28"/>
          <w:szCs w:val="28"/>
        </w:rPr>
        <w:lastRenderedPageBreak/>
        <w:t>разобраться в природе этих явлений, проанализировать их, уловить закономерности и суметь спрогнозировать их дальнейшее появление.</w:t>
      </w:r>
    </w:p>
    <w:p w:rsidR="00F305F8" w:rsidRPr="0009528D" w:rsidRDefault="00F305F8" w:rsidP="00F305F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Важнейшей характеристикой мировоззрения выдвигается ее целостность по отношению к миру.  Несмотря на то, что мировоззрение считается комплексной системой представлений о мире, его компоненты постоянно стремятся иметь некую общую структуру. В случае, когда новая информация выбивается из общей концепции, для нее формируется определенное объяснение, которое позволяет убрать противоречие, после этого мировоззрение снова предстает перед нами, как целостная картина мира.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Для формирования такого объемного и сложного понятия, как научное мировоззрение учителю нужно учитывать различные аспекты детского восприятия новой информации. Данные аспекты были прописаны в первой главе, рассмотрим, на какие аспекты учитель должен уделить больше всего внимания при работе со всем классом: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Возраст учащихся. Информация должна иметь возрастную ориентацию и подходить под возрастные особенности детей.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Постепенность. При выборе методики преподавания материала учителю важно сделать также уклон на постепенности усложнения материала, любой новый материал должен строиться на знаниях прошлой темы или хотя бы иметь к ней отсылки. В формате ФГОС этот этап урока называется актуализация знаний.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09528D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связи. Информация должна нести в себе связь не только с единственной наукой, которую на данном уроке изучают дети, а с большинством наук, которые, так или иначе, затрагивают детское восприятие мира. Тем самым, учитель формирует целостное восприятие мира, а не только его отдельных аспектов.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– Мотивационный посыл. Ни один урок физики не должен проходить без этого аспекта. Мотивация– </w:t>
      </w:r>
      <w:proofErr w:type="gramStart"/>
      <w:r w:rsidRPr="0009528D">
        <w:rPr>
          <w:rFonts w:ascii="Times New Roman" w:hAnsi="Times New Roman"/>
          <w:sz w:val="28"/>
          <w:szCs w:val="28"/>
        </w:rPr>
        <w:t>эт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о тот аспект жизни человека, который заставляет двигаться дальше, развивать свои навыки, открывать новые </w:t>
      </w:r>
      <w:r w:rsidRPr="0009528D">
        <w:rPr>
          <w:rFonts w:ascii="Times New Roman" w:hAnsi="Times New Roman"/>
          <w:sz w:val="28"/>
          <w:szCs w:val="28"/>
        </w:rPr>
        <w:lastRenderedPageBreak/>
        <w:t>технологии, познавать мир. Мотивируя учащихся на познавательную деятельность, учитель закладывает в учащихся положительное отношение к наукам, что служит фундаментом для дальнейшего формирования научного мировоззрения.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Эмоциональная окраска. Развитие эмоций и чувств учащихся такой же важный аспект, как и развитие интеллекта. Чувства и эмоции демонстрируют отношение учащихся к окружающему их миру. Для того</w:t>
      </w:r>
      <w:proofErr w:type="gramStart"/>
      <w:r w:rsidRPr="0009528D">
        <w:rPr>
          <w:rFonts w:ascii="Times New Roman" w:hAnsi="Times New Roman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чтобы знания перерастали во взгляды и убеждения, нужно, чтобы они проникли в сферу чувств учащихся.</w:t>
      </w:r>
    </w:p>
    <w:p w:rsidR="00F305F8" w:rsidRPr="0009528D" w:rsidRDefault="00F305F8" w:rsidP="000952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Все вышеперечисленные аспекты являются неотъемлемой частью работы с целым классом в средней общеобразовательной школе, средняя наполняемость которых может достигать тридцати </w:t>
      </w:r>
      <w:proofErr w:type="spellStart"/>
      <w:r w:rsidRPr="0009528D">
        <w:rPr>
          <w:rFonts w:ascii="Times New Roman" w:hAnsi="Times New Roman"/>
          <w:sz w:val="28"/>
          <w:szCs w:val="28"/>
        </w:rPr>
        <w:t>человек</w:t>
      </w:r>
      <w:proofErr w:type="gramStart"/>
      <w:r w:rsidRPr="0009528D">
        <w:rPr>
          <w:rFonts w:ascii="Times New Roman" w:hAnsi="Times New Roman"/>
          <w:sz w:val="28"/>
          <w:szCs w:val="28"/>
        </w:rPr>
        <w:t>.Р</w:t>
      </w:r>
      <w:proofErr w:type="gramEnd"/>
      <w:r w:rsidRPr="0009528D">
        <w:rPr>
          <w:rFonts w:ascii="Times New Roman" w:hAnsi="Times New Roman"/>
          <w:sz w:val="28"/>
          <w:szCs w:val="28"/>
        </w:rPr>
        <w:t>ассмотрим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некоторые упражнения с применением методик по формированию научного мировоззрения для разных классов средней общеобразовательной школы. 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Задание для 7 класса. Тема «Диффузия».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Диффузия–  </w:t>
      </w:r>
      <w:proofErr w:type="gramStart"/>
      <w:r w:rsidRPr="0009528D">
        <w:rPr>
          <w:rFonts w:ascii="Times New Roman" w:hAnsi="Times New Roman"/>
          <w:sz w:val="28"/>
          <w:szCs w:val="28"/>
        </w:rPr>
        <w:t>аб</w:t>
      </w:r>
      <w:proofErr w:type="gramEnd"/>
      <w:r w:rsidRPr="0009528D">
        <w:rPr>
          <w:rFonts w:ascii="Times New Roman" w:hAnsi="Times New Roman"/>
          <w:sz w:val="28"/>
          <w:szCs w:val="28"/>
        </w:rPr>
        <w:t>солютно новое слово, с которым встречаются школьники. Для того</w:t>
      </w:r>
      <w:proofErr w:type="gramStart"/>
      <w:r w:rsidRPr="0009528D">
        <w:rPr>
          <w:rFonts w:ascii="Times New Roman" w:hAnsi="Times New Roman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чтобы продемонстрировать и подтолкнуть учащихся к этому понятию можно использовать демонстрационный опыт. На столе у учителя стоят 3 банки с разведенными красками разного цвета, при учащихся учитель начинает смешивать эти цвета и задает школьникам  вопрос: почему цвета смешались (и в итоге получился новый цвет) и почему, если не перемешивать краски кисточкой, смешение цветов происходит медленнее? Учащиеся начинают выдвигать свои догадки, ведь с самого детства они сталкивались с этим явлением. Они должны вспомнить, что все вещества и тела состоят из молекул, как раз диффузия это и есть, когда молекулы одного вещества проникают между молекулами другого. На вопрос о скорости смешения красок учащиеся, скорее всего, выдвинут теорию о том, что при помощи кисточек мы ускоряем движение молекул, поэтому краски смешиваются быстрее. И они будут правы, но из этого возникает другой вопрос. Молекулы же двигаются быстро, почему их приходится ускорять, </w:t>
      </w:r>
      <w:proofErr w:type="gramStart"/>
      <w:r w:rsidRPr="0009528D">
        <w:rPr>
          <w:rFonts w:ascii="Times New Roman" w:hAnsi="Times New Roman"/>
          <w:sz w:val="28"/>
          <w:szCs w:val="28"/>
        </w:rPr>
        <w:lastRenderedPageBreak/>
        <w:t>из–за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чего происходит это замедление? Учитель выписывает на доску скорость молекулы и скорость диффузии. Повторяет поставленный вопрос: "Почему скорость диффузии во много раз меньше скорости молекулы?" Учащиеся начинают выдвигать свои идеи и вступать в дискуссии. Если к единодушному решению они так и не смогли прийти, учитель предлагает провести мини опыт. Для этого учитель просит одного человека подойти к нему и добежать от одной стены класса до другой, после чего просит еще несколько человек встать и перегородить проход первому человеку, опять просит его пробежать. Тем самым весь класс видит, что движение одного и того же человека разное по времени </w:t>
      </w:r>
      <w:proofErr w:type="gramStart"/>
      <w:r w:rsidRPr="0009528D">
        <w:rPr>
          <w:rFonts w:ascii="Times New Roman" w:hAnsi="Times New Roman"/>
          <w:sz w:val="28"/>
          <w:szCs w:val="28"/>
        </w:rPr>
        <w:t>из–за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препятствий. Учащиеся делают вывод, что распространение диффузии во много раз меньше скорости молекулы </w:t>
      </w:r>
      <w:proofErr w:type="gramStart"/>
      <w:r w:rsidRPr="0009528D">
        <w:rPr>
          <w:rFonts w:ascii="Times New Roman" w:hAnsi="Times New Roman"/>
          <w:sz w:val="28"/>
          <w:szCs w:val="28"/>
        </w:rPr>
        <w:t>из–за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постоянных столкновений молекул, вследствие которых происходит потеря скорости.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Задание для 9 класса. Тема: «Всем известный Кот Шредингера».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Данная тема интересна тем, что понятие «кот Шредингера» учащиеся уже, так или иначе, слышали. Учитель спрашивает у учащихся, что находится между жизнью и смертью, может ли быть такое, что кот и жив, и мертв одновременно? Учащиеся начинают выдвигать свои догадки. После чего перед учащимися ставится задача – узнать, кто такой кот Шредингера, и как он может быть и жив, и мертв одновременно. Интересный мыслительный эксперимент, предложенный одним из создателей квантовой механики Эрвином Шредингером. По его работе сохранились копии газет, в которых он как раз и опубликовал этот эксперимент, есть много научных статей, расположенных в открытом доступе. Задача учащихся поискать работы ученого, разобрать его мыслительный эксперимент и высказать свое мнение по этому. Данную работу можно проводить на уроке, она примерно займет 25 минут и 20 минут остается на обсуждение. Тема также интересна своим понятием «суперпозиция кота», которая обычная вызывает большой интерес у учащихся. Эксперимент достаточно сложен, если углубляться в его основы, но школьникам будет достаточно уловить основы и посыл ученого. </w:t>
      </w:r>
      <w:r w:rsidRPr="0009528D">
        <w:rPr>
          <w:rFonts w:ascii="Times New Roman" w:hAnsi="Times New Roman"/>
          <w:sz w:val="28"/>
          <w:szCs w:val="28"/>
        </w:rPr>
        <w:lastRenderedPageBreak/>
        <w:t xml:space="preserve">Происходит закладывание интереса к квантовой механике. Это важный аспект при ее изучении, поскольку, как показывает практика, большинство школьников не понимают и не </w:t>
      </w:r>
      <w:proofErr w:type="gramStart"/>
      <w:r w:rsidRPr="0009528D">
        <w:rPr>
          <w:rFonts w:ascii="Times New Roman" w:hAnsi="Times New Roman"/>
          <w:sz w:val="28"/>
          <w:szCs w:val="28"/>
        </w:rPr>
        <w:t>заинтересованы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в квантовой механике, из–за чего в последствии наблюдается проблема в усваивании материала.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Проведение коллективных работ (проектов) со сбором информации и предоставление конечного продукта. Такой вид работы прививает школьникам основные навыки работы в реальной жизни: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Ставить перед собой определенные цели, задачи и добиваться их.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Умение работать в команде.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Умение группировать полученную информацию из разных источников и выдавать готовый продукт.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Умение слушать своих коллег, принимать чужое мнение и отстаивать свою позицию.</w:t>
      </w:r>
    </w:p>
    <w:p w:rsidR="00F305F8" w:rsidRPr="0009528D" w:rsidRDefault="00F305F8" w:rsidP="00F305F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Задача учителя во время проведения коллективных работ в классе – выдвинуть проблему или вопрос (в крайнем случае, задачу, если учащиеся пока не могут ее сами поставить перед собой) и, в случае необходимости, направить учащихся. В основном вся работа лежит на учащихся, этим и отличается проблемный метод от рассмотренного ранее частично–поискового метода, где учитель уже дает часть готовой информации.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Тема урока: «Закон всемирного тяготения». 9 класс.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Задача: Рассчитать силу притяжения между человеком, стоящим на поверхности земли, и Землей. Рассчитать силу тяжести, действующую на него. Сравнить полученные данные. Массу человека принять за 70 кг.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Учащиеся в процессе решения задачи замечают, что сила притяжения между человеком, стоящим на земле, и Землей такая же, что и сила </w:t>
      </w:r>
      <w:proofErr w:type="gramStart"/>
      <w:r w:rsidRPr="0009528D">
        <w:rPr>
          <w:rFonts w:ascii="Times New Roman" w:hAnsi="Times New Roman"/>
          <w:sz w:val="28"/>
          <w:szCs w:val="28"/>
        </w:rPr>
        <w:t>тяжести</w:t>
      </w:r>
      <w:proofErr w:type="gramEnd"/>
      <w:r w:rsidRPr="0009528D">
        <w:rPr>
          <w:rFonts w:ascii="Times New Roman" w:hAnsi="Times New Roman"/>
          <w:sz w:val="28"/>
          <w:szCs w:val="28"/>
        </w:rPr>
        <w:t xml:space="preserve"> действующая на человека. Учитель интересуется у учащихся, как они думают, почему эти данные в задаче получились одинаковыми, ведь формулы мы использовали разные. Если учащиеся столкнулись с трудностями обоснования данного феномена, учитель должен немного помочь учащимся, это можно сделать с помощью наводящего вопроса: Что </w:t>
      </w:r>
      <w:r w:rsidRPr="0009528D">
        <w:rPr>
          <w:rFonts w:ascii="Times New Roman" w:hAnsi="Times New Roman"/>
          <w:sz w:val="28"/>
          <w:szCs w:val="28"/>
        </w:rPr>
        <w:lastRenderedPageBreak/>
        <w:t>такое сила тяжести и что такое закон всемирного тяготения? Учащиеся вспоминают определения.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1. Сила тяжести– </w:t>
      </w:r>
      <w:proofErr w:type="gramStart"/>
      <w:r w:rsidRPr="0009528D">
        <w:rPr>
          <w:rFonts w:ascii="Times New Roman" w:hAnsi="Times New Roman"/>
          <w:sz w:val="28"/>
          <w:szCs w:val="28"/>
        </w:rPr>
        <w:t>эт</w:t>
      </w:r>
      <w:proofErr w:type="gramEnd"/>
      <w:r w:rsidRPr="0009528D">
        <w:rPr>
          <w:rFonts w:ascii="Times New Roman" w:hAnsi="Times New Roman"/>
          <w:sz w:val="28"/>
          <w:szCs w:val="28"/>
        </w:rPr>
        <w:t>о сила, с который земля притягивает все тела.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2. Сила тяготения– </w:t>
      </w:r>
      <w:proofErr w:type="gramStart"/>
      <w:r w:rsidRPr="0009528D">
        <w:rPr>
          <w:rFonts w:ascii="Times New Roman" w:hAnsi="Times New Roman"/>
          <w:sz w:val="28"/>
          <w:szCs w:val="28"/>
        </w:rPr>
        <w:t>эт</w:t>
      </w:r>
      <w:proofErr w:type="gramEnd"/>
      <w:r w:rsidRPr="0009528D">
        <w:rPr>
          <w:rFonts w:ascii="Times New Roman" w:hAnsi="Times New Roman"/>
          <w:sz w:val="28"/>
          <w:szCs w:val="28"/>
        </w:rPr>
        <w:t>о сила, с которой тела притягиваются друг к другу.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После повторения этих определений, вопрос разрешается сам собой. Учащиеся делают вывод, если человек стоит на поверхности земли, то сила тяжести будет равна силе притяжения между человеком и Землей. Сила тяжести является упрощенной версией закона всемирного тяготения. Чтобы в этом убедиться, достаточно подставить в закон всемирного тяготения числовые значения физических величин Земли и посчитать их, в итоге мы получаем, что сила будет равна произведению массы на коэффициент 9,81, этот коэффициент и есть ускорение свободного падения в формуле силы тяжести. Анализируя данные, полученные из задачи, учащиеся должны прийти к таким выводам. Тем самым формируется более четкое понятие природы происхождения физических формул и законов.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528D">
        <w:rPr>
          <w:rFonts w:ascii="Times New Roman" w:hAnsi="Times New Roman"/>
          <w:b/>
          <w:sz w:val="28"/>
          <w:szCs w:val="28"/>
        </w:rPr>
        <w:t>Задание для 7 класса «Сила Архимеда».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После изучения темы «Сила Архимеда». Учащимся предлагается те</w:t>
      </w:r>
      <w:proofErr w:type="gramStart"/>
      <w:r w:rsidRPr="0009528D">
        <w:rPr>
          <w:rFonts w:ascii="Times New Roman" w:hAnsi="Times New Roman"/>
          <w:sz w:val="28"/>
          <w:szCs w:val="28"/>
        </w:rPr>
        <w:t>кст пр</w:t>
      </w:r>
      <w:proofErr w:type="gramEnd"/>
      <w:r w:rsidRPr="0009528D">
        <w:rPr>
          <w:rFonts w:ascii="Times New Roman" w:hAnsi="Times New Roman"/>
          <w:sz w:val="28"/>
          <w:szCs w:val="28"/>
        </w:rPr>
        <w:t>о Архимеда. Задача учащихся прочитать этот текст и зарисовать самые важные моменты этого рассказа, другими словами, составить схему в рисунках. Главное, соблюсти хронологическую последовательность и логику повествования.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В тексте учащиеся узнают легенду о том, как Архимед сделал свое открытие. Задача, которою поставил перед ученым царь Герон, казалась не выполнимой: измерить плотность короны и дать ответ, есть ли в ней примесь другого металла, кроме золота, или нет. Архимед справился с задачей нестандартным подходом для того времени. Это демонстрирует учащимся, что даже самую невыполнимую и сложную задачу, на первый взгляд, можно решить, применив логику, смекалку и свои знания.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Пример схемы, которую могут составить учащиеся: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lastRenderedPageBreak/>
        <w:t>– Архимед с короной.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Ванна с водой.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–Архимед кричит «Эврика».</w:t>
      </w:r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Три емкости с водой одного уровня</w:t>
      </w:r>
      <w:proofErr w:type="gramStart"/>
      <w:r w:rsidRPr="0009528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305F8" w:rsidRPr="0009528D" w:rsidRDefault="00F305F8" w:rsidP="00F305F8">
      <w:pPr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– Три емкости с водой разного уровня, в каждую помещен один из предметов:  корона, кусок золота, кусок серебра.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После выполнения задания учитель интересуется у учащихся: Что лучше вам запомнится: текст или рисунки по тексту? Учащиеся рассуждают на эту тему и приходят к заключению о том, что со схемами работать проще и быстрее, нежели с текстом. К следующему уроку им будет проще подготовить пересказ об открытии Архимеда, ведь у них есть интересная схема, составленная ими самостоятельно.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28D">
        <w:rPr>
          <w:rFonts w:ascii="Times New Roman" w:hAnsi="Times New Roman"/>
          <w:color w:val="000000"/>
          <w:sz w:val="28"/>
          <w:szCs w:val="28"/>
        </w:rPr>
        <w:t>Для того</w:t>
      </w:r>
      <w:proofErr w:type="gramStart"/>
      <w:r w:rsidRPr="0009528D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9528D">
        <w:rPr>
          <w:rFonts w:ascii="Times New Roman" w:hAnsi="Times New Roman"/>
          <w:color w:val="000000"/>
          <w:sz w:val="28"/>
          <w:szCs w:val="28"/>
        </w:rPr>
        <w:t xml:space="preserve"> чтобы сформировать в сознании учащихся полноценную научную картину мира, а в последующем научное мировоззрение, учителю предстоит проделать большой объем работы, отойти от стандартного подхода к изучению материала и заложить в учащихся познавательный интерес. Учитель не дает материал в готовом виде, он учит учащихся самостоятельной работе с данными – он только направляет и координирует работу учащихся. Целью учителя становится привить учащимся тягу к знаниям.</w:t>
      </w:r>
    </w:p>
    <w:p w:rsidR="00F305F8" w:rsidRPr="0009528D" w:rsidRDefault="00F305F8" w:rsidP="00F305F8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133788348"/>
      <w:r w:rsidRPr="0009528D">
        <w:rPr>
          <w:rFonts w:ascii="Times New Roman" w:hAnsi="Times New Roman"/>
          <w:sz w:val="28"/>
          <w:szCs w:val="28"/>
        </w:rPr>
        <w:t>Список литературы</w:t>
      </w:r>
      <w:bookmarkEnd w:id="0"/>
      <w:r w:rsidRPr="0009528D">
        <w:rPr>
          <w:rFonts w:ascii="Times New Roman" w:hAnsi="Times New Roman"/>
          <w:sz w:val="28"/>
          <w:szCs w:val="28"/>
        </w:rPr>
        <w:t xml:space="preserve"> 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28D">
        <w:rPr>
          <w:rFonts w:ascii="Times New Roman" w:hAnsi="Times New Roman"/>
          <w:sz w:val="28"/>
          <w:szCs w:val="28"/>
        </w:rPr>
        <w:t>Баранецкий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И.И. Формирование мировоззрения детей в современных условиях дополнительного образования//Современные тенденции развития науки и технологий.– № 5–8.– 2016.– С. 28–33.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 xml:space="preserve">Белых К.И., Шаронова Н.В. Взаимосвязь задач формирования представлений школьников о современной физике и развития их научного мировоззрения// Актуальные проблемы теории и практики обучения математике, информатике и физике в современном образовательном пространстве. Сборник статей III Всероссийской (с </w:t>
      </w:r>
      <w:r w:rsidRPr="0009528D">
        <w:rPr>
          <w:rFonts w:ascii="Times New Roman" w:hAnsi="Times New Roman"/>
          <w:sz w:val="28"/>
          <w:szCs w:val="28"/>
        </w:rPr>
        <w:lastRenderedPageBreak/>
        <w:t xml:space="preserve">международным участием) научно–практической конференции. Отв. редактор В.Н. </w:t>
      </w:r>
      <w:proofErr w:type="spellStart"/>
      <w:r w:rsidRPr="0009528D">
        <w:rPr>
          <w:rFonts w:ascii="Times New Roman" w:hAnsi="Times New Roman"/>
          <w:sz w:val="28"/>
          <w:szCs w:val="28"/>
        </w:rPr>
        <w:t>Фрундин</w:t>
      </w:r>
      <w:proofErr w:type="spellEnd"/>
      <w:r w:rsidRPr="0009528D">
        <w:rPr>
          <w:rFonts w:ascii="Times New Roman" w:hAnsi="Times New Roman"/>
          <w:sz w:val="28"/>
          <w:szCs w:val="28"/>
        </w:rPr>
        <w:t>.– 2019.– С. 99–101.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Бондаренко В.Н.Наука в системе мировоззрения (место и роль науки в мировоззрении)// Евразийский юридический журнал.– № 10 (137).– 2019.– С. 428–429.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528D">
        <w:rPr>
          <w:rFonts w:ascii="Times New Roman" w:hAnsi="Times New Roman"/>
          <w:sz w:val="28"/>
          <w:szCs w:val="28"/>
        </w:rPr>
        <w:t>Будаченков</w:t>
      </w:r>
      <w:proofErr w:type="spellEnd"/>
      <w:r w:rsidRPr="0009528D">
        <w:rPr>
          <w:rFonts w:ascii="Times New Roman" w:hAnsi="Times New Roman"/>
          <w:sz w:val="28"/>
          <w:szCs w:val="28"/>
        </w:rPr>
        <w:t xml:space="preserve"> В.С. Интерактивная лаборатория как средство формирования научного мировоззрения школьников на уроках физики// сборник статей и тезисов студенческой открытой </w:t>
      </w:r>
      <w:proofErr w:type="spellStart"/>
      <w:r w:rsidRPr="0009528D">
        <w:rPr>
          <w:rFonts w:ascii="Times New Roman" w:hAnsi="Times New Roman"/>
          <w:sz w:val="28"/>
          <w:szCs w:val="28"/>
        </w:rPr>
        <w:t>онлайн</w:t>
      </w:r>
      <w:proofErr w:type="spellEnd"/>
      <w:r w:rsidRPr="0009528D">
        <w:rPr>
          <w:rFonts w:ascii="Times New Roman" w:hAnsi="Times New Roman"/>
          <w:sz w:val="28"/>
          <w:szCs w:val="28"/>
        </w:rPr>
        <w:t>–конференции. Москва.– 2021.– С. 354–355.</w:t>
      </w:r>
    </w:p>
    <w:p w:rsidR="00F305F8" w:rsidRPr="0009528D" w:rsidRDefault="00F305F8" w:rsidP="00F305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528D">
        <w:rPr>
          <w:rFonts w:ascii="Times New Roman" w:hAnsi="Times New Roman"/>
          <w:sz w:val="28"/>
          <w:szCs w:val="28"/>
        </w:rPr>
        <w:t>Вернадский. В. И. О научном мировоззрении // Вернадский В. И. Научная мысль как планетное явление.– Наука, 1991. – С. 191–234.</w:t>
      </w:r>
    </w:p>
    <w:p w:rsidR="00F305F8" w:rsidRPr="0009528D" w:rsidRDefault="00F305F8" w:rsidP="00F305F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7FD" w:rsidRPr="0009528D" w:rsidRDefault="00A667FD">
      <w:pPr>
        <w:rPr>
          <w:sz w:val="28"/>
          <w:szCs w:val="28"/>
        </w:rPr>
      </w:pPr>
    </w:p>
    <w:sectPr w:rsidR="00A667FD" w:rsidRPr="0009528D" w:rsidSect="00A66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1DD1"/>
    <w:multiLevelType w:val="hybridMultilevel"/>
    <w:tmpl w:val="258E1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305F8"/>
    <w:rsid w:val="00083466"/>
    <w:rsid w:val="0009528D"/>
    <w:rsid w:val="00096767"/>
    <w:rsid w:val="001467F2"/>
    <w:rsid w:val="001D143E"/>
    <w:rsid w:val="001E1B17"/>
    <w:rsid w:val="001E44B7"/>
    <w:rsid w:val="00254BF6"/>
    <w:rsid w:val="00285B1A"/>
    <w:rsid w:val="00294A59"/>
    <w:rsid w:val="002A29A2"/>
    <w:rsid w:val="002A77BC"/>
    <w:rsid w:val="002B5B95"/>
    <w:rsid w:val="002D116E"/>
    <w:rsid w:val="00332BAD"/>
    <w:rsid w:val="00336ED7"/>
    <w:rsid w:val="003404CD"/>
    <w:rsid w:val="003541D4"/>
    <w:rsid w:val="00374E99"/>
    <w:rsid w:val="00382B6B"/>
    <w:rsid w:val="00385B6C"/>
    <w:rsid w:val="003C27C3"/>
    <w:rsid w:val="003C3F3A"/>
    <w:rsid w:val="003D2C97"/>
    <w:rsid w:val="003D57B0"/>
    <w:rsid w:val="003F2F78"/>
    <w:rsid w:val="004446CA"/>
    <w:rsid w:val="00490EA3"/>
    <w:rsid w:val="004C6173"/>
    <w:rsid w:val="004D7418"/>
    <w:rsid w:val="004E2819"/>
    <w:rsid w:val="005239DA"/>
    <w:rsid w:val="00542873"/>
    <w:rsid w:val="00550783"/>
    <w:rsid w:val="00563841"/>
    <w:rsid w:val="005B0E37"/>
    <w:rsid w:val="005B3514"/>
    <w:rsid w:val="005E1AE4"/>
    <w:rsid w:val="00605648"/>
    <w:rsid w:val="0061798B"/>
    <w:rsid w:val="006717B9"/>
    <w:rsid w:val="00682CE8"/>
    <w:rsid w:val="006A60AC"/>
    <w:rsid w:val="0074680B"/>
    <w:rsid w:val="00770061"/>
    <w:rsid w:val="007777B8"/>
    <w:rsid w:val="007C4796"/>
    <w:rsid w:val="007C7EC2"/>
    <w:rsid w:val="008506EC"/>
    <w:rsid w:val="00890D0F"/>
    <w:rsid w:val="00896BBF"/>
    <w:rsid w:val="008D65BD"/>
    <w:rsid w:val="008D6D23"/>
    <w:rsid w:val="008E35AB"/>
    <w:rsid w:val="00902FFC"/>
    <w:rsid w:val="00937A48"/>
    <w:rsid w:val="00963D24"/>
    <w:rsid w:val="00972314"/>
    <w:rsid w:val="009C3886"/>
    <w:rsid w:val="009D3BA0"/>
    <w:rsid w:val="009D55AA"/>
    <w:rsid w:val="00A11CA5"/>
    <w:rsid w:val="00A31E4F"/>
    <w:rsid w:val="00A50954"/>
    <w:rsid w:val="00A667FD"/>
    <w:rsid w:val="00A817F6"/>
    <w:rsid w:val="00A91CF8"/>
    <w:rsid w:val="00A929C1"/>
    <w:rsid w:val="00AB7296"/>
    <w:rsid w:val="00AD38E3"/>
    <w:rsid w:val="00B67F4E"/>
    <w:rsid w:val="00B75705"/>
    <w:rsid w:val="00B94312"/>
    <w:rsid w:val="00BD58AB"/>
    <w:rsid w:val="00C02660"/>
    <w:rsid w:val="00C13840"/>
    <w:rsid w:val="00C61AF3"/>
    <w:rsid w:val="00C6588B"/>
    <w:rsid w:val="00CA5092"/>
    <w:rsid w:val="00CB4A70"/>
    <w:rsid w:val="00CE7A50"/>
    <w:rsid w:val="00D22D66"/>
    <w:rsid w:val="00D9277A"/>
    <w:rsid w:val="00DC6F3C"/>
    <w:rsid w:val="00E163F2"/>
    <w:rsid w:val="00E6796B"/>
    <w:rsid w:val="00E835BF"/>
    <w:rsid w:val="00E83FD4"/>
    <w:rsid w:val="00F305F8"/>
    <w:rsid w:val="00F546E8"/>
    <w:rsid w:val="00F72B77"/>
    <w:rsid w:val="00F979D8"/>
    <w:rsid w:val="00FB5788"/>
    <w:rsid w:val="00FE24F3"/>
    <w:rsid w:val="00FE4531"/>
    <w:rsid w:val="00FF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F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305F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2015</Words>
  <Characters>11491</Characters>
  <Application>Microsoft Office Word</Application>
  <DocSecurity>0</DocSecurity>
  <Lines>95</Lines>
  <Paragraphs>26</Paragraphs>
  <ScaleCrop>false</ScaleCrop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2023-05-26T10:00:00Z</dcterms:created>
  <dcterms:modified xsi:type="dcterms:W3CDTF">2023-05-26T11:14:00Z</dcterms:modified>
</cp:coreProperties>
</file>