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Казачьи песни – бесценное с</w:t>
      </w:r>
      <w:bookmarkStart w:id="0" w:name="_GoBack"/>
      <w:bookmarkEnd w:id="0"/>
      <w:r w:rsidRPr="00190C6D">
        <w:rPr>
          <w:rFonts w:ascii="Times New Roman" w:hAnsi="Times New Roman" w:cs="Times New Roman"/>
          <w:sz w:val="28"/>
          <w:szCs w:val="28"/>
        </w:rPr>
        <w:t>видетельство истории России. Они живут во времени, они адаптируются к любому историческому событию, приобретают новое содержание,  но главным в этих песнях остается великая любовь к Родине, исторической правде о бесстрашном казачьем сообществе и памяти об её героях.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  Сильный по содержанию, яркий по звучанию казачий песенный фольклор периода Великой Отечественной войны, как и старинные песни других военных кампаний, полон оптимизма и веры в победу над врагом. Эти песни дают нам представление о различных аспектах военных действий, эпизодах военно-походной жизни, поворотных событиях и именах героев-полководцев, рядовых солдат, участвовавших в военной истории государства Российского.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 Одной из ведущих тем в песенном фольклоре Великой Отечественной войны была тема защиты родного города. Такие города, как Ленинград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Одесса, Сталинград, Севастополь и др., в песнях становились поистине символами нашей Родины. В наступлении летом 1942 г. германское командование особое значение придавало взятию Сталинграда. Выход к Волге давал противнику возможность перерезать эту важную артерию, по которой в центральные районы доставлялись продовольствие и медикаменты. Битва на Волге стала крупнейшим военно-политическим поражением германского фашизма. Сталинградская битва подняла авторитет СССР. Как воспоминание о героической защите Сталинграда народными певцами была создана песня «Мы сражались в родном Сталинграде» 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  В 1989 г. от участников казачьего хора ст. Михайловской Урюпинского района Волгоградской области была записана песня «Мы сражались в родном Сталинграде», распетая в традиционном казачьем стиле. Вариант этой песни был записан ещё в 1982 г. в ст.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Суводской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Дубовского района Волгоградской области от местного фольклорного ансамбля. По словам исполнителей, текст возник в послевоенное время на существовавший ранее </w:t>
      </w:r>
      <w:r w:rsidRPr="00190C6D">
        <w:rPr>
          <w:rFonts w:ascii="Times New Roman" w:hAnsi="Times New Roman" w:cs="Times New Roman"/>
          <w:sz w:val="28"/>
          <w:szCs w:val="28"/>
        </w:rPr>
        <w:lastRenderedPageBreak/>
        <w:t>напев с другими словами, которые они не помнят. В указанном примере запечатлены мысли, чувства и переживания рядовых солдат, казаков-воинов, прошедших сквозь пламя Великой Отечественной войны. В тексте описывается эпизод перед решающим боем. Сидя в окопах под холодным осенним дождем, солдаты не стесняются своих эмоций, не сдерживают слёз от воспоминаний о своих семьях, погибших товарищах, братьях, но, как бы им ни было горько и трудно, они бесстрашно идут в бой и зажигают победных факел над Берлином[3].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Мы сражались в родном Сталинграде,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Ой, да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фашистской проклятой чумой.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Темной ночью в окопах лежали,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Ой, да под холодным осенним дождем.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Часто семьи свои вспоминали,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горьки слезы глотали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тайком.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Много братьев своих потеряли,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Вот и над Берлином свой факел зажгли.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Песни с упоминанием названия города Сталинграда встречаются не часто. Найдено несколько песенных образцов: «Тучи над Волгой клубятся»,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записанная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членами экспедиции Института этнографии в 1947 году от хора детского дома в станице Михайловской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 В основу поэтического текста легли стихи М.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Талалаевского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и З.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, в обработанном тексте звучит Сталинград и Царицын, «народные» авторы подчеркнули боевое прошлое нашего исторического города [1].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lastRenderedPageBreak/>
        <w:t xml:space="preserve">    Любимая в казачьей среде песня «Я сама героя провожала» о Герое Советского Союза, полном георгиевском кавалере Константине Иосифовиче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Недорубове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, уроженце ст. Березовской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-Медведицкого округа Области войска Донского, записанная в Урюпинском районе Волгоградской области, - яркий пример прославления героев времен Великой Отечественной войны, который живет в памяти земляков и всего народа.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  В песне повествуется не только о подвиге героя, но и в кратком изложении представлен обряд проводов казака на службу: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Я сама героя провожала,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В дальний путь на славные дела,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Боевую шашку подавала,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Вороного коника вела.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 В старинном обряде именно жена «коня подводит к мужу прямо, племянник пику подает» (распространенная казачья песня «Конь боевой с походным вьюком»). Женская доля казачки – достойно проводить на фронт своего любимого и бесконечно верить в его возвращение. Простая по мелодическому изложению, несложная в распеве, но глубокая по содержанию песня глубоко патриотична и доступна всем возрастным группам исполнителей.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Изредка встречаются фольклорные образцы, в тексте которых упоминается место ожесточенных боев и захоронение погибших: 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Бил фашистов он под Сталинградом,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lastRenderedPageBreak/>
        <w:t>Замерзал, был ранен, но не пал.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В радостном победном сорок пятом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По Берлину гордо он шагал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Герой Советского Союза,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впереди шагал,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На Мамаевом кургане славы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Огонь в память павшим зажигал.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Ай, не забыла Родина героев,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Золотом их пишет имена,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И встают в граните, как живые,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Лица тех, что отняла война.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Большое распространение получила практика использования народных дореволюционных песен и песен советского периода для переделок. При этом музыка оставалась прежней или претерпевала некоторые изменения, а слова сочинялись новые, описывающие конкретные события с датами, географическими названиями. Переписаны были народные песни «По горам Карпатским», «Служили два товарища», «Вот шли два героя с германского боя». 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В адаптированном фольклорном образце «Там шли три немца» в основу сюжета взят текст баллады «Там шли два брата», записанной в Урюпинском районе в 1947 г. Главными персонажами новой песни выступают немцы. С бесславной победой, со смертельными ранами возвращаются они домой со Сталинградского фронта. Меткая партизанская пуля настигла их, как только они «переступили Дон». В старинном варианте два брата возвращаются с турецкого фронта, и вражья пуля на границе настигает их. Они герои, </w:t>
      </w:r>
      <w:r w:rsidRPr="00190C6D">
        <w:rPr>
          <w:rFonts w:ascii="Times New Roman" w:hAnsi="Times New Roman" w:cs="Times New Roman"/>
          <w:sz w:val="28"/>
          <w:szCs w:val="28"/>
        </w:rPr>
        <w:lastRenderedPageBreak/>
        <w:t xml:space="preserve">стоически сражались на чужбине, вдали от родных станиц, и страшно было сознавать то, что могут не вернуться к своим женам и детям. Во втором варианте примечательно следующее: прослеживается некая сочувственная интонация к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побежденным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, у которых также и жены, и дети ждут где-то далеко в Берлине. Война не щадит ни своих, ни врагов [1].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Оригинал: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Там шли, ну два брата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С турецкого фронта,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С турецкого фронта домой.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Лишь только преступили,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польскаю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границу,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Ударил поляк три раза,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Ударил, ударил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в грудь мине, поранил,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мои раны,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Одна нарывает, другая заживает,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От третьей я должен умереть,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А дома семейство,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жененка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Она все ждет, поджидает меня.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Но пусть поджидает, кому какое дело,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Она не дождется меня.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lastRenderedPageBreak/>
        <w:t>Переработка: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И шли, прошли три немца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C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Сталинградского фронта домой.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Как только они через Дон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перступили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Как их поразило великой бедой.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Из каждого леса, из балки каждой,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Отовсюду на мушку берет партизан.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Тут старый немец говорит: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Пойдемте, ребята, пойдемте поскорей,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Болят мои раны, болят.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Одна нарывает, другая заживает,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От третьей я должен умереть.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В Берлине семейство, жена молодая,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Она все ждет, поджидает меня.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Глубокая могила в донских степях,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Глубокая могила в донских степях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Лишь только дожидается глубокая могила,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Глубокая могила в донских степях.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Неоднократно в экспедиционных записях встречается песня «Ой, вспомним, братцы -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». Истоки ее лежат в казачьей походной </w:t>
      </w:r>
      <w:r w:rsidRPr="00190C6D">
        <w:rPr>
          <w:rFonts w:ascii="Times New Roman" w:hAnsi="Times New Roman" w:cs="Times New Roman"/>
          <w:sz w:val="28"/>
          <w:szCs w:val="28"/>
        </w:rPr>
        <w:lastRenderedPageBreak/>
        <w:t xml:space="preserve">песне на стихи О.Н. </w:t>
      </w:r>
      <w:proofErr w:type="spellStart"/>
      <w:proofErr w:type="gramStart"/>
      <w:r w:rsidRPr="00190C6D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«Ой, вспомним, братцы, мы кубанцы». В нашем варианте песня приурочена к периоду Великой Отечественной войны: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Ой, вспомним, братцы -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Двадцать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' сентября,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Ой, да как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дралися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мы с фашистом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От рассвета допоздна.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«Ой, вспомним, братцы -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» [4].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Песня «Где летал ворон по свету» записана в 1986 г. в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районе от участников хора х.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Желтухина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. Фольклорный текст был изменён, в новой версии неожиданно возникает картина кровавого боя на Мамаевом кургане: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Где летал ворон по свету?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Расскажи, мой дорогой.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с кровавою добычей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К нам в деревню прилетал.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принёс нам, чёрный ворон,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Руку правую с кольцом.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По колечку я узнала,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Чья у ворона рука.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милого,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убит был на войне.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На Мамаевом кургане,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lastRenderedPageBreak/>
        <w:t>Где кипел кровавый бой.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Бой кровавый, беспощадный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Буду помнить целый век[3].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Представленные фольклорные песенные образцы были отнесены, по классификации А. С.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, к группе «трагические песни и баллады», которые в свою очередь, распределены на несколько тематических линий: традиционные женские плачи на гибель близких, смерть воина в лазарете или на поле брани. Многие из этих песен можно назвать героико-трагическими, так как коллизия гибели героя в них соединяется с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героикой военных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будней, клятвой отмщения [2].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Эту тематику можем проследить и в песнях верховых казаков, собранных в экспедициях участниками ансамбля «Станица» кафедры традиционной культуры ВГИИК: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Никто так не страдает, как милый на войне.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Он пушки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заряжаить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, сам думал обо мне.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Пришла известь печальная: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миленький убит.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C6D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, убит мой миленький, под кустиком зарыт…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(«Никто так не страдает, как милый на войне…», Новоаннинский район Волгоградской области);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Как в одном полевом лазарете,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Где дежурил сестрица и врач,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Там при темном осеннем рассвете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Умирает от раны казак.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lastRenderedPageBreak/>
        <w:t>К изголовью склонилась сестрица,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Она хочет письмо написать,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Он собрал все последние силы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И диктует, что написать…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(«Как в одном полевом лазарете», х.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Бочаровский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 Новоаннинского района).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Самый многочисленный раздел фольклора военного периода – лирическая песня. В содержании песен этого раздела тесно переплетаются личные чувства с героико-патриотическим настроением героев.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Песня «Ехал парень на машине» записана в 1992 году в ст. Михайловской Урюпинского района Волгоградской области. Незатейливая, наполненная лиризмом ситуация встречи двух боевых шоферов – девушки и парня, которых разлучила война, ярко отражена в содержании песни, заставляя слушателей переживать, наблюдая за происходящим. Песня нетрадиционная, в ней явно обнаруживается профессиональное сочинение безымянного автора, но это не мешает ей быть поистине народной и любимой среди казаков[3].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Отдельно рассматриваются песни, в которых находят отражение женские образы. Это и переделки популярной довоенной песни «Анюта» («Медсестра Анюта» - музыка Ю.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 xml:space="preserve">), которая в Волгоградской области поётся, как песня «Дул холодный, порывистый ветер…». Песни посвящались не только медсёстрам, очень популярен был образ далёкой возлюбленной, который встречается в песнях «Прощался парень с девушкой», «Вспоминаю закат золотистый», «Поил коня конногвардеец», «Прямо к речке по тропинке». Интересно, что в казачьем фольклоре, в отличие от общей традиции, вместо «синенького скромного платочка» фигурирует «розовый платочек», подаренный любимому. Тема </w:t>
      </w:r>
      <w:r w:rsidRPr="00190C6D">
        <w:rPr>
          <w:rFonts w:ascii="Times New Roman" w:hAnsi="Times New Roman" w:cs="Times New Roman"/>
          <w:sz w:val="28"/>
          <w:szCs w:val="28"/>
        </w:rPr>
        <w:lastRenderedPageBreak/>
        <w:t>подарков была чрезвычайно распространена в песенном фольклоре военных лет. [4].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 Все песенные фольклорные образцы о Великой Отечественной войне, собранные в разные периоды в Волгоградской области от донских казаков, объединены темой защиты родного города Сталинграда, защиты Отечества.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 Многочисленные варианты военных песен советских поэтов и композиторов, возникшие в условиях фронтовой обстановки, составляют значительную часть репертуара донских казаков. Эти песни не успели пройти путь длительной шлифовки, которой подвергались произведения традиционного народного творчества, тем не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ценность их заключается в той роли, которую они сыграли в укреплении стойкости и мужества в бойцах, повышении морального духа советского народа[4].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Сегодня в непростой для современного человека период глобализации, коммерциализации культуры, как никогда, необходимо возродить дух патриотизма, пробудить и сохранить историческую память русского народа, проникнуть в глубину содержания песенного наследия казаков, где как в историческом свитке, изложена вся история государства Российского и героического прошлого русского народа и донского казачества как его составной части.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Этот пласт фольклорного творчества необходимо бережно собирать и хранить.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1. Незабываемые годы. Русский песенный фольклор Великой Отечественной войны в записях К. Г. </w:t>
      </w:r>
      <w:proofErr w:type="spellStart"/>
      <w:r w:rsidRPr="00190C6D">
        <w:rPr>
          <w:rFonts w:ascii="Times New Roman" w:hAnsi="Times New Roman" w:cs="Times New Roman"/>
          <w:sz w:val="28"/>
          <w:szCs w:val="28"/>
        </w:rPr>
        <w:t>Свитовой</w:t>
      </w:r>
      <w:proofErr w:type="spellEnd"/>
      <w:r w:rsidRPr="00190C6D">
        <w:rPr>
          <w:rFonts w:ascii="Times New Roman" w:hAnsi="Times New Roman" w:cs="Times New Roman"/>
          <w:sz w:val="28"/>
          <w:szCs w:val="28"/>
        </w:rPr>
        <w:t>. М.: Советский композитор, 1985. – 98 с.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2. Военно-патриотические традиции казачества – неразрывная часть духовного наследия России // Проблемы народного художественного творчества и формирование специалиста в условиях трехступенчатой </w:t>
      </w:r>
      <w:r w:rsidRPr="00190C6D">
        <w:rPr>
          <w:rFonts w:ascii="Times New Roman" w:hAnsi="Times New Roman" w:cs="Times New Roman"/>
          <w:sz w:val="28"/>
          <w:szCs w:val="28"/>
        </w:rPr>
        <w:lastRenderedPageBreak/>
        <w:t>системы образования. Сб. науч. и метод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>атериалов преподавателей : В помощь студентам и специалистам культуры и искусств ВГИИК. – Волгоград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ВГАФК, 2003, с. 9-10.</w:t>
      </w:r>
    </w:p>
    <w:p w:rsidR="00190C6D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>3. «Герои Сталинградской битвы в песенном фольклоре казаков Волгоградской области // Великая Отечественная война 1941-1945 гг. в памяти народа: уроки Сталинграда</w:t>
      </w:r>
      <w:proofErr w:type="gramStart"/>
      <w:r w:rsidRPr="00190C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C6D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посвященной 75-й годовщине разгрома советскими войсками немецко-фашистских войск в Сталинградской битве» Никитенко О.Г.  – С. 67-72. </w:t>
      </w:r>
    </w:p>
    <w:p w:rsidR="001620CA" w:rsidRPr="00190C6D" w:rsidRDefault="00190C6D" w:rsidP="0019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D">
        <w:rPr>
          <w:rFonts w:ascii="Times New Roman" w:hAnsi="Times New Roman" w:cs="Times New Roman"/>
          <w:sz w:val="28"/>
          <w:szCs w:val="28"/>
        </w:rPr>
        <w:t xml:space="preserve"> 4. «Народные лирические песни Великой Отечественной войны в фольклоре донских казаков» / О. В. Капля // Известия Волгоградского государственного педагогического университета. – 2011. - № 9. Том 63. – С. 84-88.</w:t>
      </w:r>
    </w:p>
    <w:sectPr w:rsidR="001620CA" w:rsidRPr="0019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E7"/>
    <w:rsid w:val="001620CA"/>
    <w:rsid w:val="00190C6D"/>
    <w:rsid w:val="00C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2023-02-13T15:40:00Z</dcterms:created>
  <dcterms:modified xsi:type="dcterms:W3CDTF">2023-02-13T15:41:00Z</dcterms:modified>
</cp:coreProperties>
</file>