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4105"/>
      </w:tblGrid>
      <w:tr w:rsidR="005628D5" w:rsidRPr="00BA63B3" w:rsidTr="00886AB7">
        <w:tc>
          <w:tcPr>
            <w:tcW w:w="5240" w:type="dxa"/>
          </w:tcPr>
          <w:p w:rsidR="005628D5" w:rsidRPr="00BA63B3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Модуль</w:t>
            </w:r>
          </w:p>
        </w:tc>
        <w:tc>
          <w:tcPr>
            <w:tcW w:w="4105" w:type="dxa"/>
          </w:tcPr>
          <w:p w:rsidR="005628D5" w:rsidRPr="00BA63B3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 xml:space="preserve">5_Превращаем текст в </w:t>
            </w:r>
            <w:proofErr w:type="spellStart"/>
            <w:r w:rsidRPr="00BA63B3">
              <w:rPr>
                <w:rFonts w:ascii="Arial" w:hAnsi="Arial" w:cs="Arial"/>
                <w:sz w:val="28"/>
                <w:szCs w:val="28"/>
              </w:rPr>
              <w:t>инфографику</w:t>
            </w:r>
            <w:proofErr w:type="spellEnd"/>
          </w:p>
        </w:tc>
      </w:tr>
      <w:tr w:rsidR="005628D5" w:rsidRPr="00BA63B3" w:rsidTr="00886AB7">
        <w:tc>
          <w:tcPr>
            <w:tcW w:w="5240" w:type="dxa"/>
          </w:tcPr>
          <w:p w:rsidR="005628D5" w:rsidRPr="00BA63B3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 xml:space="preserve">Занятие </w:t>
            </w:r>
          </w:p>
        </w:tc>
        <w:tc>
          <w:tcPr>
            <w:tcW w:w="4105" w:type="dxa"/>
          </w:tcPr>
          <w:p w:rsidR="005628D5" w:rsidRPr="00BA63B3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5628D5" w:rsidRPr="00BA63B3" w:rsidTr="00886AB7">
        <w:tc>
          <w:tcPr>
            <w:tcW w:w="5240" w:type="dxa"/>
          </w:tcPr>
          <w:p w:rsidR="005628D5" w:rsidRPr="00BA63B3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Класс</w:t>
            </w:r>
          </w:p>
        </w:tc>
        <w:tc>
          <w:tcPr>
            <w:tcW w:w="4105" w:type="dxa"/>
          </w:tcPr>
          <w:p w:rsidR="005628D5" w:rsidRPr="00BA63B3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10-11</w:t>
            </w:r>
          </w:p>
        </w:tc>
      </w:tr>
      <w:tr w:rsidR="005628D5" w:rsidRPr="00BA63B3" w:rsidTr="00886AB7">
        <w:tc>
          <w:tcPr>
            <w:tcW w:w="5240" w:type="dxa"/>
          </w:tcPr>
          <w:p w:rsidR="005628D5" w:rsidRPr="00BA63B3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Общая продолжительность</w:t>
            </w:r>
          </w:p>
        </w:tc>
        <w:tc>
          <w:tcPr>
            <w:tcW w:w="4105" w:type="dxa"/>
          </w:tcPr>
          <w:p w:rsidR="005628D5" w:rsidRPr="00BA63B3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30 минут</w:t>
            </w:r>
          </w:p>
        </w:tc>
      </w:tr>
      <w:tr w:rsidR="005628D5" w:rsidRPr="00BA63B3" w:rsidTr="00886AB7">
        <w:tc>
          <w:tcPr>
            <w:tcW w:w="5240" w:type="dxa"/>
          </w:tcPr>
          <w:p w:rsidR="005628D5" w:rsidRPr="00BA63B3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Стиль</w:t>
            </w:r>
          </w:p>
        </w:tc>
        <w:tc>
          <w:tcPr>
            <w:tcW w:w="4105" w:type="dxa"/>
          </w:tcPr>
          <w:p w:rsidR="005628D5" w:rsidRPr="00BA63B3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Научно-популярный</w:t>
            </w:r>
          </w:p>
        </w:tc>
      </w:tr>
      <w:tr w:rsidR="005628D5" w:rsidRPr="00BA63B3" w:rsidTr="00886AB7">
        <w:tc>
          <w:tcPr>
            <w:tcW w:w="5240" w:type="dxa"/>
          </w:tcPr>
          <w:p w:rsidR="005628D5" w:rsidRPr="00BA63B3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 xml:space="preserve">Объём </w:t>
            </w:r>
          </w:p>
        </w:tc>
        <w:tc>
          <w:tcPr>
            <w:tcW w:w="4105" w:type="dxa"/>
          </w:tcPr>
          <w:p w:rsidR="005628D5" w:rsidRPr="00BA63B3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1451</w:t>
            </w:r>
            <w:r w:rsidRPr="00B86127">
              <w:rPr>
                <w:rFonts w:ascii="Arial" w:hAnsi="Arial" w:cs="Arial"/>
                <w:sz w:val="28"/>
                <w:szCs w:val="28"/>
              </w:rPr>
              <w:t xml:space="preserve"> слов</w:t>
            </w:r>
            <w:r>
              <w:rPr>
                <w:rFonts w:ascii="Arial" w:hAnsi="Arial" w:cs="Arial"/>
                <w:sz w:val="28"/>
                <w:szCs w:val="28"/>
              </w:rPr>
              <w:t>о</w:t>
            </w:r>
          </w:p>
        </w:tc>
      </w:tr>
      <w:tr w:rsidR="005628D5" w:rsidRPr="00BA63B3" w:rsidTr="00886AB7">
        <w:tc>
          <w:tcPr>
            <w:tcW w:w="5240" w:type="dxa"/>
          </w:tcPr>
          <w:p w:rsidR="005628D5" w:rsidRPr="00BA63B3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Источник</w:t>
            </w:r>
          </w:p>
        </w:tc>
        <w:tc>
          <w:tcPr>
            <w:tcW w:w="4105" w:type="dxa"/>
          </w:tcPr>
          <w:p w:rsidR="005628D5" w:rsidRDefault="005628D5" w:rsidP="00886AB7">
            <w:pPr>
              <w:spacing w:line="276" w:lineRule="auto"/>
              <w:jc w:val="both"/>
              <w:rPr>
                <w:rFonts w:ascii="Arial" w:hAnsi="Arial" w:cs="Arial"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Официальный сайт «</w:t>
            </w:r>
            <w:proofErr w:type="spellStart"/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Культура.РФ</w:t>
            </w:r>
            <w:proofErr w:type="spellEnd"/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 xml:space="preserve">». Статья 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8"/>
                <w:szCs w:val="28"/>
              </w:rPr>
              <w:t xml:space="preserve">Лидии </w:t>
            </w:r>
            <w:proofErr w:type="spellStart"/>
            <w:r>
              <w:rPr>
                <w:rFonts w:ascii="Arial" w:hAnsi="Arial" w:cs="Arial"/>
                <w:bCs/>
                <w:iCs/>
                <w:color w:val="000000" w:themeColor="text1"/>
                <w:sz w:val="28"/>
                <w:szCs w:val="28"/>
              </w:rPr>
              <w:t>Тулягановой</w:t>
            </w:r>
            <w:proofErr w:type="spellEnd"/>
            <w:r>
              <w:rPr>
                <w:rFonts w:ascii="Arial" w:hAnsi="Arial" w:cs="Arial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:rsidR="005628D5" w:rsidRPr="003F6087" w:rsidRDefault="00E05143" w:rsidP="00886AB7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hyperlink r:id="rId5" w:history="1">
              <w:r w:rsidR="005628D5" w:rsidRPr="002F2381">
                <w:rPr>
                  <w:rStyle w:val="a3"/>
                  <w:rFonts w:ascii="Arial" w:hAnsi="Arial" w:cs="Arial"/>
                  <w:sz w:val="28"/>
                  <w:szCs w:val="28"/>
                </w:rPr>
                <w:t>https://www.culture.ru/materials/254480/zvukovye-filmy-mikaela-tariverdieva</w:t>
              </w:r>
            </w:hyperlink>
            <w:r w:rsidR="005628D5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628D5" w:rsidRPr="00BA63B3" w:rsidTr="00886AB7">
        <w:tc>
          <w:tcPr>
            <w:tcW w:w="9345" w:type="dxa"/>
            <w:gridSpan w:val="2"/>
          </w:tcPr>
          <w:p w:rsidR="005628D5" w:rsidRPr="00BA63B3" w:rsidRDefault="005628D5" w:rsidP="00886AB7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Ход занятия</w:t>
            </w:r>
          </w:p>
        </w:tc>
      </w:tr>
      <w:tr w:rsidR="005628D5" w:rsidRPr="002D79A4" w:rsidTr="00886AB7">
        <w:trPr>
          <w:trHeight w:val="1111"/>
        </w:trPr>
        <w:tc>
          <w:tcPr>
            <w:tcW w:w="5240" w:type="dxa"/>
          </w:tcPr>
          <w:p w:rsidR="005628D5" w:rsidRPr="002D79A4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79A4">
              <w:rPr>
                <w:rFonts w:ascii="Arial" w:hAnsi="Arial" w:cs="Arial"/>
                <w:sz w:val="28"/>
                <w:szCs w:val="28"/>
              </w:rPr>
              <w:t>Чтение сплошного текста (читается молча в индивидуальном темпе)</w:t>
            </w:r>
            <w:r>
              <w:rPr>
                <w:rFonts w:ascii="Arial" w:hAnsi="Arial" w:cs="Arial"/>
                <w:sz w:val="28"/>
                <w:szCs w:val="28"/>
              </w:rPr>
              <w:t>. Обсуждение особенностей понимания</w:t>
            </w:r>
            <w:r w:rsidRPr="002D79A4">
              <w:rPr>
                <w:rFonts w:ascii="Arial" w:hAnsi="Arial" w:cs="Arial"/>
                <w:sz w:val="28"/>
                <w:szCs w:val="28"/>
              </w:rPr>
              <w:t xml:space="preserve"> сплошн</w:t>
            </w:r>
            <w:r>
              <w:rPr>
                <w:rFonts w:ascii="Arial" w:hAnsi="Arial" w:cs="Arial"/>
                <w:sz w:val="28"/>
                <w:szCs w:val="28"/>
              </w:rPr>
              <w:t>ого</w:t>
            </w:r>
            <w:r w:rsidRPr="002D79A4">
              <w:rPr>
                <w:rFonts w:ascii="Arial" w:hAnsi="Arial" w:cs="Arial"/>
                <w:sz w:val="28"/>
                <w:szCs w:val="28"/>
              </w:rPr>
              <w:t xml:space="preserve"> текст</w:t>
            </w:r>
            <w:r>
              <w:rPr>
                <w:rFonts w:ascii="Arial" w:hAnsi="Arial" w:cs="Arial"/>
                <w:sz w:val="28"/>
                <w:szCs w:val="28"/>
              </w:rPr>
              <w:t>а</w:t>
            </w:r>
            <w:r w:rsidRPr="002D79A4">
              <w:rPr>
                <w:rFonts w:ascii="Arial" w:hAnsi="Arial" w:cs="Arial"/>
                <w:sz w:val="28"/>
                <w:szCs w:val="28"/>
              </w:rPr>
              <w:t xml:space="preserve"> (дискуссия в ходе групповой работы)</w:t>
            </w:r>
          </w:p>
        </w:tc>
        <w:tc>
          <w:tcPr>
            <w:tcW w:w="4105" w:type="dxa"/>
          </w:tcPr>
          <w:p w:rsidR="005628D5" w:rsidRPr="002D79A4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79A4">
              <w:rPr>
                <w:rFonts w:ascii="Arial" w:hAnsi="Arial" w:cs="Arial"/>
                <w:sz w:val="28"/>
                <w:szCs w:val="28"/>
              </w:rPr>
              <w:t xml:space="preserve">≈ </w:t>
            </w:r>
            <w:r>
              <w:rPr>
                <w:rFonts w:ascii="Arial" w:hAnsi="Arial" w:cs="Arial"/>
                <w:sz w:val="28"/>
                <w:szCs w:val="28"/>
              </w:rPr>
              <w:t>10</w:t>
            </w:r>
            <w:r w:rsidRPr="002D79A4">
              <w:rPr>
                <w:rFonts w:ascii="Arial" w:hAnsi="Arial" w:cs="Arial"/>
                <w:sz w:val="28"/>
                <w:szCs w:val="28"/>
              </w:rPr>
              <w:t xml:space="preserve"> минут</w:t>
            </w:r>
          </w:p>
        </w:tc>
      </w:tr>
      <w:tr w:rsidR="005628D5" w:rsidRPr="002D79A4" w:rsidTr="00886AB7">
        <w:trPr>
          <w:trHeight w:val="1111"/>
        </w:trPr>
        <w:tc>
          <w:tcPr>
            <w:tcW w:w="5240" w:type="dxa"/>
          </w:tcPr>
          <w:p w:rsidR="005628D5" w:rsidRPr="002D79A4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79A4">
              <w:rPr>
                <w:rFonts w:ascii="Arial" w:hAnsi="Arial" w:cs="Arial"/>
                <w:sz w:val="28"/>
                <w:szCs w:val="28"/>
              </w:rPr>
              <w:t>Работа с текстом в виде сопоставлени</w:t>
            </w:r>
            <w:r>
              <w:rPr>
                <w:rFonts w:ascii="Arial" w:hAnsi="Arial" w:cs="Arial"/>
                <w:sz w:val="28"/>
                <w:szCs w:val="28"/>
              </w:rPr>
              <w:t>я</w:t>
            </w:r>
            <w:r w:rsidRPr="002D79A4">
              <w:rPr>
                <w:rFonts w:ascii="Arial" w:hAnsi="Arial" w:cs="Arial"/>
                <w:sz w:val="28"/>
                <w:szCs w:val="28"/>
              </w:rPr>
              <w:t xml:space="preserve"> фрагментов текста с </w:t>
            </w:r>
            <w:r>
              <w:rPr>
                <w:rFonts w:ascii="Arial" w:hAnsi="Arial" w:cs="Arial"/>
                <w:sz w:val="28"/>
                <w:szCs w:val="28"/>
              </w:rPr>
              <w:t xml:space="preserve">иллюстрациями </w:t>
            </w:r>
            <w:r w:rsidRPr="002D79A4">
              <w:rPr>
                <w:rFonts w:ascii="Arial" w:hAnsi="Arial" w:cs="Arial"/>
                <w:sz w:val="28"/>
                <w:szCs w:val="28"/>
              </w:rPr>
              <w:t>(работа в группах)</w:t>
            </w:r>
          </w:p>
        </w:tc>
        <w:tc>
          <w:tcPr>
            <w:tcW w:w="4105" w:type="dxa"/>
          </w:tcPr>
          <w:p w:rsidR="005628D5" w:rsidRPr="002D79A4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79A4">
              <w:rPr>
                <w:rFonts w:ascii="Arial" w:hAnsi="Arial" w:cs="Arial"/>
                <w:sz w:val="28"/>
                <w:szCs w:val="28"/>
              </w:rPr>
              <w:t>≈ 10 минут</w:t>
            </w:r>
          </w:p>
        </w:tc>
      </w:tr>
      <w:tr w:rsidR="005628D5" w:rsidRPr="002D79A4" w:rsidTr="00886AB7">
        <w:trPr>
          <w:trHeight w:val="772"/>
        </w:trPr>
        <w:tc>
          <w:tcPr>
            <w:tcW w:w="5240" w:type="dxa"/>
          </w:tcPr>
          <w:p w:rsidR="005628D5" w:rsidRPr="002D79A4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Выполнение дополнительного задания: </w:t>
            </w:r>
            <w:r w:rsidRPr="002D79A4">
              <w:rPr>
                <w:rFonts w:ascii="Arial" w:hAnsi="Arial" w:cs="Arial"/>
                <w:sz w:val="28"/>
                <w:szCs w:val="28"/>
              </w:rPr>
              <w:t xml:space="preserve">создание и представление </w:t>
            </w:r>
            <w:proofErr w:type="spellStart"/>
            <w:r w:rsidRPr="002D79A4">
              <w:rPr>
                <w:rFonts w:ascii="Arial" w:hAnsi="Arial" w:cs="Arial"/>
                <w:sz w:val="28"/>
                <w:szCs w:val="28"/>
              </w:rPr>
              <w:t>инфографики</w:t>
            </w:r>
            <w:proofErr w:type="spellEnd"/>
            <w:r w:rsidRPr="002D79A4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к фрагменту текста, </w:t>
            </w:r>
            <w:r w:rsidRPr="0067485A">
              <w:rPr>
                <w:rFonts w:ascii="Arial" w:hAnsi="Arial" w:cs="Arial"/>
                <w:sz w:val="28"/>
                <w:szCs w:val="28"/>
              </w:rPr>
              <w:t xml:space="preserve">рассказывание с использованием </w:t>
            </w:r>
            <w:proofErr w:type="spellStart"/>
            <w:r w:rsidRPr="0067485A">
              <w:rPr>
                <w:rFonts w:ascii="Arial" w:hAnsi="Arial" w:cs="Arial"/>
                <w:sz w:val="28"/>
                <w:szCs w:val="28"/>
              </w:rPr>
              <w:t>инфографики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D79A4">
              <w:rPr>
                <w:rFonts w:ascii="Arial" w:hAnsi="Arial" w:cs="Arial"/>
                <w:sz w:val="28"/>
                <w:szCs w:val="28"/>
              </w:rPr>
              <w:t>(работа в группах)</w:t>
            </w:r>
          </w:p>
        </w:tc>
        <w:tc>
          <w:tcPr>
            <w:tcW w:w="4105" w:type="dxa"/>
          </w:tcPr>
          <w:p w:rsidR="005628D5" w:rsidRPr="002D79A4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D79A4">
              <w:rPr>
                <w:rFonts w:ascii="Arial" w:hAnsi="Arial" w:cs="Arial"/>
                <w:sz w:val="28"/>
                <w:szCs w:val="28"/>
              </w:rPr>
              <w:t>≈ 10 минут</w:t>
            </w:r>
          </w:p>
        </w:tc>
      </w:tr>
      <w:tr w:rsidR="005628D5" w:rsidRPr="00BA63B3" w:rsidTr="00886AB7">
        <w:tc>
          <w:tcPr>
            <w:tcW w:w="9345" w:type="dxa"/>
            <w:gridSpan w:val="2"/>
          </w:tcPr>
          <w:p w:rsidR="005628D5" w:rsidRPr="00BA63B3" w:rsidRDefault="005628D5" w:rsidP="00886AB7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A63B3">
              <w:rPr>
                <w:rFonts w:ascii="Arial" w:hAnsi="Arial" w:cs="Arial"/>
                <w:sz w:val="28"/>
                <w:szCs w:val="28"/>
              </w:rPr>
              <w:t>Комментарий</w:t>
            </w:r>
          </w:p>
        </w:tc>
      </w:tr>
      <w:tr w:rsidR="005628D5" w:rsidRPr="00BA63B3" w:rsidTr="00886AB7">
        <w:tc>
          <w:tcPr>
            <w:tcW w:w="9345" w:type="dxa"/>
            <w:gridSpan w:val="2"/>
          </w:tcPr>
          <w:p w:rsidR="005628D5" w:rsidRPr="00BA63B3" w:rsidRDefault="005628D5" w:rsidP="00886AB7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31866">
              <w:rPr>
                <w:rFonts w:ascii="Arial" w:hAnsi="Arial" w:cs="Arial"/>
                <w:sz w:val="28"/>
                <w:szCs w:val="28"/>
              </w:rPr>
              <w:t>Детям предлагается сплошной сложный текст. Организуется обсуждение с помощью уточняющих, оценочных, проблемных вопросов, подготавливающих к дополнительной работе с текстом. Выполняются задания по структурированию текстовой информации, соотнесению фрагментов с готовыми рисунками, схемами, диаграммами (</w:t>
            </w:r>
            <w:r>
              <w:rPr>
                <w:rFonts w:ascii="Arial" w:hAnsi="Arial" w:cs="Arial"/>
                <w:b/>
                <w:sz w:val="28"/>
                <w:szCs w:val="28"/>
              </w:rPr>
              <w:t>7</w:t>
            </w:r>
            <w:r w:rsidRPr="00080E76">
              <w:rPr>
                <w:rFonts w:ascii="Arial" w:hAnsi="Arial" w:cs="Arial"/>
                <w:b/>
                <w:sz w:val="28"/>
                <w:szCs w:val="28"/>
              </w:rPr>
              <w:t>-9</w:t>
            </w:r>
            <w:r w:rsidRPr="00731866">
              <w:rPr>
                <w:rFonts w:ascii="Arial" w:hAnsi="Arial" w:cs="Arial"/>
                <w:sz w:val="28"/>
                <w:szCs w:val="28"/>
              </w:rPr>
              <w:t xml:space="preserve"> изображений). </w:t>
            </w:r>
            <w:r>
              <w:rPr>
                <w:rFonts w:ascii="Arial" w:hAnsi="Arial" w:cs="Arial"/>
                <w:sz w:val="28"/>
                <w:szCs w:val="28"/>
              </w:rPr>
              <w:t>С</w:t>
            </w:r>
            <w:r w:rsidRPr="00731866">
              <w:rPr>
                <w:rFonts w:ascii="Arial" w:hAnsi="Arial" w:cs="Arial"/>
                <w:sz w:val="28"/>
                <w:szCs w:val="28"/>
              </w:rPr>
              <w:t>озда</w:t>
            </w:r>
            <w:r>
              <w:rPr>
                <w:rFonts w:ascii="Arial" w:hAnsi="Arial" w:cs="Arial"/>
                <w:sz w:val="28"/>
                <w:szCs w:val="28"/>
              </w:rPr>
              <w:t>ю</w:t>
            </w:r>
            <w:r w:rsidRPr="00731866">
              <w:rPr>
                <w:rFonts w:ascii="Arial" w:hAnsi="Arial" w:cs="Arial"/>
                <w:sz w:val="28"/>
                <w:szCs w:val="28"/>
              </w:rPr>
              <w:t>тся и представля</w:t>
            </w:r>
            <w:r>
              <w:rPr>
                <w:rFonts w:ascii="Arial" w:hAnsi="Arial" w:cs="Arial"/>
                <w:sz w:val="28"/>
                <w:szCs w:val="28"/>
              </w:rPr>
              <w:t>ю</w:t>
            </w:r>
            <w:r w:rsidRPr="00731866">
              <w:rPr>
                <w:rFonts w:ascii="Arial" w:hAnsi="Arial" w:cs="Arial"/>
                <w:sz w:val="28"/>
                <w:szCs w:val="28"/>
              </w:rPr>
              <w:t>тся проект</w:t>
            </w:r>
            <w:r>
              <w:rPr>
                <w:rFonts w:ascii="Arial" w:hAnsi="Arial" w:cs="Arial"/>
                <w:sz w:val="28"/>
                <w:szCs w:val="28"/>
              </w:rPr>
              <w:t>ы</w:t>
            </w:r>
            <w:r w:rsidRPr="00731866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731866">
              <w:rPr>
                <w:rFonts w:ascii="Arial" w:hAnsi="Arial" w:cs="Arial"/>
                <w:sz w:val="28"/>
                <w:szCs w:val="28"/>
              </w:rPr>
              <w:t>инфографики</w:t>
            </w:r>
            <w:proofErr w:type="spellEnd"/>
            <w:r w:rsidRPr="00731866">
              <w:rPr>
                <w:rFonts w:ascii="Arial" w:hAnsi="Arial" w:cs="Arial"/>
                <w:sz w:val="28"/>
                <w:szCs w:val="28"/>
              </w:rPr>
              <w:t xml:space="preserve"> к фрагменту текста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Pr="00FE2784">
              <w:rPr>
                <w:rFonts w:ascii="Arial" w:hAnsi="Arial" w:cs="Arial"/>
                <w:sz w:val="28"/>
                <w:szCs w:val="28"/>
              </w:rPr>
              <w:t xml:space="preserve">В зависимости от </w:t>
            </w:r>
            <w:r>
              <w:rPr>
                <w:rFonts w:ascii="Arial" w:hAnsi="Arial" w:cs="Arial"/>
                <w:sz w:val="28"/>
                <w:szCs w:val="28"/>
              </w:rPr>
              <w:t>предпочтений</w:t>
            </w:r>
            <w:r w:rsidRPr="00FE2784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и </w:t>
            </w:r>
            <w:r w:rsidRPr="00FE2784">
              <w:rPr>
                <w:rFonts w:ascii="Arial" w:hAnsi="Arial" w:cs="Arial"/>
                <w:sz w:val="28"/>
                <w:szCs w:val="28"/>
              </w:rPr>
              <w:t>подготовленности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E2784">
              <w:rPr>
                <w:rFonts w:ascii="Arial" w:hAnsi="Arial" w:cs="Arial"/>
                <w:sz w:val="28"/>
                <w:szCs w:val="28"/>
              </w:rPr>
              <w:t xml:space="preserve">детей </w:t>
            </w:r>
            <w:proofErr w:type="spellStart"/>
            <w:r w:rsidRPr="00FE2784">
              <w:rPr>
                <w:rFonts w:ascii="Arial" w:hAnsi="Arial" w:cs="Arial"/>
                <w:sz w:val="28"/>
                <w:szCs w:val="28"/>
              </w:rPr>
              <w:t>инфографику</w:t>
            </w:r>
            <w:proofErr w:type="spellEnd"/>
            <w:r w:rsidRPr="00FE2784">
              <w:rPr>
                <w:rFonts w:ascii="Arial" w:hAnsi="Arial" w:cs="Arial"/>
                <w:sz w:val="28"/>
                <w:szCs w:val="28"/>
              </w:rPr>
              <w:t xml:space="preserve"> можно делать в </w:t>
            </w:r>
            <w:r w:rsidRPr="00FE2784">
              <w:rPr>
                <w:rFonts w:ascii="Arial" w:hAnsi="Arial" w:cs="Arial"/>
                <w:sz w:val="28"/>
                <w:szCs w:val="28"/>
                <w:lang w:val="en-US"/>
              </w:rPr>
              <w:t>PowerPoint</w:t>
            </w:r>
            <w:r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en-US"/>
              </w:rPr>
              <w:t>Canva</w:t>
            </w:r>
            <w:proofErr w:type="spellEnd"/>
            <w:r w:rsidRPr="0067636F">
              <w:rPr>
                <w:rFonts w:ascii="Arial" w:hAnsi="Arial" w:cs="Arial"/>
                <w:sz w:val="28"/>
                <w:szCs w:val="28"/>
              </w:rPr>
              <w:t xml:space="preserve"> (</w:t>
            </w:r>
            <w:r>
              <w:rPr>
                <w:rFonts w:ascii="Arial" w:hAnsi="Arial" w:cs="Arial"/>
                <w:sz w:val="28"/>
                <w:szCs w:val="28"/>
              </w:rPr>
              <w:t>Канва)</w:t>
            </w:r>
            <w:r w:rsidRPr="00FE2784">
              <w:rPr>
                <w:rFonts w:ascii="Arial" w:hAnsi="Arial" w:cs="Arial"/>
                <w:sz w:val="28"/>
                <w:szCs w:val="28"/>
              </w:rPr>
              <w:t xml:space="preserve">, с помощью </w:t>
            </w:r>
            <w:r>
              <w:rPr>
                <w:rFonts w:ascii="Arial" w:hAnsi="Arial" w:cs="Arial"/>
                <w:sz w:val="28"/>
                <w:szCs w:val="28"/>
              </w:rPr>
              <w:t>распечатанных</w:t>
            </w:r>
            <w:r w:rsidRPr="00FE2784">
              <w:rPr>
                <w:rFonts w:ascii="Arial" w:hAnsi="Arial" w:cs="Arial"/>
                <w:sz w:val="28"/>
                <w:szCs w:val="28"/>
              </w:rPr>
              <w:t xml:space="preserve"> шаблонов, </w:t>
            </w:r>
            <w:r>
              <w:rPr>
                <w:rFonts w:ascii="Arial" w:hAnsi="Arial" w:cs="Arial"/>
                <w:sz w:val="28"/>
                <w:szCs w:val="28"/>
              </w:rPr>
              <w:t>визуальных заметок (</w:t>
            </w:r>
            <w:r w:rsidRPr="00FE2784">
              <w:rPr>
                <w:rFonts w:ascii="Arial" w:hAnsi="Arial" w:cs="Arial"/>
                <w:sz w:val="28"/>
                <w:szCs w:val="28"/>
              </w:rPr>
              <w:t>«</w:t>
            </w:r>
            <w:proofErr w:type="spellStart"/>
            <w:r w:rsidRPr="00FE2784">
              <w:rPr>
                <w:rFonts w:ascii="Arial" w:hAnsi="Arial" w:cs="Arial"/>
                <w:sz w:val="28"/>
                <w:szCs w:val="28"/>
              </w:rPr>
              <w:t>скетчноутинг</w:t>
            </w:r>
            <w:proofErr w:type="spellEnd"/>
            <w:r w:rsidRPr="00FE2784">
              <w:rPr>
                <w:rFonts w:ascii="Arial" w:hAnsi="Arial" w:cs="Arial"/>
                <w:sz w:val="28"/>
                <w:szCs w:val="28"/>
              </w:rPr>
              <w:t>»</w:t>
            </w:r>
            <w:r>
              <w:rPr>
                <w:rFonts w:ascii="Arial" w:hAnsi="Arial" w:cs="Arial"/>
                <w:sz w:val="28"/>
                <w:szCs w:val="28"/>
              </w:rPr>
              <w:t>)</w:t>
            </w:r>
            <w:r w:rsidRPr="00FE2784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:rsidR="005628D5" w:rsidRDefault="005628D5" w:rsidP="00B2127D">
      <w:pPr>
        <w:ind w:firstLine="708"/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:rsidR="00B2127D" w:rsidRPr="00B2127D" w:rsidRDefault="00B2127D" w:rsidP="00B2127D">
      <w:pPr>
        <w:ind w:firstLine="708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B2127D">
        <w:rPr>
          <w:rFonts w:ascii="Arial" w:hAnsi="Arial" w:cs="Arial"/>
          <w:b/>
          <w:bCs/>
          <w:iCs/>
          <w:sz w:val="28"/>
          <w:szCs w:val="28"/>
        </w:rPr>
        <w:lastRenderedPageBreak/>
        <w:t xml:space="preserve">«Звуковые фильмы» </w:t>
      </w:r>
      <w:proofErr w:type="spellStart"/>
      <w:r w:rsidRPr="00B2127D">
        <w:rPr>
          <w:rFonts w:ascii="Arial" w:hAnsi="Arial" w:cs="Arial"/>
          <w:b/>
          <w:bCs/>
          <w:iCs/>
          <w:sz w:val="28"/>
          <w:szCs w:val="28"/>
        </w:rPr>
        <w:t>Микаэла</w:t>
      </w:r>
      <w:proofErr w:type="spellEnd"/>
      <w:r w:rsidRPr="00B2127D">
        <w:rPr>
          <w:rFonts w:ascii="Arial" w:hAnsi="Arial" w:cs="Arial"/>
          <w:b/>
          <w:bCs/>
          <w:iCs/>
          <w:sz w:val="28"/>
          <w:szCs w:val="28"/>
        </w:rPr>
        <w:t xml:space="preserve"> Таривердиева</w:t>
      </w:r>
    </w:p>
    <w:p w:rsidR="00C43C1A" w:rsidRDefault="00B2127D" w:rsidP="008E291A">
      <w:pPr>
        <w:ind w:firstLine="708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3CDD4F4" wp14:editId="6A6F8CF9">
            <wp:simplePos x="0" y="0"/>
            <wp:positionH relativeFrom="margin">
              <wp:align>right</wp:align>
            </wp:positionH>
            <wp:positionV relativeFrom="paragraph">
              <wp:posOffset>1212215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аривердиев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43C1A" w:rsidRPr="008E291A">
        <w:rPr>
          <w:rFonts w:ascii="Arial" w:hAnsi="Arial" w:cs="Arial"/>
          <w:iCs/>
          <w:sz w:val="28"/>
          <w:szCs w:val="28"/>
        </w:rPr>
        <w:t>М</w:t>
      </w:r>
      <w:hyperlink r:id="rId7" w:tgtFrame="_blank" w:history="1">
        <w:r w:rsidR="00C43C1A" w:rsidRPr="008E291A">
          <w:rPr>
            <w:rStyle w:val="a3"/>
            <w:rFonts w:ascii="Arial" w:hAnsi="Arial" w:cs="Arial"/>
            <w:iCs/>
            <w:color w:val="auto"/>
            <w:sz w:val="28"/>
            <w:szCs w:val="28"/>
            <w:u w:val="none"/>
          </w:rPr>
          <w:t>икаэл</w:t>
        </w:r>
        <w:proofErr w:type="spellEnd"/>
        <w:r w:rsidR="00C43C1A" w:rsidRPr="008E291A">
          <w:rPr>
            <w:rStyle w:val="a3"/>
            <w:rFonts w:ascii="Arial" w:hAnsi="Arial" w:cs="Arial"/>
            <w:iCs/>
            <w:color w:val="auto"/>
            <w:sz w:val="28"/>
            <w:szCs w:val="28"/>
            <w:u w:val="none"/>
          </w:rPr>
          <w:t xml:space="preserve"> Таривердиев</w:t>
        </w:r>
      </w:hyperlink>
      <w:r w:rsidR="00C43C1A" w:rsidRPr="008E291A">
        <w:rPr>
          <w:rFonts w:ascii="Arial" w:hAnsi="Arial" w:cs="Arial"/>
          <w:iCs/>
          <w:sz w:val="28"/>
          <w:szCs w:val="28"/>
        </w:rPr>
        <w:t xml:space="preserve"> написал музыку для 130 фильмов, и для каждого находил новые сочетания инструментов и приемы. Он одним из первых ввел в мелодии для кино клавесин, добавил звуки города и начал писать нетипичные для советской эстрады романсы на стихи со сложной ритмикой. </w:t>
      </w:r>
    </w:p>
    <w:p w:rsidR="00B2127D" w:rsidRPr="008E291A" w:rsidRDefault="00B2127D" w:rsidP="008E291A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C43C1A" w:rsidRDefault="00C43C1A" w:rsidP="008E291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Когда </w:t>
      </w:r>
      <w:hyperlink r:id="rId8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 xml:space="preserve">Татьяна </w:t>
        </w:r>
        <w:proofErr w:type="spellStart"/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Лиознова</w:t>
        </w:r>
        <w:proofErr w:type="spellEnd"/>
      </w:hyperlink>
      <w:r w:rsidRPr="008E291A">
        <w:rPr>
          <w:rFonts w:ascii="Arial" w:hAnsi="Arial" w:cs="Arial"/>
          <w:sz w:val="28"/>
          <w:szCs w:val="28"/>
        </w:rPr>
        <w:t xml:space="preserve"> предложила Таривердиеву написать музыку для телефильма «Семнадцать мгновений весны», композитор долго сомневался. Вместе с Вениамином </w:t>
      </w:r>
      <w:proofErr w:type="spellStart"/>
      <w:r w:rsidRPr="008E291A">
        <w:rPr>
          <w:rFonts w:ascii="Arial" w:hAnsi="Arial" w:cs="Arial"/>
          <w:sz w:val="28"/>
          <w:szCs w:val="28"/>
        </w:rPr>
        <w:t>Дорманом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он работал над лентой «Ошибка резидента», и участвовать в съемках очередного шпионского блокбастера композитор не хотел. Но потом Таривердиев прочитал сценарий и понял: это будет не детектив, а психологическая драма о жизни советского разведчика, который работает в штабе вражеской армии и постоянно рискует своей жизнью.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53531D" w:rsidTr="004009C1">
        <w:tc>
          <w:tcPr>
            <w:tcW w:w="9345" w:type="dxa"/>
          </w:tcPr>
          <w:p w:rsidR="0053531D" w:rsidRDefault="0053531D" w:rsidP="004009C1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0_</w:t>
            </w:r>
          </w:p>
          <w:p w:rsidR="0053531D" w:rsidRDefault="0053531D" w:rsidP="004009C1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53531D" w:rsidRPr="008E291A" w:rsidRDefault="0053531D" w:rsidP="008E291A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3531D" w:rsidRDefault="00C43C1A" w:rsidP="0053531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Таривердиев и в этом фильме писал музыку одновременно со съемками. Первой появилась тема «Где-то далеко…» («Песня о далекой родине»). Композитор вспоминал: </w:t>
      </w:r>
      <w:r w:rsidRPr="008E291A">
        <w:rPr>
          <w:rFonts w:ascii="Arial" w:hAnsi="Arial" w:cs="Arial"/>
          <w:iCs/>
          <w:sz w:val="28"/>
          <w:szCs w:val="28"/>
        </w:rPr>
        <w:t>«Я, как всегда, когда пишу музыку к фильму, стараюсь поставить себя на место героя. &lt;…&gt; И я стал думать о том, что испытывает человек, который был заброшен в Германию много лет назад, во время этой страшной войны»</w:t>
      </w:r>
      <w:r w:rsidRPr="008E291A">
        <w:rPr>
          <w:rFonts w:ascii="Arial" w:hAnsi="Arial" w:cs="Arial"/>
          <w:sz w:val="28"/>
          <w:szCs w:val="28"/>
        </w:rPr>
        <w:t xml:space="preserve">. Эта же мелодия в одиночном исполнении фортепиано звучит в сцене, где Штирлиц встречается с женой в кафе. Так она помогала передать одиночество героя, его тоску по родине и семье. По просьбе Татьяны </w:t>
      </w:r>
      <w:proofErr w:type="spellStart"/>
      <w:r w:rsidRPr="008E291A">
        <w:rPr>
          <w:rFonts w:ascii="Arial" w:hAnsi="Arial" w:cs="Arial"/>
          <w:sz w:val="28"/>
          <w:szCs w:val="28"/>
        </w:rPr>
        <w:t>Лиозновой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эту же музыку композитор играл во время съемок дублей, чтобы актеры смогли сделать более выразительной сложную сцену.</w:t>
      </w:r>
    </w:p>
    <w:p w:rsidR="00C43C1A" w:rsidRPr="008E291A" w:rsidRDefault="00C43C1A" w:rsidP="0053531D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Композитор предполагал, что проведет эту музыку через весь фильм, однако для 12 серий ее было недостаточно. Он написал и другие — «Мгновения», тему тревоги, мелодию, которая звучала во время поездки Штирлица, Шлага и </w:t>
      </w:r>
      <w:proofErr w:type="spellStart"/>
      <w:r w:rsidRPr="008E291A">
        <w:rPr>
          <w:rFonts w:ascii="Arial" w:hAnsi="Arial" w:cs="Arial"/>
          <w:sz w:val="28"/>
          <w:szCs w:val="28"/>
        </w:rPr>
        <w:t>Плейшнера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в Швейцарию. Позже выяснилось, что нужна еще одна композиция — под текст, который зачитывал за кадром </w:t>
      </w:r>
      <w:hyperlink r:id="rId9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 xml:space="preserve">Ефим </w:t>
        </w:r>
        <w:proofErr w:type="spellStart"/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Копелян</w:t>
        </w:r>
        <w:proofErr w:type="spellEnd"/>
      </w:hyperlink>
      <w:r w:rsidRPr="008E291A">
        <w:rPr>
          <w:rFonts w:ascii="Arial" w:hAnsi="Arial" w:cs="Arial"/>
          <w:sz w:val="28"/>
          <w:szCs w:val="28"/>
        </w:rPr>
        <w:t>. В итоге в фильме появились несколько основных мелодий и их вариации.</w:t>
      </w:r>
    </w:p>
    <w:p w:rsidR="00C43C1A" w:rsidRDefault="00C43C1A" w:rsidP="008E291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Две мелодии — «Мгновения» и «Где-то далеко» — легли в основу песен на стихи </w:t>
      </w:r>
      <w:hyperlink r:id="rId10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Роберта Рождественского</w:t>
        </w:r>
      </w:hyperlink>
      <w:r w:rsidRPr="008E291A">
        <w:rPr>
          <w:rFonts w:ascii="Arial" w:hAnsi="Arial" w:cs="Arial"/>
          <w:sz w:val="28"/>
          <w:szCs w:val="28"/>
        </w:rPr>
        <w:t xml:space="preserve">. Когда искали исполнителя этих партий, </w:t>
      </w:r>
      <w:proofErr w:type="spellStart"/>
      <w:r w:rsidRPr="008E291A">
        <w:rPr>
          <w:rFonts w:ascii="Arial" w:hAnsi="Arial" w:cs="Arial"/>
          <w:sz w:val="28"/>
          <w:szCs w:val="28"/>
        </w:rPr>
        <w:t>Лиознова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прослушала многих вокалистов. Среди них были и звезды эстрады тех лет: Валерий </w:t>
      </w:r>
      <w:proofErr w:type="spellStart"/>
      <w:r w:rsidRPr="008E291A">
        <w:rPr>
          <w:rFonts w:ascii="Arial" w:hAnsi="Arial" w:cs="Arial"/>
          <w:sz w:val="28"/>
          <w:szCs w:val="28"/>
        </w:rPr>
        <w:t>Ободзинский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, Вадим </w:t>
      </w:r>
      <w:proofErr w:type="spellStart"/>
      <w:r w:rsidRPr="008E291A">
        <w:rPr>
          <w:rFonts w:ascii="Arial" w:hAnsi="Arial" w:cs="Arial"/>
          <w:sz w:val="28"/>
          <w:szCs w:val="28"/>
        </w:rPr>
        <w:t>Мулерман</w:t>
      </w:r>
      <w:proofErr w:type="spellEnd"/>
      <w:r w:rsidRPr="008E291A">
        <w:rPr>
          <w:rFonts w:ascii="Arial" w:hAnsi="Arial" w:cs="Arial"/>
          <w:sz w:val="28"/>
          <w:szCs w:val="28"/>
        </w:rPr>
        <w:t>, Николай Никитский, </w:t>
      </w:r>
      <w:hyperlink r:id="rId11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Муслим Магомаев</w:t>
        </w:r>
      </w:hyperlink>
      <w:r w:rsidRPr="008E291A">
        <w:rPr>
          <w:rFonts w:ascii="Arial" w:hAnsi="Arial" w:cs="Arial"/>
          <w:sz w:val="28"/>
          <w:szCs w:val="28"/>
        </w:rPr>
        <w:t xml:space="preserve"> и даже Валентина </w:t>
      </w:r>
      <w:proofErr w:type="spellStart"/>
      <w:r w:rsidRPr="008E291A">
        <w:rPr>
          <w:rFonts w:ascii="Arial" w:hAnsi="Arial" w:cs="Arial"/>
          <w:sz w:val="28"/>
          <w:szCs w:val="28"/>
        </w:rPr>
        <w:t>Толкунова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. Однако никто из претендентов режиссера не устроил. </w:t>
      </w:r>
      <w:proofErr w:type="spellStart"/>
      <w:r w:rsidRPr="008E291A">
        <w:rPr>
          <w:rFonts w:ascii="Arial" w:hAnsi="Arial" w:cs="Arial"/>
          <w:sz w:val="28"/>
          <w:szCs w:val="28"/>
        </w:rPr>
        <w:t>Лиознова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выбрала </w:t>
      </w:r>
      <w:hyperlink r:id="rId12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Иосифа Кобзона</w:t>
        </w:r>
      </w:hyperlink>
      <w:r w:rsidRPr="008E291A">
        <w:rPr>
          <w:rFonts w:ascii="Arial" w:hAnsi="Arial" w:cs="Arial"/>
          <w:sz w:val="28"/>
          <w:szCs w:val="28"/>
        </w:rPr>
        <w:t> с его сдержанной, драматической манерой исполнения. Таривердиев позже вспоминал: </w:t>
      </w:r>
      <w:r w:rsidRPr="008E291A">
        <w:rPr>
          <w:rFonts w:ascii="Arial" w:hAnsi="Arial" w:cs="Arial"/>
          <w:iCs/>
          <w:sz w:val="28"/>
          <w:szCs w:val="28"/>
        </w:rPr>
        <w:t>«Спел он их блестяще. &lt;…&gt; Голос Кобзона попал в изображение, прямо в десятку»</w:t>
      </w:r>
      <w:r w:rsidRPr="008E291A">
        <w:rPr>
          <w:rFonts w:ascii="Arial" w:hAnsi="Arial" w:cs="Arial"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A0793" w:rsidTr="00886AB7">
        <w:tc>
          <w:tcPr>
            <w:tcW w:w="9345" w:type="dxa"/>
          </w:tcPr>
          <w:p w:rsidR="00EA0793" w:rsidRDefault="00EA0793" w:rsidP="00886AB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0_</w:t>
            </w:r>
          </w:p>
          <w:p w:rsidR="00EA0793" w:rsidRDefault="00EA0793" w:rsidP="00886AB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EA0793" w:rsidRPr="008E291A" w:rsidRDefault="00EA0793" w:rsidP="008E291A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C43C1A" w:rsidRPr="008E291A" w:rsidRDefault="00C43C1A" w:rsidP="008E291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 xml:space="preserve">Первая серия телефильма вышла на экраны в 1973 году. Спустя три года Татьяна </w:t>
      </w:r>
      <w:proofErr w:type="spellStart"/>
      <w:r w:rsidRPr="008E291A">
        <w:rPr>
          <w:rFonts w:ascii="Arial" w:hAnsi="Arial" w:cs="Arial"/>
          <w:sz w:val="28"/>
          <w:szCs w:val="28"/>
        </w:rPr>
        <w:t>Лиознова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была удостоена Государственной премии РСФСР имени братьев Васильевых, а </w:t>
      </w:r>
      <w:proofErr w:type="spellStart"/>
      <w:r w:rsidRPr="008E291A">
        <w:rPr>
          <w:rFonts w:ascii="Arial" w:hAnsi="Arial" w:cs="Arial"/>
          <w:sz w:val="28"/>
          <w:szCs w:val="28"/>
        </w:rPr>
        <w:t>Микаэлу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Таривердиеву за участие в создании картины вручили орден Трудового Красного Знамени.</w:t>
      </w:r>
    </w:p>
    <w:p w:rsidR="00C43C1A" w:rsidRDefault="00C43C1A" w:rsidP="008E291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 xml:space="preserve">Картина режиссера Михаила Калика </w:t>
      </w:r>
      <w:r w:rsidRPr="008E291A">
        <w:rPr>
          <w:rFonts w:ascii="Arial" w:hAnsi="Arial" w:cs="Arial"/>
          <w:iCs/>
          <w:sz w:val="28"/>
          <w:szCs w:val="28"/>
        </w:rPr>
        <w:t xml:space="preserve">«Человек идет за солнцем» (1961) </w:t>
      </w:r>
      <w:r w:rsidRPr="008E291A">
        <w:rPr>
          <w:rFonts w:ascii="Arial" w:hAnsi="Arial" w:cs="Arial"/>
          <w:sz w:val="28"/>
          <w:szCs w:val="28"/>
        </w:rPr>
        <w:t xml:space="preserve">стала одной из первых в стране, снятой в духе французской «новой волны». Фильм рассказывает об одном дне из жизни пятилетнего мальчика: он услышал во дворе, что можно пойти за солнцем и так обогнуть землю. Юный герой отправляется в первое путешествие, знакомится с разными людьми и повседневной жизнью своего города, а поздно вечером возвращается домой. </w:t>
      </w:r>
      <w:proofErr w:type="spellStart"/>
      <w:r w:rsidRPr="008E291A">
        <w:rPr>
          <w:rFonts w:ascii="Arial" w:hAnsi="Arial" w:cs="Arial"/>
          <w:sz w:val="28"/>
          <w:szCs w:val="28"/>
        </w:rPr>
        <w:t>Микаэл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Таривердиев вспоминал: </w:t>
      </w:r>
      <w:r w:rsidRPr="008E291A">
        <w:rPr>
          <w:rFonts w:ascii="Arial" w:hAnsi="Arial" w:cs="Arial"/>
          <w:iCs/>
          <w:sz w:val="28"/>
          <w:szCs w:val="28"/>
        </w:rPr>
        <w:t>«Здесь нужно было много музыки. А я поставил перед собой такую задачу — обойтись без струнных, пойти по пути не лейтмотивов, а </w:t>
      </w:r>
      <w:proofErr w:type="spellStart"/>
      <w:r w:rsidRPr="008E291A">
        <w:rPr>
          <w:rFonts w:ascii="Arial" w:hAnsi="Arial" w:cs="Arial"/>
          <w:iCs/>
          <w:sz w:val="28"/>
          <w:szCs w:val="28"/>
        </w:rPr>
        <w:t>лейттембров</w:t>
      </w:r>
      <w:proofErr w:type="spellEnd"/>
      <w:r w:rsidRPr="008E291A">
        <w:rPr>
          <w:rFonts w:ascii="Arial" w:hAnsi="Arial" w:cs="Arial"/>
          <w:iCs/>
          <w:sz w:val="28"/>
          <w:szCs w:val="28"/>
        </w:rPr>
        <w:t>. Чтобы определенный тембр вызывал определенные ассоциации. Тембр трубы, флейты, клавесина»</w:t>
      </w:r>
      <w:r w:rsidRPr="008E291A">
        <w:rPr>
          <w:rFonts w:ascii="Arial" w:hAnsi="Arial" w:cs="Arial"/>
          <w:sz w:val="28"/>
          <w:szCs w:val="28"/>
        </w:rPr>
        <w:t>. Для предыдущей киноленты «Разгром», посвященной Гражданской войне, композитор написал симфоническую композицию. Однако оркестровая музыка не сочеталась с драматическими шумами фильма: топотом, свистом пуль, ржанием лошадей. Все сливалось в разноголосую, трудную для восприятия звуковую основу. Поэтому в картине «Человек идет за солнцем» композитор решил обойтись всего несколькими инструментами. Один из них — клавесин — стал популярен в киномузыке второй половины XX века именно после фильмов Таривердиева. До этого его почти не использовали из-за отрывистого звучания.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A0793" w:rsidTr="00886AB7">
        <w:tc>
          <w:tcPr>
            <w:tcW w:w="9345" w:type="dxa"/>
          </w:tcPr>
          <w:p w:rsidR="00EA0793" w:rsidRDefault="00EA0793" w:rsidP="00886AB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0_</w:t>
            </w:r>
          </w:p>
          <w:p w:rsidR="00EA0793" w:rsidRDefault="00EA0793" w:rsidP="00886AB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EA0793" w:rsidRPr="008E291A" w:rsidRDefault="00EA0793" w:rsidP="008E291A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C43C1A" w:rsidRPr="008E291A" w:rsidRDefault="00C43C1A" w:rsidP="008E291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Для фильма «Человек идет за солнцем» композитор написал песню на лирическое стихотворение Семена Кирсанова «У тебя такие глаза» в форме свободного стиха без привычной рифмы и ритма. Композитор вспоминал: </w:t>
      </w:r>
      <w:r w:rsidRPr="008E291A">
        <w:rPr>
          <w:rFonts w:ascii="Arial" w:hAnsi="Arial" w:cs="Arial"/>
          <w:iCs/>
          <w:sz w:val="28"/>
          <w:szCs w:val="28"/>
        </w:rPr>
        <w:t>«А тут мне хотелось нащупать новую линию. Конечно, в этом был еще и протест против официальной массовой музыки, так называемых советских песен, с их куплетной формой, глупыми, наивными словами, не стихами, а текстами»</w:t>
      </w:r>
      <w:r w:rsidRPr="008E291A">
        <w:rPr>
          <w:rFonts w:ascii="Arial" w:hAnsi="Arial" w:cs="Arial"/>
          <w:sz w:val="28"/>
          <w:szCs w:val="28"/>
        </w:rPr>
        <w:t>. Исполнила вокальную композицию юная </w:t>
      </w:r>
      <w:hyperlink r:id="rId13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Майя Кристалинская</w:t>
        </w:r>
      </w:hyperlink>
      <w:r w:rsidRPr="008E291A">
        <w:rPr>
          <w:rFonts w:ascii="Arial" w:hAnsi="Arial" w:cs="Arial"/>
          <w:sz w:val="28"/>
          <w:szCs w:val="28"/>
        </w:rPr>
        <w:t>.</w:t>
      </w:r>
    </w:p>
    <w:p w:rsidR="00C43C1A" w:rsidRDefault="00C43C1A" w:rsidP="008E291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После премьеры Таривердиев стал известен как создатель музыки для кино. Делегация французских кинематографистов, которая в это время находилась в </w:t>
      </w:r>
      <w:hyperlink r:id="rId14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Москве</w:t>
        </w:r>
      </w:hyperlink>
      <w:r w:rsidRPr="008E291A">
        <w:rPr>
          <w:rFonts w:ascii="Arial" w:hAnsi="Arial" w:cs="Arial"/>
          <w:sz w:val="28"/>
          <w:szCs w:val="28"/>
        </w:rPr>
        <w:t>, пригласила Михаи</w:t>
      </w:r>
      <w:r w:rsidR="004B6174">
        <w:rPr>
          <w:rFonts w:ascii="Arial" w:hAnsi="Arial" w:cs="Arial"/>
          <w:sz w:val="28"/>
          <w:szCs w:val="28"/>
        </w:rPr>
        <w:t xml:space="preserve">ла Калика вместе с композитором </w:t>
      </w:r>
      <w:r w:rsidRPr="008E291A">
        <w:rPr>
          <w:rFonts w:ascii="Arial" w:hAnsi="Arial" w:cs="Arial"/>
          <w:sz w:val="28"/>
          <w:szCs w:val="28"/>
        </w:rPr>
        <w:t>на Рождество во Францию представлять картину в парижском киноклубе. Но Калика за границу не пустили, и Таривердиев ехать отказался.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A0793" w:rsidTr="00886AB7">
        <w:tc>
          <w:tcPr>
            <w:tcW w:w="9345" w:type="dxa"/>
          </w:tcPr>
          <w:p w:rsidR="00EA0793" w:rsidRDefault="00EA0793" w:rsidP="00886AB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0_</w:t>
            </w:r>
          </w:p>
          <w:p w:rsidR="00EA0793" w:rsidRDefault="00EA0793" w:rsidP="00886AB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EA0793" w:rsidRPr="008E291A" w:rsidRDefault="00EA0793" w:rsidP="008E291A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EA0793" w:rsidRDefault="00C43C1A" w:rsidP="00EA0793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 xml:space="preserve">В книге «Я просто живу» </w:t>
      </w:r>
      <w:proofErr w:type="spellStart"/>
      <w:r w:rsidRPr="008E291A">
        <w:rPr>
          <w:rFonts w:ascii="Arial" w:hAnsi="Arial" w:cs="Arial"/>
          <w:sz w:val="28"/>
          <w:szCs w:val="28"/>
        </w:rPr>
        <w:t>Микаэл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Таривердиев писал, что картина «До свидания, мальчики!» по повести Бориса </w:t>
      </w:r>
      <w:proofErr w:type="spellStart"/>
      <w:r w:rsidRPr="008E291A">
        <w:rPr>
          <w:rFonts w:ascii="Arial" w:hAnsi="Arial" w:cs="Arial"/>
          <w:sz w:val="28"/>
          <w:szCs w:val="28"/>
        </w:rPr>
        <w:t>Балтера</w:t>
      </w:r>
      <w:proofErr w:type="spellEnd"/>
      <w:r w:rsidRPr="008E291A">
        <w:rPr>
          <w:rFonts w:ascii="Arial" w:hAnsi="Arial" w:cs="Arial"/>
          <w:sz w:val="28"/>
          <w:szCs w:val="28"/>
        </w:rPr>
        <w:t> — самая дорогая для него: </w:t>
      </w:r>
      <w:r w:rsidRPr="008E291A">
        <w:rPr>
          <w:rFonts w:ascii="Arial" w:hAnsi="Arial" w:cs="Arial"/>
          <w:iCs/>
          <w:sz w:val="28"/>
          <w:szCs w:val="28"/>
        </w:rPr>
        <w:t>«Эта картина — ностальгия по детству, по юности. &lt;…&gt; В нее вложены ощущения, которые я вот сейчас испытываю по отношению к тем временам»</w:t>
      </w:r>
      <w:r w:rsidRPr="008E291A">
        <w:rPr>
          <w:rFonts w:ascii="Arial" w:hAnsi="Arial" w:cs="Arial"/>
          <w:sz w:val="28"/>
          <w:szCs w:val="28"/>
        </w:rPr>
        <w:t>. Фразой </w:t>
      </w:r>
      <w:r w:rsidRPr="008E291A">
        <w:rPr>
          <w:rFonts w:ascii="Arial" w:hAnsi="Arial" w:cs="Arial"/>
          <w:iCs/>
          <w:sz w:val="28"/>
          <w:szCs w:val="28"/>
        </w:rPr>
        <w:t>«Впереди, мне казалось, меня ждет только радость»</w:t>
      </w:r>
      <w:r w:rsidRPr="008E291A">
        <w:rPr>
          <w:rFonts w:ascii="Arial" w:hAnsi="Arial" w:cs="Arial"/>
          <w:sz w:val="28"/>
          <w:szCs w:val="28"/>
        </w:rPr>
        <w:t>, которая встречается и в литературном произведении, и в самом фильме, Таривердиев заканчивал каждую главу автобиографии и называл </w:t>
      </w:r>
      <w:r w:rsidRPr="008E291A">
        <w:rPr>
          <w:rFonts w:ascii="Arial" w:hAnsi="Arial" w:cs="Arial"/>
          <w:iCs/>
          <w:sz w:val="28"/>
          <w:szCs w:val="28"/>
        </w:rPr>
        <w:t>«философией своей жизни»</w:t>
      </w:r>
      <w:r w:rsidR="00EA0793">
        <w:rPr>
          <w:rFonts w:ascii="Arial" w:hAnsi="Arial" w:cs="Arial"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84B36" w:rsidTr="00886AB7">
        <w:tc>
          <w:tcPr>
            <w:tcW w:w="9345" w:type="dxa"/>
          </w:tcPr>
          <w:p w:rsidR="00784B36" w:rsidRDefault="00784B36" w:rsidP="00886AB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0_</w:t>
            </w:r>
          </w:p>
          <w:p w:rsidR="00784B36" w:rsidRDefault="00784B36" w:rsidP="00886AB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784B36" w:rsidRDefault="00784B36" w:rsidP="00EA0793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C43C1A" w:rsidRDefault="00C43C1A" w:rsidP="00EA0793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Музыку композитор писал параллельно со съемками. </w:t>
      </w:r>
      <w:r w:rsidRPr="008E291A">
        <w:rPr>
          <w:rFonts w:ascii="Arial" w:hAnsi="Arial" w:cs="Arial"/>
          <w:iCs/>
          <w:sz w:val="28"/>
          <w:szCs w:val="28"/>
        </w:rPr>
        <w:t>«Я долго думал</w:t>
      </w:r>
      <w:r w:rsidRPr="008E291A">
        <w:rPr>
          <w:rFonts w:ascii="Arial" w:hAnsi="Arial" w:cs="Arial"/>
          <w:sz w:val="28"/>
          <w:szCs w:val="28"/>
        </w:rPr>
        <w:t>, — писал он позже, — </w:t>
      </w:r>
      <w:r w:rsidRPr="008E291A">
        <w:rPr>
          <w:rFonts w:ascii="Arial" w:hAnsi="Arial" w:cs="Arial"/>
          <w:iCs/>
          <w:sz w:val="28"/>
          <w:szCs w:val="28"/>
        </w:rPr>
        <w:t>как делать музыку к этому фильму о трех мальчишках, об их последних днях на гражданке. &lt;…&gt; А мальчишки только начинали пробовать себя, только-только начинали жить. Пробовали жить. И поэтому я решил, что музыка появляется как бы еще не оформленной»</w:t>
      </w:r>
      <w:r w:rsidRPr="008E291A">
        <w:rPr>
          <w:rFonts w:ascii="Arial" w:hAnsi="Arial" w:cs="Arial"/>
          <w:sz w:val="28"/>
          <w:szCs w:val="28"/>
        </w:rPr>
        <w:t xml:space="preserve">. Сначала вместе с режиссером Михаилом </w:t>
      </w:r>
      <w:proofErr w:type="spellStart"/>
      <w:r w:rsidRPr="008E291A">
        <w:rPr>
          <w:rFonts w:ascii="Arial" w:hAnsi="Arial" w:cs="Arial"/>
          <w:sz w:val="28"/>
          <w:szCs w:val="28"/>
        </w:rPr>
        <w:t>Каликом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он написал музыкальный эскиз. Постепенно Таривердиев добавлял по такту — так появилась увертюра для вступительных кадров. Она же и замыкала фильм, а к титрам плавно переходила в стук колес. Таривердиев часто использовал такой прием: музыка сливалась с гулом машин и другими шумами, и наоборот — посторонние звуки «проигрывали» главную мелодию.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84B36" w:rsidTr="00886AB7">
        <w:tc>
          <w:tcPr>
            <w:tcW w:w="9345" w:type="dxa"/>
          </w:tcPr>
          <w:p w:rsidR="00784B36" w:rsidRDefault="00784B36" w:rsidP="00886AB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0_</w:t>
            </w:r>
          </w:p>
          <w:p w:rsidR="00784B36" w:rsidRDefault="00784B36" w:rsidP="00886AB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784B36" w:rsidRPr="008E291A" w:rsidRDefault="00784B36" w:rsidP="00EA0793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C43C1A" w:rsidRPr="008E291A" w:rsidRDefault="00C43C1A" w:rsidP="008E291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В фильме «До свидания, мальчики!» вырезали некоторые сцены — например, во фрагменте, где люди грузили баржу тачками, цензоры увидели отсылку к лагерной теме. Киноленту показали зрителям в сокращении, а после, когда Михаил Калик эмигрировал из СССР, и вовсе запретили. Выпустили фильм на видеокассетах только в 1990 году.</w:t>
      </w:r>
    </w:p>
    <w:p w:rsidR="00C43C1A" w:rsidRPr="008E291A" w:rsidRDefault="00C43C1A" w:rsidP="008E291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 xml:space="preserve">Комедия «Король-олень», которую Таривердиев называл </w:t>
      </w:r>
      <w:proofErr w:type="spellStart"/>
      <w:r w:rsidRPr="008E291A">
        <w:rPr>
          <w:rFonts w:ascii="Arial" w:hAnsi="Arial" w:cs="Arial"/>
          <w:sz w:val="28"/>
          <w:szCs w:val="28"/>
        </w:rPr>
        <w:t>кинооперой</w:t>
      </w:r>
      <w:proofErr w:type="spellEnd"/>
      <w:r w:rsidRPr="008E291A">
        <w:rPr>
          <w:rFonts w:ascii="Arial" w:hAnsi="Arial" w:cs="Arial"/>
          <w:sz w:val="28"/>
          <w:szCs w:val="28"/>
        </w:rPr>
        <w:t>, вышла на экраны в конце 1960-х годов. Музыку для этого фильма композитор написал по мотивам барочных произведений: здесь были и мелодичные фуги, и вокальные партии в сопровождении клавесина. Весь текст герои произносили в стихах.</w:t>
      </w:r>
    </w:p>
    <w:p w:rsidR="00C43C1A" w:rsidRDefault="00C43C1A" w:rsidP="008E291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Когда фильм снимали на Ялтинской киностудии, Таривердиев аккомпанировал актерам на фортепиано, клавесина тогда в городе не было. Чтобы добиться нужного звучания, он прикрепил на молоточки пианино кнопки с пластмассовыми наконечниками.</w:t>
      </w:r>
      <w:r w:rsidR="008E291A">
        <w:rPr>
          <w:rFonts w:ascii="Arial" w:hAnsi="Arial" w:cs="Arial"/>
          <w:sz w:val="28"/>
          <w:szCs w:val="28"/>
        </w:rPr>
        <w:t xml:space="preserve"> </w:t>
      </w:r>
      <w:r w:rsidRPr="008E291A">
        <w:rPr>
          <w:rFonts w:ascii="Arial" w:hAnsi="Arial" w:cs="Arial"/>
          <w:sz w:val="28"/>
          <w:szCs w:val="28"/>
        </w:rPr>
        <w:t>Для фильма композитор написал 12 песен. Все актеры исполняли партии своих персонажей сами, кроме Валентины Малявиной, которая играла роль главной героини. </w:t>
      </w:r>
      <w:hyperlink r:id="rId15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Вместо нее спела</w:t>
        </w:r>
      </w:hyperlink>
      <w:r w:rsidRPr="008E291A">
        <w:rPr>
          <w:rFonts w:ascii="Arial" w:hAnsi="Arial" w:cs="Arial"/>
          <w:sz w:val="28"/>
          <w:szCs w:val="28"/>
        </w:rPr>
        <w:t> 19-летняя </w:t>
      </w:r>
      <w:hyperlink r:id="rId16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Алла Пугачева</w:t>
        </w:r>
      </w:hyperlink>
      <w:r w:rsidRPr="008E291A">
        <w:rPr>
          <w:rFonts w:ascii="Arial" w:hAnsi="Arial" w:cs="Arial"/>
          <w:sz w:val="28"/>
          <w:szCs w:val="28"/>
        </w:rPr>
        <w:t> — тогда начинающая певица.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84B36" w:rsidTr="00886AB7">
        <w:tc>
          <w:tcPr>
            <w:tcW w:w="9345" w:type="dxa"/>
          </w:tcPr>
          <w:p w:rsidR="00784B36" w:rsidRDefault="00784B36" w:rsidP="00886AB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0_</w:t>
            </w:r>
          </w:p>
          <w:p w:rsidR="00784B36" w:rsidRDefault="00784B36" w:rsidP="00886AB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784B36" w:rsidRPr="008E291A" w:rsidRDefault="00784B36" w:rsidP="008E291A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C43C1A" w:rsidRPr="008E291A" w:rsidRDefault="00C43C1A" w:rsidP="008E291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В команду фильма </w:t>
      </w:r>
      <w:hyperlink r:id="rId17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«Ирония судьбы, или С легким паром!»</w:t>
        </w:r>
      </w:hyperlink>
      <w:r w:rsidRPr="008E291A">
        <w:rPr>
          <w:rFonts w:ascii="Arial" w:hAnsi="Arial" w:cs="Arial"/>
          <w:sz w:val="28"/>
          <w:szCs w:val="28"/>
        </w:rPr>
        <w:t> Таривердиев попал после курьезного случая. </w:t>
      </w:r>
      <w:r w:rsidRPr="008E291A">
        <w:rPr>
          <w:rFonts w:ascii="Arial" w:hAnsi="Arial" w:cs="Arial"/>
          <w:iCs/>
          <w:sz w:val="28"/>
          <w:szCs w:val="28"/>
        </w:rPr>
        <w:t>«Иду я однажды к столовой</w:t>
      </w:r>
      <w:r w:rsidRPr="008E291A">
        <w:rPr>
          <w:rFonts w:ascii="Arial" w:hAnsi="Arial" w:cs="Arial"/>
          <w:sz w:val="28"/>
          <w:szCs w:val="28"/>
        </w:rPr>
        <w:t>, — рассказывал композитор. — </w:t>
      </w:r>
      <w:r w:rsidRPr="008E291A">
        <w:rPr>
          <w:rFonts w:ascii="Arial" w:hAnsi="Arial" w:cs="Arial"/>
          <w:iCs/>
          <w:sz w:val="28"/>
          <w:szCs w:val="28"/>
        </w:rPr>
        <w:t>А на приступочке сидит </w:t>
      </w:r>
      <w:hyperlink r:id="rId18" w:tgtFrame="_blank" w:history="1">
        <w:r w:rsidRPr="008E291A">
          <w:rPr>
            <w:rStyle w:val="a3"/>
            <w:rFonts w:ascii="Arial" w:hAnsi="Arial" w:cs="Arial"/>
            <w:iCs/>
            <w:color w:val="auto"/>
            <w:sz w:val="28"/>
            <w:szCs w:val="28"/>
            <w:u w:val="none"/>
          </w:rPr>
          <w:t>Эльдар</w:t>
        </w:r>
      </w:hyperlink>
      <w:r w:rsidRPr="008E291A">
        <w:rPr>
          <w:rFonts w:ascii="Arial" w:hAnsi="Arial" w:cs="Arial"/>
          <w:iCs/>
          <w:sz w:val="28"/>
          <w:szCs w:val="28"/>
        </w:rPr>
        <w:t> [Рязанов] и напевает песенку: «На Тихорецкую состав отправится, вагончик тронется, перрон останется». И говорит, что песенка эта народная, автора у нее нет. И она войдет в его новый фильм «Ирония судьбы». — Что это за разговоры! — возмутился я. — Это песня не народная, и у нее есть автор. Эта песня моя»</w:t>
      </w:r>
      <w:r w:rsidRPr="008E291A">
        <w:rPr>
          <w:rFonts w:ascii="Arial" w:hAnsi="Arial" w:cs="Arial"/>
          <w:sz w:val="28"/>
          <w:szCs w:val="28"/>
        </w:rPr>
        <w:t>. Песню «На Тихорецкую…» Таривердиев написал задолго до этого случая: в студенческие годы он создал ее для спектакля </w:t>
      </w:r>
      <w:hyperlink r:id="rId19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Ролана Быкова</w:t>
        </w:r>
      </w:hyperlink>
      <w:r w:rsidRPr="008E291A">
        <w:rPr>
          <w:rFonts w:ascii="Arial" w:hAnsi="Arial" w:cs="Arial"/>
          <w:sz w:val="28"/>
          <w:szCs w:val="28"/>
        </w:rPr>
        <w:t>.</w:t>
      </w:r>
    </w:p>
    <w:p w:rsidR="00C43C1A" w:rsidRDefault="00C43C1A" w:rsidP="008E291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Эльдар Рязанов показал композитору сценарий нового фильма, в котором были стихи </w:t>
      </w:r>
      <w:hyperlink r:id="rId20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Марины Цветаевой</w:t>
        </w:r>
      </w:hyperlink>
      <w:r w:rsidRPr="008E291A">
        <w:rPr>
          <w:rFonts w:ascii="Arial" w:hAnsi="Arial" w:cs="Arial"/>
          <w:sz w:val="28"/>
          <w:szCs w:val="28"/>
        </w:rPr>
        <w:t>, </w:t>
      </w:r>
      <w:hyperlink r:id="rId21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Евгения Евтушенко</w:t>
        </w:r>
      </w:hyperlink>
      <w:r w:rsidRPr="008E291A">
        <w:rPr>
          <w:rFonts w:ascii="Arial" w:hAnsi="Arial" w:cs="Arial"/>
          <w:sz w:val="28"/>
          <w:szCs w:val="28"/>
        </w:rPr>
        <w:t>, </w:t>
      </w:r>
      <w:hyperlink r:id="rId22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Беллы Ахмадулиной</w:t>
        </w:r>
      </w:hyperlink>
      <w:r w:rsidRPr="008E291A">
        <w:rPr>
          <w:rFonts w:ascii="Arial" w:hAnsi="Arial" w:cs="Arial"/>
          <w:sz w:val="28"/>
          <w:szCs w:val="28"/>
        </w:rPr>
        <w:t xml:space="preserve">. Сценарий привел Таривердиева в замешательство: сложно было сразу определить, какой жанр у фильма и какая нужна музыка. Ведь в «Иронии судьбы» были и лирические сцены, и драматические, и забавные ситуации, которые обычно встречаются в буффонаде. И тогда </w:t>
      </w:r>
      <w:proofErr w:type="spellStart"/>
      <w:r w:rsidRPr="008E291A">
        <w:rPr>
          <w:rFonts w:ascii="Arial" w:hAnsi="Arial" w:cs="Arial"/>
          <w:sz w:val="28"/>
          <w:szCs w:val="28"/>
        </w:rPr>
        <w:t>Микаэл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Таривердиев решил ориентироваться не на жанр, а на сюжет фильма. Он говорил: </w:t>
      </w:r>
      <w:r w:rsidRPr="008E291A">
        <w:rPr>
          <w:rFonts w:ascii="Arial" w:hAnsi="Arial" w:cs="Arial"/>
          <w:iCs/>
          <w:sz w:val="28"/>
          <w:szCs w:val="28"/>
        </w:rPr>
        <w:t xml:space="preserve">«Все мы — независимо от возраста — ждем, когда с неба (без всяких наших </w:t>
      </w:r>
      <w:proofErr w:type="gramStart"/>
      <w:r w:rsidRPr="008E291A">
        <w:rPr>
          <w:rFonts w:ascii="Arial" w:hAnsi="Arial" w:cs="Arial"/>
          <w:iCs/>
          <w:sz w:val="28"/>
          <w:szCs w:val="28"/>
        </w:rPr>
        <w:t>на то усилий</w:t>
      </w:r>
      <w:proofErr w:type="gramEnd"/>
      <w:r w:rsidRPr="008E291A">
        <w:rPr>
          <w:rFonts w:ascii="Arial" w:hAnsi="Arial" w:cs="Arial"/>
          <w:iCs/>
          <w:sz w:val="28"/>
          <w:szCs w:val="28"/>
        </w:rPr>
        <w:t>) свалится на голову принц или принцесса. Прекрасные, очаровательные, любящие, которые нас поймут, как никто до этого не понимал»</w:t>
      </w:r>
      <w:r w:rsidRPr="008E291A">
        <w:rPr>
          <w:rFonts w:ascii="Arial" w:hAnsi="Arial" w:cs="Arial"/>
          <w:sz w:val="28"/>
          <w:szCs w:val="28"/>
        </w:rPr>
        <w:t>. В этом «Ирония судьбы» походила на рождественскую сказку — светлую и романтичную. Такую же Таривердиев решил писать музыку.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784B36" w:rsidTr="00886AB7">
        <w:tc>
          <w:tcPr>
            <w:tcW w:w="9345" w:type="dxa"/>
          </w:tcPr>
          <w:p w:rsidR="00784B36" w:rsidRDefault="00784B36" w:rsidP="00886AB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0_</w:t>
            </w:r>
          </w:p>
          <w:p w:rsidR="00784B36" w:rsidRDefault="00784B36" w:rsidP="00886AB7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784B36" w:rsidRPr="008E291A" w:rsidRDefault="00784B36" w:rsidP="008E291A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C43C1A" w:rsidRPr="008E291A" w:rsidRDefault="00C43C1A" w:rsidP="008E291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Рязанов планировал привлечь к работе над «Иронией судьбы» и других композиторов, поскольку считал, что один музыкант не может создать несколько хороших песен сразу. Таривердиев написал двенадцать. Шесть из них Рязанов отобрал без правок и других авторов приглашать не стал.</w:t>
      </w:r>
    </w:p>
    <w:p w:rsidR="00C43C1A" w:rsidRDefault="00C43C1A" w:rsidP="008E291A">
      <w:pPr>
        <w:ind w:firstLine="708"/>
        <w:jc w:val="both"/>
        <w:rPr>
          <w:rFonts w:ascii="Arial" w:hAnsi="Arial" w:cs="Arial"/>
          <w:sz w:val="28"/>
          <w:szCs w:val="28"/>
        </w:rPr>
      </w:pPr>
      <w:proofErr w:type="spellStart"/>
      <w:r w:rsidRPr="008E291A">
        <w:rPr>
          <w:rFonts w:ascii="Arial" w:hAnsi="Arial" w:cs="Arial"/>
          <w:sz w:val="28"/>
          <w:szCs w:val="28"/>
        </w:rPr>
        <w:t>Микаэла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Таривердиева предупреждали, что фильм снимают специально к </w:t>
      </w:r>
      <w:hyperlink r:id="rId23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Новому году</w:t>
        </w:r>
      </w:hyperlink>
      <w:r w:rsidRPr="008E291A">
        <w:rPr>
          <w:rFonts w:ascii="Arial" w:hAnsi="Arial" w:cs="Arial"/>
          <w:sz w:val="28"/>
          <w:szCs w:val="28"/>
        </w:rPr>
        <w:t> и показывать его будут, когда все обычно собираются за праздничным столом. Поэтому музыка должна быть легкой и запоминающейся, чтобы ее можно было петь всей компанией. Но композитор рискнул и написал «</w:t>
      </w:r>
      <w:proofErr w:type="spellStart"/>
      <w:r w:rsidRPr="008E291A">
        <w:rPr>
          <w:rFonts w:ascii="Arial" w:hAnsi="Arial" w:cs="Arial"/>
          <w:sz w:val="28"/>
          <w:szCs w:val="28"/>
        </w:rPr>
        <w:t>незастольные</w:t>
      </w:r>
      <w:proofErr w:type="spellEnd"/>
      <w:r w:rsidRPr="008E291A">
        <w:rPr>
          <w:rFonts w:ascii="Arial" w:hAnsi="Arial" w:cs="Arial"/>
          <w:sz w:val="28"/>
          <w:szCs w:val="28"/>
        </w:rPr>
        <w:t>» песни. В них не было характерных элементов — ни куплетов, ни рефренов. </w:t>
      </w:r>
      <w:r w:rsidRPr="008E291A">
        <w:rPr>
          <w:rFonts w:ascii="Arial" w:hAnsi="Arial" w:cs="Arial"/>
          <w:iCs/>
          <w:sz w:val="28"/>
          <w:szCs w:val="28"/>
        </w:rPr>
        <w:t>«Развели консерваторию»</w:t>
      </w:r>
      <w:r w:rsidRPr="008E291A">
        <w:rPr>
          <w:rFonts w:ascii="Arial" w:hAnsi="Arial" w:cs="Arial"/>
          <w:sz w:val="28"/>
          <w:szCs w:val="28"/>
        </w:rPr>
        <w:t> — так кинематографическое руководство отзывалось о работе Рязанова и Таривердиева. Почти все романсы исполнила Алла Пугачева. «На Тихорецкую…» вместе с ней пели Лия Ахеджакова и </w:t>
      </w:r>
      <w:hyperlink r:id="rId24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Валентина Талызина</w:t>
        </w:r>
      </w:hyperlink>
      <w:r w:rsidRPr="008E291A">
        <w:rPr>
          <w:rFonts w:ascii="Arial" w:hAnsi="Arial" w:cs="Arial"/>
          <w:sz w:val="28"/>
          <w:szCs w:val="28"/>
        </w:rPr>
        <w:t>, которые играли роль подружек главной героини. Таривердиев намеренно не стал исправлять непрофессиональный вокал актрис, чтобы сделать сцену естественной.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54A92" w:rsidTr="004009C1">
        <w:tc>
          <w:tcPr>
            <w:tcW w:w="9345" w:type="dxa"/>
          </w:tcPr>
          <w:p w:rsidR="00354A92" w:rsidRDefault="00354A92" w:rsidP="004009C1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0_</w:t>
            </w:r>
          </w:p>
          <w:p w:rsidR="00354A92" w:rsidRDefault="00354A92" w:rsidP="004009C1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354A92" w:rsidRPr="008E291A" w:rsidRDefault="00354A92" w:rsidP="008E291A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FC13F4" w:rsidRPr="008E291A" w:rsidRDefault="00C43C1A" w:rsidP="00354A92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Премьера кинокар</w:t>
      </w:r>
      <w:r w:rsidR="00784B36">
        <w:rPr>
          <w:rFonts w:ascii="Arial" w:hAnsi="Arial" w:cs="Arial"/>
          <w:sz w:val="28"/>
          <w:szCs w:val="28"/>
        </w:rPr>
        <w:t>тины прошла 31 декабря 1975 года</w:t>
      </w:r>
      <w:r w:rsidRPr="008E291A">
        <w:rPr>
          <w:rFonts w:ascii="Arial" w:hAnsi="Arial" w:cs="Arial"/>
          <w:sz w:val="28"/>
          <w:szCs w:val="28"/>
        </w:rPr>
        <w:t>. Сразу после показа Таривердиеву стали звонить знакомые — восхищались фильмом и музыкой к нему. Композитор не верил, считал эти слова дружеской поддержкой. Но на следующий день, гуляя по Красной Пресне, он встретил компанию молодых людей, которые пели романсы из «Иронии судьбы». В своих мемуарах Таривердиев писал об этом случае: </w:t>
      </w:r>
      <w:r w:rsidRPr="008E291A">
        <w:rPr>
          <w:rFonts w:ascii="Arial" w:hAnsi="Arial" w:cs="Arial"/>
          <w:iCs/>
          <w:sz w:val="28"/>
          <w:szCs w:val="28"/>
        </w:rPr>
        <w:t>«Новый год, они немного навеселе и поют: «Мне нравится, что вы больны не мной», возможно, впервые узнав, что на свете есть Цветаева. Я понял: все в порядке»</w:t>
      </w:r>
      <w:r w:rsidRPr="008E291A">
        <w:rPr>
          <w:rFonts w:ascii="Arial" w:hAnsi="Arial" w:cs="Arial"/>
          <w:sz w:val="28"/>
          <w:szCs w:val="28"/>
        </w:rPr>
        <w:t>.</w:t>
      </w:r>
    </w:p>
    <w:p w:rsidR="00C43C1A" w:rsidRPr="008E291A" w:rsidRDefault="00C43C1A" w:rsidP="008E291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 xml:space="preserve">В 1976 году на Всесоюзном телевизионном фестивале «Песня года» прозвучали четыре песни </w:t>
      </w:r>
      <w:proofErr w:type="spellStart"/>
      <w:r w:rsidRPr="008E291A">
        <w:rPr>
          <w:rFonts w:ascii="Arial" w:hAnsi="Arial" w:cs="Arial"/>
          <w:sz w:val="28"/>
          <w:szCs w:val="28"/>
        </w:rPr>
        <w:t>Микаэла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Таривердиева из фильма «Ирония судьбы», а в 1977 году композитору за этот фильм присудили Государственную премию СССР.</w:t>
      </w:r>
    </w:p>
    <w:p w:rsidR="007D2A50" w:rsidRDefault="007D2A50" w:rsidP="008E291A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C13F4" w:rsidRPr="00FC13F4" w:rsidTr="00886AB7">
        <w:tc>
          <w:tcPr>
            <w:tcW w:w="9345" w:type="dxa"/>
          </w:tcPr>
          <w:p w:rsidR="00FC13F4" w:rsidRPr="00FC13F4" w:rsidRDefault="00FC13F4" w:rsidP="00FC13F4">
            <w:pPr>
              <w:spacing w:after="160"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C13F4">
              <w:rPr>
                <w:rFonts w:ascii="Arial" w:hAnsi="Arial" w:cs="Arial"/>
                <w:b/>
                <w:sz w:val="28"/>
                <w:szCs w:val="28"/>
              </w:rPr>
              <w:t xml:space="preserve">Вопросы </w:t>
            </w:r>
            <w:r w:rsidRPr="00FC13F4">
              <w:rPr>
                <w:rFonts w:ascii="Arial" w:hAnsi="Arial" w:cs="Arial"/>
                <w:sz w:val="28"/>
                <w:szCs w:val="28"/>
              </w:rPr>
              <w:t>для обсуждени</w:t>
            </w:r>
            <w:r>
              <w:rPr>
                <w:rFonts w:ascii="Arial" w:hAnsi="Arial" w:cs="Arial"/>
                <w:sz w:val="28"/>
                <w:szCs w:val="28"/>
              </w:rPr>
              <w:t>я:</w:t>
            </w:r>
          </w:p>
        </w:tc>
      </w:tr>
      <w:tr w:rsidR="00FC13F4" w:rsidRPr="00FC13F4" w:rsidTr="00886AB7">
        <w:tc>
          <w:tcPr>
            <w:tcW w:w="9345" w:type="dxa"/>
          </w:tcPr>
          <w:p w:rsidR="00FC13F4" w:rsidRPr="00FC13F4" w:rsidRDefault="00FC13F4" w:rsidP="00FC13F4">
            <w:pPr>
              <w:spacing w:after="160"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C13F4">
              <w:rPr>
                <w:rFonts w:ascii="Arial" w:hAnsi="Arial" w:cs="Arial"/>
                <w:sz w:val="28"/>
                <w:szCs w:val="28"/>
              </w:rPr>
              <w:t>1) Считаете ли вы прочитанный текст простым или сложным для понимания?</w:t>
            </w:r>
          </w:p>
          <w:p w:rsidR="00FC13F4" w:rsidRDefault="00FC13F4" w:rsidP="00FC13F4">
            <w:pPr>
              <w:spacing w:after="160"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C13F4">
              <w:rPr>
                <w:rFonts w:ascii="Arial" w:hAnsi="Arial" w:cs="Arial"/>
                <w:sz w:val="28"/>
                <w:szCs w:val="28"/>
              </w:rPr>
              <w:t>2) Расскажите, какие известные вам способы визуализации упрощают понимание сложной текстовой информации?</w:t>
            </w:r>
          </w:p>
          <w:p w:rsidR="00FC13F4" w:rsidRPr="00FC13F4" w:rsidRDefault="00FC13F4" w:rsidP="00FC13F4">
            <w:pPr>
              <w:spacing w:after="160"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C13F4">
              <w:rPr>
                <w:rFonts w:ascii="Arial" w:hAnsi="Arial" w:cs="Arial"/>
                <w:sz w:val="28"/>
                <w:szCs w:val="28"/>
              </w:rPr>
              <w:t>3) Какие приёмы структурирования материала и его графического представления предпочтительнее для лучшего понимания текстовой информации:</w:t>
            </w:r>
          </w:p>
          <w:p w:rsidR="00FC13F4" w:rsidRPr="00FC13F4" w:rsidRDefault="00FC13F4" w:rsidP="00FC13F4">
            <w:pPr>
              <w:numPr>
                <w:ilvl w:val="0"/>
                <w:numId w:val="2"/>
              </w:numPr>
              <w:spacing w:after="160"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C13F4">
              <w:rPr>
                <w:rFonts w:ascii="Arial" w:hAnsi="Arial" w:cs="Arial"/>
                <w:sz w:val="28"/>
                <w:szCs w:val="28"/>
              </w:rPr>
              <w:t>разделение текста на крупные фрагменты или разделение на мелкие фрагменты;</w:t>
            </w:r>
          </w:p>
          <w:p w:rsidR="00FC13F4" w:rsidRPr="00FC13F4" w:rsidRDefault="00FC13F4" w:rsidP="00FC13F4">
            <w:pPr>
              <w:numPr>
                <w:ilvl w:val="0"/>
                <w:numId w:val="2"/>
              </w:numPr>
              <w:spacing w:after="160"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C13F4">
              <w:rPr>
                <w:rFonts w:ascii="Arial" w:hAnsi="Arial" w:cs="Arial"/>
                <w:sz w:val="28"/>
                <w:szCs w:val="28"/>
              </w:rPr>
              <w:t>маркировка ключевых слов в каждом фрагменте текста или отказ от маркировки ключевых слов;</w:t>
            </w:r>
          </w:p>
          <w:p w:rsidR="00FC13F4" w:rsidRPr="00FC13F4" w:rsidRDefault="00FC13F4" w:rsidP="00FC13F4">
            <w:pPr>
              <w:numPr>
                <w:ilvl w:val="0"/>
                <w:numId w:val="2"/>
              </w:numPr>
              <w:spacing w:after="160"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FC13F4">
              <w:rPr>
                <w:rFonts w:ascii="Arial" w:hAnsi="Arial" w:cs="Arial"/>
                <w:sz w:val="28"/>
                <w:szCs w:val="28"/>
              </w:rPr>
              <w:t>сочетание готовых, простых и понятных рисунков, схем, диаграмм с фрагментами текста или создание своих зарисовок к отдельным фрагментам.</w:t>
            </w:r>
          </w:p>
          <w:p w:rsidR="00FC13F4" w:rsidRPr="00FC13F4" w:rsidRDefault="00FC13F4" w:rsidP="00FC13F4">
            <w:pPr>
              <w:spacing w:after="160"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FC13F4" w:rsidRPr="00FC13F4" w:rsidRDefault="00FC13F4" w:rsidP="00FC13F4">
            <w:pPr>
              <w:spacing w:after="160"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FC13F4" w:rsidRPr="00FC13F4" w:rsidRDefault="00FC13F4" w:rsidP="00FC13F4">
            <w:pPr>
              <w:spacing w:after="160"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FC13F4" w:rsidRPr="00FC13F4" w:rsidRDefault="00FC13F4" w:rsidP="00FC13F4">
            <w:pPr>
              <w:spacing w:after="160"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a4"/>
              <w:tblW w:w="89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94"/>
              <w:gridCol w:w="3282"/>
              <w:gridCol w:w="2571"/>
              <w:gridCol w:w="210"/>
            </w:tblGrid>
            <w:tr w:rsidR="000B798A" w:rsidRPr="00FC13F4" w:rsidTr="00886AB7">
              <w:trPr>
                <w:gridAfter w:val="1"/>
                <w:wAfter w:w="210" w:type="dxa"/>
                <w:trHeight w:val="1776"/>
              </w:trPr>
              <w:tc>
                <w:tcPr>
                  <w:tcW w:w="8747" w:type="dxa"/>
                  <w:gridSpan w:val="3"/>
                </w:tcPr>
                <w:p w:rsid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FC13F4" w:rsidRP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C13F4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Работа с текстом </w:t>
                  </w:r>
                  <w:r w:rsidRPr="00FC13F4">
                    <w:rPr>
                      <w:rFonts w:ascii="Arial" w:hAnsi="Arial" w:cs="Arial"/>
                      <w:sz w:val="28"/>
                      <w:szCs w:val="28"/>
                    </w:rPr>
                    <w:t>(выполняется в парах или группах)</w:t>
                  </w:r>
                </w:p>
                <w:p w:rsidR="00FC13F4" w:rsidRP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C13F4">
                    <w:rPr>
                      <w:rFonts w:ascii="Arial" w:hAnsi="Arial" w:cs="Arial"/>
                      <w:sz w:val="28"/>
                      <w:szCs w:val="28"/>
                    </w:rPr>
                    <w:t xml:space="preserve">1) Расскажите о </w:t>
                  </w:r>
                  <w:proofErr w:type="spellStart"/>
                  <w:r w:rsidRPr="00FC13F4">
                    <w:rPr>
                      <w:rFonts w:ascii="Arial" w:hAnsi="Arial" w:cs="Arial"/>
                      <w:sz w:val="28"/>
                      <w:szCs w:val="28"/>
                    </w:rPr>
                    <w:t>микротемах</w:t>
                  </w:r>
                  <w:proofErr w:type="spellEnd"/>
                  <w:r w:rsidRPr="00FC13F4">
                    <w:rPr>
                      <w:rFonts w:ascii="Arial" w:hAnsi="Arial" w:cs="Arial"/>
                      <w:sz w:val="28"/>
                      <w:szCs w:val="28"/>
                    </w:rPr>
                    <w:t xml:space="preserve"> в том порядке, в каком они следуют в тексте.</w:t>
                  </w:r>
                </w:p>
                <w:p w:rsidR="00FC13F4" w:rsidRP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C13F4">
                    <w:rPr>
                      <w:rFonts w:ascii="Arial" w:hAnsi="Arial" w:cs="Arial"/>
                      <w:sz w:val="28"/>
                      <w:szCs w:val="28"/>
                    </w:rPr>
                    <w:t xml:space="preserve">2) Подчеркните или выпишите ключевые слова в каждом текстовом фрагменте. </w:t>
                  </w:r>
                </w:p>
                <w:p w:rsidR="00FC13F4" w:rsidRP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C13F4">
                    <w:rPr>
                      <w:rFonts w:ascii="Arial" w:hAnsi="Arial" w:cs="Arial"/>
                      <w:sz w:val="28"/>
                      <w:szCs w:val="28"/>
                    </w:rPr>
                    <w:t xml:space="preserve">3) Впишите в пустое поле номер рисунка, поясняющего информацию фрагмента текста. </w:t>
                  </w:r>
                </w:p>
                <w:p w:rsidR="00FC13F4" w:rsidRP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A30E7" w:rsidRPr="00FC13F4" w:rsidTr="00886AB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19"/>
              </w:trPr>
              <w:tc>
                <w:tcPr>
                  <w:tcW w:w="2894" w:type="dxa"/>
                  <w:vAlign w:val="center"/>
                </w:tcPr>
                <w:p w:rsidR="00FC13F4" w:rsidRP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C13F4">
                    <w:rPr>
                      <w:rFonts w:ascii="Arial" w:hAnsi="Arial" w:cs="Arial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3282" w:type="dxa"/>
                  <w:vAlign w:val="center"/>
                </w:tcPr>
                <w:p w:rsidR="00FC13F4" w:rsidRP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C13F4">
                    <w:rPr>
                      <w:rFonts w:ascii="Arial" w:hAnsi="Arial" w:cs="Arial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2781" w:type="dxa"/>
                  <w:gridSpan w:val="2"/>
                  <w:vAlign w:val="center"/>
                </w:tcPr>
                <w:p w:rsidR="00FC13F4" w:rsidRP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C13F4">
                    <w:rPr>
                      <w:rFonts w:ascii="Arial" w:hAnsi="Arial" w:cs="Arial"/>
                      <w:sz w:val="28"/>
                      <w:szCs w:val="28"/>
                    </w:rPr>
                    <w:t>03</w:t>
                  </w:r>
                </w:p>
              </w:tc>
            </w:tr>
            <w:tr w:rsidR="001A30E7" w:rsidRPr="00FC13F4" w:rsidTr="00886AB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398"/>
              </w:trPr>
              <w:tc>
                <w:tcPr>
                  <w:tcW w:w="2894" w:type="dxa"/>
                  <w:vAlign w:val="center"/>
                </w:tcPr>
                <w:p w:rsidR="00FC13F4" w:rsidRPr="00FC13F4" w:rsidRDefault="00CF6C6B" w:rsidP="00CF6C6B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024884" cy="1263650"/>
                        <wp:effectExtent l="0" t="0" r="444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Штирлиц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9717" cy="1281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82" w:type="dxa"/>
                  <w:vAlign w:val="center"/>
                </w:tcPr>
                <w:p w:rsidR="00FC13F4" w:rsidRPr="00FC13F4" w:rsidRDefault="001A30E7" w:rsidP="001A30E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670878" cy="1320012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вокалист.pn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3608" cy="1345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1" w:type="dxa"/>
                  <w:gridSpan w:val="2"/>
                  <w:vAlign w:val="center"/>
                </w:tcPr>
                <w:p w:rsidR="00FC13F4" w:rsidRPr="00FC13F4" w:rsidRDefault="00CF6C6B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74800" cy="1320106"/>
                        <wp:effectExtent l="0" t="0" r="635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труба флейта клавесин.pn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0" y="0"/>
                                  <a:ext cx="1618112" cy="13564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0E7" w:rsidRPr="00FC13F4" w:rsidTr="00886AB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90"/>
              </w:trPr>
              <w:tc>
                <w:tcPr>
                  <w:tcW w:w="2894" w:type="dxa"/>
                  <w:vAlign w:val="center"/>
                </w:tcPr>
                <w:p w:rsidR="00FC13F4" w:rsidRP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C13F4">
                    <w:rPr>
                      <w:rFonts w:ascii="Arial" w:hAnsi="Arial" w:cs="Arial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3282" w:type="dxa"/>
                  <w:vAlign w:val="center"/>
                </w:tcPr>
                <w:p w:rsidR="00FC13F4" w:rsidRP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C13F4">
                    <w:rPr>
                      <w:rFonts w:ascii="Arial" w:hAnsi="Arial" w:cs="Arial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2781" w:type="dxa"/>
                  <w:gridSpan w:val="2"/>
                  <w:vAlign w:val="center"/>
                </w:tcPr>
                <w:p w:rsidR="00FC13F4" w:rsidRP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C13F4">
                    <w:rPr>
                      <w:rFonts w:ascii="Arial" w:hAnsi="Arial" w:cs="Arial"/>
                      <w:sz w:val="28"/>
                      <w:szCs w:val="28"/>
                    </w:rPr>
                    <w:t>06</w:t>
                  </w:r>
                </w:p>
              </w:tc>
            </w:tr>
            <w:tr w:rsidR="001A30E7" w:rsidRPr="00FC13F4" w:rsidTr="00886AB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398"/>
              </w:trPr>
              <w:tc>
                <w:tcPr>
                  <w:tcW w:w="2894" w:type="dxa"/>
                  <w:vAlign w:val="center"/>
                </w:tcPr>
                <w:p w:rsidR="00FC13F4" w:rsidRPr="00FC13F4" w:rsidRDefault="001A30E7" w:rsidP="001A30E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52575" cy="1301474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киномузыка.pn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3225" cy="13104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82" w:type="dxa"/>
                  <w:vAlign w:val="center"/>
                </w:tcPr>
                <w:p w:rsidR="00FC13F4" w:rsidRPr="00FC13F4" w:rsidRDefault="001A30E7" w:rsidP="001A30E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775335" cy="1357873"/>
                        <wp:effectExtent l="0" t="0" r="5715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юность.pn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1385" cy="1403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1" w:type="dxa"/>
                  <w:gridSpan w:val="2"/>
                  <w:vAlign w:val="center"/>
                </w:tcPr>
                <w:p w:rsidR="00FC13F4" w:rsidRPr="00FC13F4" w:rsidRDefault="000B798A" w:rsidP="000B798A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52575" cy="1301474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машина и музыка.png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8917" cy="13151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30E7" w:rsidRPr="00FC13F4" w:rsidTr="00886AB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03"/>
              </w:trPr>
              <w:tc>
                <w:tcPr>
                  <w:tcW w:w="2894" w:type="dxa"/>
                  <w:vAlign w:val="center"/>
                </w:tcPr>
                <w:p w:rsidR="00FC13F4" w:rsidRP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C13F4">
                    <w:rPr>
                      <w:rFonts w:ascii="Arial" w:hAnsi="Arial" w:cs="Arial"/>
                      <w:sz w:val="28"/>
                      <w:szCs w:val="28"/>
                    </w:rPr>
                    <w:t>07</w:t>
                  </w:r>
                </w:p>
              </w:tc>
              <w:tc>
                <w:tcPr>
                  <w:tcW w:w="3282" w:type="dxa"/>
                  <w:vAlign w:val="center"/>
                </w:tcPr>
                <w:p w:rsidR="00FC13F4" w:rsidRP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C13F4">
                    <w:rPr>
                      <w:rFonts w:ascii="Arial" w:hAnsi="Arial" w:cs="Arial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2781" w:type="dxa"/>
                  <w:gridSpan w:val="2"/>
                  <w:vAlign w:val="center"/>
                </w:tcPr>
                <w:p w:rsidR="00FC13F4" w:rsidRPr="00FC13F4" w:rsidRDefault="00FC13F4" w:rsidP="00FC13F4">
                  <w:pPr>
                    <w:spacing w:after="160" w:line="259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C13F4">
                    <w:rPr>
                      <w:rFonts w:ascii="Arial" w:hAnsi="Arial" w:cs="Arial"/>
                      <w:sz w:val="28"/>
                      <w:szCs w:val="28"/>
                    </w:rPr>
                    <w:t>09</w:t>
                  </w:r>
                </w:p>
              </w:tc>
            </w:tr>
            <w:tr w:rsidR="001A30E7" w:rsidRPr="00FC13F4" w:rsidTr="00886AB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371"/>
              </w:trPr>
              <w:tc>
                <w:tcPr>
                  <w:tcW w:w="2894" w:type="dxa"/>
                  <w:vAlign w:val="center"/>
                </w:tcPr>
                <w:p w:rsidR="00FC13F4" w:rsidRPr="00FC13F4" w:rsidRDefault="000B798A" w:rsidP="000B798A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643805" cy="137795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киноопера.pn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9056" cy="1399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82" w:type="dxa"/>
                  <w:vAlign w:val="center"/>
                </w:tcPr>
                <w:p w:rsidR="00FC13F4" w:rsidRPr="00FC13F4" w:rsidRDefault="000B798A" w:rsidP="000B798A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482725" cy="1242921"/>
                        <wp:effectExtent l="0" t="0" r="3175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принц любовь.png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561" cy="12536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1" w:type="dxa"/>
                  <w:gridSpan w:val="2"/>
                  <w:vAlign w:val="center"/>
                </w:tcPr>
                <w:p w:rsidR="00FC13F4" w:rsidRPr="00FC13F4" w:rsidRDefault="000B798A" w:rsidP="000B798A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418278" cy="1188897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новый год.pn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0752" cy="1199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C13F4" w:rsidRPr="00FC13F4" w:rsidRDefault="00FC13F4" w:rsidP="00FC13F4">
            <w:pPr>
              <w:spacing w:after="160" w:line="259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C13F4" w:rsidRDefault="00FC13F4" w:rsidP="008E291A">
      <w:pPr>
        <w:jc w:val="both"/>
        <w:rPr>
          <w:rFonts w:ascii="Arial" w:hAnsi="Arial" w:cs="Arial"/>
          <w:sz w:val="28"/>
          <w:szCs w:val="28"/>
        </w:rPr>
      </w:pPr>
    </w:p>
    <w:p w:rsidR="00891236" w:rsidRDefault="00891236" w:rsidP="008E291A">
      <w:pPr>
        <w:jc w:val="both"/>
        <w:rPr>
          <w:rFonts w:ascii="Arial" w:hAnsi="Arial" w:cs="Arial"/>
          <w:sz w:val="28"/>
          <w:szCs w:val="28"/>
        </w:rPr>
      </w:pPr>
    </w:p>
    <w:p w:rsidR="00891236" w:rsidRDefault="00891236" w:rsidP="008E291A">
      <w:pPr>
        <w:jc w:val="both"/>
        <w:rPr>
          <w:rFonts w:ascii="Arial" w:hAnsi="Arial" w:cs="Arial"/>
          <w:sz w:val="28"/>
          <w:szCs w:val="28"/>
        </w:rPr>
      </w:pPr>
    </w:p>
    <w:p w:rsidR="00891236" w:rsidRDefault="00891236" w:rsidP="008E291A">
      <w:pPr>
        <w:jc w:val="both"/>
        <w:rPr>
          <w:rFonts w:ascii="Arial" w:hAnsi="Arial" w:cs="Arial"/>
          <w:sz w:val="28"/>
          <w:szCs w:val="28"/>
        </w:rPr>
      </w:pPr>
    </w:p>
    <w:p w:rsidR="00891236" w:rsidRPr="003B009C" w:rsidRDefault="00891236" w:rsidP="00891236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3B009C">
        <w:rPr>
          <w:rFonts w:ascii="Arial" w:hAnsi="Arial" w:cs="Arial"/>
          <w:b/>
          <w:sz w:val="28"/>
          <w:szCs w:val="28"/>
        </w:rPr>
        <w:t xml:space="preserve">Дополнительное задание </w:t>
      </w:r>
      <w:r w:rsidRPr="003B009C">
        <w:rPr>
          <w:rFonts w:ascii="Arial" w:hAnsi="Arial" w:cs="Arial"/>
          <w:sz w:val="28"/>
          <w:szCs w:val="28"/>
        </w:rPr>
        <w:t>(выполняется в парах или группах)</w:t>
      </w:r>
    </w:p>
    <w:p w:rsidR="00891236" w:rsidRDefault="00891236" w:rsidP="0089123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Сделайте </w:t>
      </w:r>
      <w:proofErr w:type="spellStart"/>
      <w:r w:rsidRPr="003B009C">
        <w:rPr>
          <w:rFonts w:ascii="Arial" w:hAnsi="Arial" w:cs="Arial"/>
          <w:sz w:val="28"/>
          <w:szCs w:val="28"/>
        </w:rPr>
        <w:t>инфографику</w:t>
      </w:r>
      <w:proofErr w:type="spellEnd"/>
      <w:r w:rsidRPr="003B009C">
        <w:rPr>
          <w:rFonts w:ascii="Arial" w:hAnsi="Arial" w:cs="Arial"/>
          <w:sz w:val="28"/>
          <w:szCs w:val="28"/>
        </w:rPr>
        <w:t xml:space="preserve"> по темам на выбор: </w:t>
      </w:r>
      <w:r>
        <w:rPr>
          <w:rFonts w:ascii="Arial" w:hAnsi="Arial" w:cs="Arial"/>
          <w:sz w:val="28"/>
          <w:szCs w:val="28"/>
        </w:rPr>
        <w:t xml:space="preserve">а) </w:t>
      </w:r>
      <w:r w:rsidR="008A5410">
        <w:rPr>
          <w:rFonts w:ascii="Arial" w:hAnsi="Arial" w:cs="Arial"/>
          <w:sz w:val="28"/>
          <w:szCs w:val="28"/>
        </w:rPr>
        <w:t>музыка из</w:t>
      </w:r>
      <w:r w:rsidR="0053531D" w:rsidRPr="0053531D">
        <w:rPr>
          <w:rFonts w:ascii="Arial" w:hAnsi="Arial" w:cs="Arial"/>
          <w:sz w:val="28"/>
          <w:szCs w:val="28"/>
        </w:rPr>
        <w:t xml:space="preserve"> телефильма «Семнадцать мгновений весны»</w:t>
      </w:r>
      <w:r w:rsidRPr="003B009C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б) </w:t>
      </w:r>
      <w:r w:rsidR="002F3F8F">
        <w:rPr>
          <w:rFonts w:ascii="Arial" w:hAnsi="Arial" w:cs="Arial"/>
          <w:sz w:val="28"/>
          <w:szCs w:val="28"/>
        </w:rPr>
        <w:t>о картине</w:t>
      </w:r>
      <w:r w:rsidR="0053531D" w:rsidRPr="0053531D">
        <w:rPr>
          <w:rFonts w:ascii="Arial" w:hAnsi="Arial" w:cs="Arial"/>
          <w:sz w:val="28"/>
          <w:szCs w:val="28"/>
        </w:rPr>
        <w:t xml:space="preserve"> режиссера Михаила Калика </w:t>
      </w:r>
      <w:r w:rsidR="0053531D" w:rsidRPr="0053531D">
        <w:rPr>
          <w:rFonts w:ascii="Arial" w:hAnsi="Arial" w:cs="Arial"/>
          <w:iCs/>
          <w:sz w:val="28"/>
          <w:szCs w:val="28"/>
        </w:rPr>
        <w:t>«Человек идет за солнцем»</w:t>
      </w:r>
      <w:r w:rsidRPr="0053531D">
        <w:rPr>
          <w:rFonts w:ascii="Arial" w:hAnsi="Arial" w:cs="Arial"/>
          <w:sz w:val="28"/>
          <w:szCs w:val="28"/>
        </w:rPr>
        <w:t>,</w:t>
      </w:r>
      <w:r w:rsidRPr="003B009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в) </w:t>
      </w:r>
      <w:r w:rsidR="008D37F1">
        <w:rPr>
          <w:rFonts w:ascii="Arial" w:hAnsi="Arial" w:cs="Arial"/>
          <w:sz w:val="28"/>
          <w:szCs w:val="28"/>
        </w:rPr>
        <w:t xml:space="preserve">популярность </w:t>
      </w:r>
      <w:r w:rsidR="008D37F1" w:rsidRPr="008D37F1">
        <w:rPr>
          <w:rFonts w:ascii="Arial" w:hAnsi="Arial" w:cs="Arial"/>
          <w:sz w:val="28"/>
          <w:szCs w:val="28"/>
        </w:rPr>
        <w:t>пес</w:t>
      </w:r>
      <w:r w:rsidR="008D37F1">
        <w:rPr>
          <w:rFonts w:ascii="Arial" w:hAnsi="Arial" w:cs="Arial"/>
          <w:sz w:val="28"/>
          <w:szCs w:val="28"/>
        </w:rPr>
        <w:t>ен</w:t>
      </w:r>
      <w:r w:rsidR="008D37F1" w:rsidRPr="008D37F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D37F1" w:rsidRPr="008D37F1">
        <w:rPr>
          <w:rFonts w:ascii="Arial" w:hAnsi="Arial" w:cs="Arial"/>
          <w:sz w:val="28"/>
          <w:szCs w:val="28"/>
        </w:rPr>
        <w:t>Микаэла</w:t>
      </w:r>
      <w:proofErr w:type="spellEnd"/>
      <w:r w:rsidR="008D37F1" w:rsidRPr="008D37F1">
        <w:rPr>
          <w:rFonts w:ascii="Arial" w:hAnsi="Arial" w:cs="Arial"/>
          <w:sz w:val="28"/>
          <w:szCs w:val="28"/>
        </w:rPr>
        <w:t xml:space="preserve"> Таривердиева из фильма «Ирония судьбы»</w:t>
      </w:r>
      <w:r>
        <w:rPr>
          <w:rFonts w:ascii="Arial" w:hAnsi="Arial" w:cs="Arial"/>
          <w:sz w:val="28"/>
          <w:szCs w:val="28"/>
        </w:rPr>
        <w:t xml:space="preserve">. Используйте графический редактор «Канва», </w:t>
      </w:r>
      <w:r>
        <w:rPr>
          <w:rFonts w:ascii="Arial" w:hAnsi="Arial" w:cs="Arial"/>
          <w:sz w:val="28"/>
          <w:szCs w:val="28"/>
          <w:lang w:val="en-US"/>
        </w:rPr>
        <w:t>PowerPoint</w:t>
      </w:r>
      <w:r>
        <w:rPr>
          <w:rFonts w:ascii="Arial" w:hAnsi="Arial" w:cs="Arial"/>
          <w:sz w:val="28"/>
          <w:szCs w:val="28"/>
        </w:rPr>
        <w:t xml:space="preserve"> или визуальные заметки. Приведите устный пример по теме </w:t>
      </w:r>
      <w:proofErr w:type="spellStart"/>
      <w:r>
        <w:rPr>
          <w:rFonts w:ascii="Arial" w:hAnsi="Arial" w:cs="Arial"/>
          <w:sz w:val="28"/>
          <w:szCs w:val="28"/>
        </w:rPr>
        <w:t>инфографики</w:t>
      </w:r>
      <w:proofErr w:type="spellEnd"/>
      <w:r w:rsidRPr="003B009C">
        <w:rPr>
          <w:rFonts w:ascii="Arial" w:hAnsi="Arial" w:cs="Arial"/>
          <w:sz w:val="28"/>
          <w:szCs w:val="28"/>
        </w:rPr>
        <w:t xml:space="preserve">. </w:t>
      </w:r>
    </w:p>
    <w:p w:rsidR="00891236" w:rsidRDefault="00891236" w:rsidP="0089123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Примечание</w:t>
      </w:r>
    </w:p>
    <w:p w:rsidR="00891236" w:rsidRPr="00C13835" w:rsidRDefault="00891236" w:rsidP="0089123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proofErr w:type="spellStart"/>
      <w:r w:rsidRPr="00C13835">
        <w:rPr>
          <w:rFonts w:ascii="Arial" w:hAnsi="Arial" w:cs="Arial"/>
          <w:sz w:val="28"/>
          <w:szCs w:val="28"/>
        </w:rPr>
        <w:t>Инфографику</w:t>
      </w:r>
      <w:proofErr w:type="spellEnd"/>
      <w:r w:rsidRPr="00C13835">
        <w:rPr>
          <w:rFonts w:ascii="Arial" w:hAnsi="Arial" w:cs="Arial"/>
          <w:sz w:val="28"/>
          <w:szCs w:val="28"/>
        </w:rPr>
        <w:t xml:space="preserve"> (1) можно делать </w:t>
      </w:r>
      <w:r>
        <w:rPr>
          <w:rFonts w:ascii="Arial" w:hAnsi="Arial" w:cs="Arial"/>
          <w:sz w:val="28"/>
          <w:szCs w:val="28"/>
        </w:rPr>
        <w:t>в</w:t>
      </w:r>
      <w:r w:rsidRPr="00C13835">
        <w:rPr>
          <w:rFonts w:ascii="Arial" w:hAnsi="Arial" w:cs="Arial"/>
          <w:sz w:val="28"/>
          <w:szCs w:val="28"/>
        </w:rPr>
        <w:t xml:space="preserve"> граф</w:t>
      </w:r>
      <w:r>
        <w:rPr>
          <w:rFonts w:ascii="Arial" w:hAnsi="Arial" w:cs="Arial"/>
          <w:sz w:val="28"/>
          <w:szCs w:val="28"/>
        </w:rPr>
        <w:t xml:space="preserve">ическом редакторе «Канва» (2) или </w:t>
      </w:r>
      <w:r w:rsidRPr="00C13835">
        <w:rPr>
          <w:rFonts w:ascii="Arial" w:hAnsi="Arial" w:cs="Arial"/>
          <w:sz w:val="28"/>
          <w:szCs w:val="28"/>
        </w:rPr>
        <w:t xml:space="preserve">в </w:t>
      </w:r>
      <w:r>
        <w:rPr>
          <w:rFonts w:ascii="Arial" w:hAnsi="Arial" w:cs="Arial"/>
          <w:sz w:val="28"/>
          <w:szCs w:val="28"/>
        </w:rPr>
        <w:t xml:space="preserve">его </w:t>
      </w:r>
      <w:r w:rsidRPr="00C13835">
        <w:rPr>
          <w:rFonts w:ascii="Arial" w:hAnsi="Arial" w:cs="Arial"/>
          <w:sz w:val="28"/>
          <w:szCs w:val="28"/>
        </w:rPr>
        <w:t>распечатанных шаблонах</w:t>
      </w:r>
      <w:r>
        <w:rPr>
          <w:rFonts w:ascii="Arial" w:hAnsi="Arial" w:cs="Arial"/>
          <w:sz w:val="28"/>
          <w:szCs w:val="28"/>
        </w:rPr>
        <w:t>,</w:t>
      </w:r>
      <w:r w:rsidRPr="00C13835">
        <w:rPr>
          <w:rFonts w:ascii="Arial" w:hAnsi="Arial" w:cs="Arial"/>
          <w:sz w:val="28"/>
          <w:szCs w:val="28"/>
        </w:rPr>
        <w:t xml:space="preserve"> в программе </w:t>
      </w:r>
      <w:r w:rsidRPr="00C13835">
        <w:rPr>
          <w:rFonts w:ascii="Arial" w:hAnsi="Arial" w:cs="Arial"/>
          <w:sz w:val="28"/>
          <w:szCs w:val="28"/>
          <w:lang w:val="en-US"/>
        </w:rPr>
        <w:t>PowerPoint</w:t>
      </w:r>
      <w:r w:rsidRPr="00C13835">
        <w:rPr>
          <w:rFonts w:ascii="Arial" w:hAnsi="Arial" w:cs="Arial"/>
          <w:sz w:val="28"/>
          <w:szCs w:val="28"/>
        </w:rPr>
        <w:t xml:space="preserve"> с простой визуализацией элементов, </w:t>
      </w:r>
      <w:r>
        <w:rPr>
          <w:rFonts w:ascii="Arial" w:hAnsi="Arial" w:cs="Arial"/>
          <w:sz w:val="28"/>
          <w:szCs w:val="28"/>
        </w:rPr>
        <w:t xml:space="preserve">а также </w:t>
      </w:r>
      <w:r w:rsidRPr="00C13835">
        <w:rPr>
          <w:rFonts w:ascii="Arial" w:hAnsi="Arial" w:cs="Arial"/>
          <w:sz w:val="28"/>
          <w:szCs w:val="28"/>
        </w:rPr>
        <w:t xml:space="preserve">на бумаге с помощью </w:t>
      </w:r>
      <w:r>
        <w:rPr>
          <w:rFonts w:ascii="Arial" w:hAnsi="Arial" w:cs="Arial"/>
          <w:sz w:val="28"/>
          <w:szCs w:val="28"/>
        </w:rPr>
        <w:t>визуальных заметок («</w:t>
      </w:r>
      <w:proofErr w:type="spellStart"/>
      <w:r>
        <w:rPr>
          <w:rFonts w:ascii="Arial" w:hAnsi="Arial" w:cs="Arial"/>
          <w:sz w:val="28"/>
          <w:szCs w:val="28"/>
        </w:rPr>
        <w:t>скетчноутинга</w:t>
      </w:r>
      <w:proofErr w:type="spellEnd"/>
      <w:r>
        <w:rPr>
          <w:rFonts w:ascii="Arial" w:hAnsi="Arial" w:cs="Arial"/>
          <w:sz w:val="28"/>
          <w:szCs w:val="28"/>
        </w:rPr>
        <w:t>») (3).</w:t>
      </w:r>
    </w:p>
    <w:p w:rsidR="00891236" w:rsidRPr="00C13835" w:rsidRDefault="00891236" w:rsidP="00891236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(1) </w:t>
      </w:r>
      <w:proofErr w:type="spellStart"/>
      <w:r>
        <w:rPr>
          <w:rFonts w:ascii="Arial" w:hAnsi="Arial" w:cs="Arial"/>
          <w:sz w:val="28"/>
          <w:szCs w:val="28"/>
        </w:rPr>
        <w:t>Инфографика</w:t>
      </w:r>
      <w:proofErr w:type="spellEnd"/>
      <w:r>
        <w:rPr>
          <w:rFonts w:ascii="Arial" w:hAnsi="Arial" w:cs="Arial"/>
          <w:sz w:val="28"/>
          <w:szCs w:val="28"/>
        </w:rPr>
        <w:t xml:space="preserve"> –</w:t>
      </w:r>
      <w:r w:rsidRPr="00C13835">
        <w:rPr>
          <w:rFonts w:ascii="Arial" w:hAnsi="Arial" w:cs="Arial"/>
          <w:sz w:val="28"/>
          <w:szCs w:val="28"/>
        </w:rPr>
        <w:t xml:space="preserve"> графический способ подачи сложной</w:t>
      </w:r>
      <w:r>
        <w:rPr>
          <w:rFonts w:ascii="Arial" w:hAnsi="Arial" w:cs="Arial"/>
          <w:sz w:val="28"/>
          <w:szCs w:val="28"/>
        </w:rPr>
        <w:t xml:space="preserve"> или объёмной текстовой</w:t>
      </w:r>
      <w:r w:rsidRPr="00C13835">
        <w:rPr>
          <w:rFonts w:ascii="Arial" w:hAnsi="Arial" w:cs="Arial"/>
          <w:sz w:val="28"/>
          <w:szCs w:val="28"/>
        </w:rPr>
        <w:t xml:space="preserve"> информации в виде картинок, блоков, схем, графиков, таблиц</w:t>
      </w:r>
      <w:r>
        <w:rPr>
          <w:rFonts w:ascii="Arial" w:hAnsi="Arial" w:cs="Arial"/>
          <w:sz w:val="28"/>
          <w:szCs w:val="28"/>
        </w:rPr>
        <w:t>, коротких надписей</w:t>
      </w:r>
      <w:r w:rsidRPr="00C13835">
        <w:rPr>
          <w:rFonts w:ascii="Arial" w:hAnsi="Arial" w:cs="Arial"/>
          <w:sz w:val="28"/>
          <w:szCs w:val="28"/>
        </w:rPr>
        <w:t xml:space="preserve"> для облегчения восприятия. </w:t>
      </w:r>
      <w:r w:rsidRPr="00C13835">
        <w:rPr>
          <w:rFonts w:ascii="Arial" w:hAnsi="Arial" w:cs="Arial"/>
          <w:b/>
          <w:sz w:val="28"/>
          <w:szCs w:val="28"/>
        </w:rPr>
        <w:t xml:space="preserve"> </w:t>
      </w:r>
    </w:p>
    <w:p w:rsidR="00891236" w:rsidRPr="00C13835" w:rsidRDefault="00891236" w:rsidP="0089123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13835">
        <w:rPr>
          <w:rFonts w:ascii="Arial" w:hAnsi="Arial" w:cs="Arial"/>
          <w:sz w:val="28"/>
          <w:szCs w:val="28"/>
        </w:rPr>
        <w:t>(2) Канва (С</w:t>
      </w:r>
      <w:proofErr w:type="spellStart"/>
      <w:r w:rsidRPr="00C13835">
        <w:rPr>
          <w:rFonts w:ascii="Arial" w:hAnsi="Arial" w:cs="Arial"/>
          <w:sz w:val="28"/>
          <w:szCs w:val="28"/>
          <w:lang w:val="en-US"/>
        </w:rPr>
        <w:t>anva</w:t>
      </w:r>
      <w:proofErr w:type="spellEnd"/>
      <w:r w:rsidRPr="00C13835">
        <w:rPr>
          <w:rFonts w:ascii="Arial" w:hAnsi="Arial" w:cs="Arial"/>
          <w:sz w:val="28"/>
          <w:szCs w:val="28"/>
        </w:rPr>
        <w:t xml:space="preserve">) – бесплатный графический редактор, в котором можно создавать </w:t>
      </w:r>
      <w:proofErr w:type="spellStart"/>
      <w:r w:rsidRPr="00C13835">
        <w:rPr>
          <w:rFonts w:ascii="Arial" w:hAnsi="Arial" w:cs="Arial"/>
          <w:sz w:val="28"/>
          <w:szCs w:val="28"/>
        </w:rPr>
        <w:t>инфографику</w:t>
      </w:r>
      <w:proofErr w:type="spellEnd"/>
      <w:r w:rsidRPr="00C13835">
        <w:rPr>
          <w:rFonts w:ascii="Arial" w:hAnsi="Arial" w:cs="Arial"/>
          <w:sz w:val="28"/>
          <w:szCs w:val="28"/>
        </w:rPr>
        <w:t xml:space="preserve"> на основе шаблонов. Онлайн-сервис предоставляет </w:t>
      </w:r>
      <w:r>
        <w:rPr>
          <w:rFonts w:ascii="Arial" w:hAnsi="Arial" w:cs="Arial"/>
          <w:sz w:val="28"/>
          <w:szCs w:val="28"/>
        </w:rPr>
        <w:t>более</w:t>
      </w:r>
      <w:r w:rsidRPr="00C13835">
        <w:rPr>
          <w:rFonts w:ascii="Arial" w:hAnsi="Arial" w:cs="Arial"/>
          <w:sz w:val="28"/>
          <w:szCs w:val="28"/>
        </w:rPr>
        <w:t xml:space="preserve"> 20 видов </w:t>
      </w:r>
      <w:proofErr w:type="spellStart"/>
      <w:r w:rsidRPr="00C13835">
        <w:rPr>
          <w:rFonts w:ascii="Arial" w:hAnsi="Arial" w:cs="Arial"/>
          <w:sz w:val="28"/>
          <w:szCs w:val="28"/>
        </w:rPr>
        <w:t>инфографики</w:t>
      </w:r>
      <w:proofErr w:type="spellEnd"/>
      <w:r w:rsidRPr="00C13835">
        <w:rPr>
          <w:rFonts w:ascii="Arial" w:hAnsi="Arial" w:cs="Arial"/>
          <w:sz w:val="28"/>
          <w:szCs w:val="28"/>
        </w:rPr>
        <w:t xml:space="preserve">. </w:t>
      </w:r>
    </w:p>
    <w:p w:rsidR="00891236" w:rsidRPr="00C13835" w:rsidRDefault="00891236" w:rsidP="0089123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13835">
        <w:rPr>
          <w:rFonts w:ascii="Arial" w:hAnsi="Arial" w:cs="Arial"/>
          <w:sz w:val="28"/>
          <w:szCs w:val="28"/>
        </w:rPr>
        <w:t xml:space="preserve">(3) </w:t>
      </w:r>
      <w:proofErr w:type="spellStart"/>
      <w:r w:rsidRPr="00C13835">
        <w:rPr>
          <w:rFonts w:ascii="Arial" w:hAnsi="Arial" w:cs="Arial"/>
          <w:sz w:val="28"/>
          <w:szCs w:val="28"/>
        </w:rPr>
        <w:t>Скетчноутинг</w:t>
      </w:r>
      <w:proofErr w:type="spellEnd"/>
      <w:r w:rsidRPr="00C13835">
        <w:rPr>
          <w:rFonts w:ascii="Arial" w:hAnsi="Arial" w:cs="Arial"/>
          <w:sz w:val="28"/>
          <w:szCs w:val="28"/>
        </w:rPr>
        <w:t xml:space="preserve"> </w:t>
      </w:r>
      <w:r w:rsidRPr="00C13835">
        <w:rPr>
          <w:rFonts w:ascii="Arial" w:hAnsi="Arial" w:cs="Arial"/>
          <w:sz w:val="28"/>
          <w:szCs w:val="28"/>
          <w:shd w:val="clear" w:color="auto" w:fill="FFFFFF"/>
        </w:rPr>
        <w:t>(</w:t>
      </w:r>
      <w:r w:rsidRPr="00C13835">
        <w:rPr>
          <w:rFonts w:ascii="Arial" w:hAnsi="Arial" w:cs="Arial"/>
          <w:sz w:val="28"/>
          <w:szCs w:val="28"/>
          <w:shd w:val="clear" w:color="auto" w:fill="FFFFFF"/>
          <w:lang w:val="en-US"/>
        </w:rPr>
        <w:t>S</w:t>
      </w:r>
      <w:proofErr w:type="spellStart"/>
      <w:r w:rsidRPr="00C13835">
        <w:rPr>
          <w:rFonts w:ascii="Arial" w:hAnsi="Arial" w:cs="Arial"/>
          <w:sz w:val="28"/>
          <w:szCs w:val="28"/>
          <w:shd w:val="clear" w:color="auto" w:fill="FFFFFF"/>
        </w:rPr>
        <w:t>ketchnoting</w:t>
      </w:r>
      <w:proofErr w:type="spellEnd"/>
      <w:r w:rsidRPr="00C13835">
        <w:rPr>
          <w:rFonts w:ascii="Arial" w:hAnsi="Arial" w:cs="Arial"/>
          <w:sz w:val="28"/>
          <w:szCs w:val="28"/>
          <w:shd w:val="clear" w:color="auto" w:fill="FFFFFF"/>
        </w:rPr>
        <w:t>)</w:t>
      </w:r>
      <w:r w:rsidRPr="00C13835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</w:rPr>
        <w:t>–</w:t>
      </w:r>
      <w:r w:rsidRPr="00C1383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визуальные / </w:t>
      </w:r>
      <w:r w:rsidRPr="00C13835">
        <w:rPr>
          <w:rFonts w:ascii="Arial" w:hAnsi="Arial" w:cs="Arial"/>
          <w:sz w:val="28"/>
          <w:szCs w:val="28"/>
        </w:rPr>
        <w:t>графические рукописные заметки</w:t>
      </w:r>
      <w:r>
        <w:rPr>
          <w:rFonts w:ascii="Arial" w:hAnsi="Arial" w:cs="Arial"/>
          <w:sz w:val="28"/>
          <w:szCs w:val="28"/>
        </w:rPr>
        <w:t xml:space="preserve"> (</w:t>
      </w:r>
      <w:r w:rsidRPr="00C13835">
        <w:rPr>
          <w:rFonts w:ascii="Arial" w:hAnsi="Arial" w:cs="Arial"/>
          <w:sz w:val="28"/>
          <w:szCs w:val="28"/>
        </w:rPr>
        <w:t xml:space="preserve">персонажи, пиктограммы, знаки, рисунки, схемы, таблицы, графики), помогающие фокусировать внимание, структурировать, выделять главное, запоминать и осмысливать сложную или объёмную текстовую информацию. Большинство объектов можно составить из пяти простых фигур: круга, квадрата, треугольника, линии и точки. Структура </w:t>
      </w:r>
      <w:proofErr w:type="spellStart"/>
      <w:r w:rsidRPr="00C13835">
        <w:rPr>
          <w:rFonts w:ascii="Arial" w:hAnsi="Arial" w:cs="Arial"/>
          <w:sz w:val="28"/>
          <w:szCs w:val="28"/>
        </w:rPr>
        <w:t>скетчзаметки</w:t>
      </w:r>
      <w:proofErr w:type="spellEnd"/>
      <w:r w:rsidRPr="00C13835">
        <w:rPr>
          <w:rFonts w:ascii="Arial" w:hAnsi="Arial" w:cs="Arial"/>
          <w:sz w:val="28"/>
          <w:szCs w:val="28"/>
        </w:rPr>
        <w:t xml:space="preserve"> в комбинации изображение + надпись может быть горизонтальной, вертикальной, лучеобразной, модульной и т.д.</w:t>
      </w:r>
    </w:p>
    <w:p w:rsidR="00DE236B" w:rsidRDefault="00891236" w:rsidP="002F3F8F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0070C0"/>
          <w:sz w:val="28"/>
          <w:szCs w:val="28"/>
        </w:rPr>
        <w:br w:type="page"/>
      </w:r>
      <w:r>
        <w:rPr>
          <w:rFonts w:ascii="Arial" w:hAnsi="Arial" w:cs="Arial"/>
          <w:b/>
          <w:sz w:val="28"/>
          <w:szCs w:val="28"/>
        </w:rPr>
        <w:t xml:space="preserve">Варианты </w:t>
      </w:r>
      <w:proofErr w:type="spellStart"/>
      <w:r>
        <w:rPr>
          <w:rFonts w:ascii="Arial" w:hAnsi="Arial" w:cs="Arial"/>
          <w:b/>
          <w:sz w:val="28"/>
          <w:szCs w:val="28"/>
        </w:rPr>
        <w:t>инфографики</w:t>
      </w:r>
      <w:proofErr w:type="spellEnd"/>
      <w:r w:rsidRPr="00056698">
        <w:rPr>
          <w:rFonts w:ascii="Arial" w:hAnsi="Arial" w:cs="Arial"/>
          <w:b/>
          <w:sz w:val="28"/>
          <w:szCs w:val="28"/>
        </w:rPr>
        <w:t xml:space="preserve"> </w:t>
      </w:r>
      <w:r w:rsidRPr="00056698">
        <w:rPr>
          <w:rFonts w:ascii="Arial" w:hAnsi="Arial" w:cs="Arial"/>
          <w:sz w:val="28"/>
          <w:szCs w:val="28"/>
        </w:rPr>
        <w:t xml:space="preserve">к </w:t>
      </w:r>
      <w:r>
        <w:rPr>
          <w:rFonts w:ascii="Arial" w:hAnsi="Arial" w:cs="Arial"/>
          <w:sz w:val="28"/>
          <w:szCs w:val="28"/>
        </w:rPr>
        <w:t xml:space="preserve">дополнительному заданию  </w:t>
      </w:r>
    </w:p>
    <w:p w:rsidR="0051101C" w:rsidRDefault="0051101C" w:rsidP="00687C83">
      <w:pPr>
        <w:jc w:val="center"/>
        <w:rPr>
          <w:rFonts w:ascii="Arial" w:hAnsi="Arial" w:cs="Arial"/>
          <w:sz w:val="28"/>
          <w:szCs w:val="28"/>
        </w:rPr>
        <w:sectPr w:rsidR="005110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862085C" wp14:editId="73E7899C">
            <wp:extent cx="2256790" cy="56419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елодии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564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81E3DFA" wp14:editId="4B3C7AC8">
            <wp:extent cx="2253383" cy="563372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рония судьбы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029" cy="569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01C" w:rsidRDefault="00687C83" w:rsidP="002F3F8F">
      <w:pPr>
        <w:jc w:val="center"/>
        <w:rPr>
          <w:rFonts w:ascii="Arial" w:hAnsi="Arial" w:cs="Arial"/>
          <w:sz w:val="28"/>
          <w:szCs w:val="28"/>
        </w:rPr>
        <w:sectPr w:rsidR="0051101C" w:rsidSect="005110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882321F" wp14:editId="65C9BDC7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4154805" cy="2937510"/>
            <wp:effectExtent l="0" t="0" r="0" b="0"/>
            <wp:wrapThrough wrapText="bothSides">
              <wp:wrapPolygon edited="0">
                <wp:start x="0" y="0"/>
                <wp:lineTo x="0" y="21432"/>
                <wp:lineTo x="21491" y="21432"/>
                <wp:lineTo x="2149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человек за солнцем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0EE" w:rsidRDefault="009F70EE" w:rsidP="002F3F8F">
      <w:pPr>
        <w:jc w:val="center"/>
        <w:rPr>
          <w:rFonts w:ascii="Arial" w:hAnsi="Arial" w:cs="Arial"/>
          <w:sz w:val="28"/>
          <w:szCs w:val="28"/>
        </w:rPr>
      </w:pPr>
    </w:p>
    <w:p w:rsidR="00DE236B" w:rsidRDefault="00DE236B" w:rsidP="002F3F8F">
      <w:pPr>
        <w:jc w:val="center"/>
        <w:rPr>
          <w:rFonts w:ascii="Arial" w:hAnsi="Arial" w:cs="Arial"/>
          <w:sz w:val="28"/>
          <w:szCs w:val="28"/>
        </w:rPr>
      </w:pPr>
    </w:p>
    <w:p w:rsidR="002F3F8F" w:rsidRDefault="002F3F8F" w:rsidP="002F3F8F">
      <w:pPr>
        <w:jc w:val="center"/>
        <w:rPr>
          <w:rFonts w:ascii="Arial" w:hAnsi="Arial" w:cs="Arial"/>
          <w:sz w:val="28"/>
          <w:szCs w:val="28"/>
        </w:rPr>
      </w:pPr>
    </w:p>
    <w:p w:rsidR="00891236" w:rsidRDefault="00891236" w:rsidP="008E291A">
      <w:pPr>
        <w:jc w:val="both"/>
        <w:rPr>
          <w:rFonts w:ascii="Arial" w:hAnsi="Arial" w:cs="Arial"/>
          <w:sz w:val="28"/>
          <w:szCs w:val="28"/>
        </w:rPr>
      </w:pPr>
    </w:p>
    <w:p w:rsidR="00687C83" w:rsidRDefault="00687C83" w:rsidP="008E291A">
      <w:pPr>
        <w:jc w:val="both"/>
        <w:rPr>
          <w:rFonts w:ascii="Arial" w:hAnsi="Arial" w:cs="Arial"/>
          <w:sz w:val="28"/>
          <w:szCs w:val="28"/>
        </w:rPr>
      </w:pPr>
    </w:p>
    <w:p w:rsidR="00687C83" w:rsidRDefault="00687C83" w:rsidP="008E291A">
      <w:pPr>
        <w:jc w:val="both"/>
        <w:rPr>
          <w:rFonts w:ascii="Arial" w:hAnsi="Arial" w:cs="Arial"/>
          <w:sz w:val="28"/>
          <w:szCs w:val="28"/>
        </w:rPr>
      </w:pPr>
    </w:p>
    <w:p w:rsidR="00687C83" w:rsidRDefault="00687C83" w:rsidP="008E291A">
      <w:pPr>
        <w:jc w:val="both"/>
        <w:rPr>
          <w:rFonts w:ascii="Arial" w:hAnsi="Arial" w:cs="Arial"/>
          <w:sz w:val="28"/>
          <w:szCs w:val="28"/>
        </w:rPr>
      </w:pPr>
    </w:p>
    <w:p w:rsidR="00687C83" w:rsidRDefault="00687C83" w:rsidP="008E291A">
      <w:pPr>
        <w:jc w:val="both"/>
        <w:rPr>
          <w:rFonts w:ascii="Arial" w:hAnsi="Arial" w:cs="Arial"/>
          <w:sz w:val="28"/>
          <w:szCs w:val="28"/>
        </w:rPr>
      </w:pPr>
    </w:p>
    <w:p w:rsidR="00687C83" w:rsidRDefault="00687C83" w:rsidP="008E291A">
      <w:pPr>
        <w:jc w:val="both"/>
        <w:rPr>
          <w:rFonts w:ascii="Arial" w:hAnsi="Arial" w:cs="Arial"/>
          <w:sz w:val="28"/>
          <w:szCs w:val="28"/>
        </w:rPr>
      </w:pPr>
    </w:p>
    <w:p w:rsidR="001276E7" w:rsidRDefault="001276E7" w:rsidP="001276E7">
      <w:pPr>
        <w:rPr>
          <w:rFonts w:ascii="Arial" w:hAnsi="Arial" w:cs="Arial"/>
          <w:sz w:val="28"/>
          <w:szCs w:val="28"/>
        </w:rPr>
      </w:pPr>
      <w:r w:rsidRPr="00855DEB">
        <w:rPr>
          <w:rFonts w:ascii="Arial" w:hAnsi="Arial" w:cs="Arial"/>
          <w:b/>
          <w:sz w:val="28"/>
          <w:szCs w:val="28"/>
        </w:rPr>
        <w:t>Ключ</w:t>
      </w:r>
      <w:r w:rsidRPr="00056698">
        <w:rPr>
          <w:rFonts w:ascii="Arial" w:hAnsi="Arial" w:cs="Arial"/>
          <w:b/>
          <w:sz w:val="28"/>
          <w:szCs w:val="28"/>
        </w:rPr>
        <w:t xml:space="preserve"> </w:t>
      </w:r>
      <w:r w:rsidRPr="00056698">
        <w:rPr>
          <w:rFonts w:ascii="Arial" w:hAnsi="Arial" w:cs="Arial"/>
          <w:sz w:val="28"/>
          <w:szCs w:val="28"/>
        </w:rPr>
        <w:t xml:space="preserve">к </w:t>
      </w:r>
      <w:r>
        <w:rPr>
          <w:rFonts w:ascii="Arial" w:hAnsi="Arial" w:cs="Arial"/>
          <w:sz w:val="28"/>
          <w:szCs w:val="28"/>
        </w:rPr>
        <w:t>тексту</w:t>
      </w:r>
    </w:p>
    <w:p w:rsidR="003859A4" w:rsidRPr="00B2127D" w:rsidRDefault="003859A4" w:rsidP="003859A4">
      <w:pPr>
        <w:ind w:firstLine="708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B2127D">
        <w:rPr>
          <w:rFonts w:ascii="Arial" w:hAnsi="Arial" w:cs="Arial"/>
          <w:b/>
          <w:bCs/>
          <w:iCs/>
          <w:sz w:val="28"/>
          <w:szCs w:val="28"/>
        </w:rPr>
        <w:t xml:space="preserve">«Звуковые фильмы» </w:t>
      </w:r>
      <w:proofErr w:type="spellStart"/>
      <w:r w:rsidRPr="00B2127D">
        <w:rPr>
          <w:rFonts w:ascii="Arial" w:hAnsi="Arial" w:cs="Arial"/>
          <w:b/>
          <w:bCs/>
          <w:iCs/>
          <w:sz w:val="28"/>
          <w:szCs w:val="28"/>
        </w:rPr>
        <w:t>Микаэла</w:t>
      </w:r>
      <w:proofErr w:type="spellEnd"/>
      <w:r w:rsidRPr="00B2127D">
        <w:rPr>
          <w:rFonts w:ascii="Arial" w:hAnsi="Arial" w:cs="Arial"/>
          <w:b/>
          <w:bCs/>
          <w:iCs/>
          <w:sz w:val="28"/>
          <w:szCs w:val="28"/>
        </w:rPr>
        <w:t xml:space="preserve"> Таривердиева</w:t>
      </w:r>
    </w:p>
    <w:p w:rsidR="003859A4" w:rsidRDefault="003859A4" w:rsidP="003859A4">
      <w:pPr>
        <w:ind w:firstLine="708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46F4D37" wp14:editId="0CF1EBF5">
            <wp:simplePos x="0" y="0"/>
            <wp:positionH relativeFrom="margin">
              <wp:align>right</wp:align>
            </wp:positionH>
            <wp:positionV relativeFrom="paragraph">
              <wp:posOffset>1212215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аривердиев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E291A">
        <w:rPr>
          <w:rFonts w:ascii="Arial" w:hAnsi="Arial" w:cs="Arial"/>
          <w:iCs/>
          <w:sz w:val="28"/>
          <w:szCs w:val="28"/>
        </w:rPr>
        <w:t>М</w:t>
      </w:r>
      <w:hyperlink r:id="rId37" w:tgtFrame="_blank" w:history="1">
        <w:r w:rsidRPr="008E291A">
          <w:rPr>
            <w:rStyle w:val="a3"/>
            <w:rFonts w:ascii="Arial" w:hAnsi="Arial" w:cs="Arial"/>
            <w:iCs/>
            <w:color w:val="auto"/>
            <w:sz w:val="28"/>
            <w:szCs w:val="28"/>
            <w:u w:val="none"/>
          </w:rPr>
          <w:t>икаэл</w:t>
        </w:r>
        <w:proofErr w:type="spellEnd"/>
        <w:r w:rsidRPr="008E291A">
          <w:rPr>
            <w:rStyle w:val="a3"/>
            <w:rFonts w:ascii="Arial" w:hAnsi="Arial" w:cs="Arial"/>
            <w:iCs/>
            <w:color w:val="auto"/>
            <w:sz w:val="28"/>
            <w:szCs w:val="28"/>
            <w:u w:val="none"/>
          </w:rPr>
          <w:t xml:space="preserve"> Таривердиев</w:t>
        </w:r>
      </w:hyperlink>
      <w:r w:rsidRPr="008E291A">
        <w:rPr>
          <w:rFonts w:ascii="Arial" w:hAnsi="Arial" w:cs="Arial"/>
          <w:iCs/>
          <w:sz w:val="28"/>
          <w:szCs w:val="28"/>
        </w:rPr>
        <w:t xml:space="preserve"> написал музыку для 130 фильмов, и для каждого находил новые сочетания инструментов и приемы. Он одним из первых ввел в мелодии для кино клавесин, добавил звуки города и начал писать нетипичные для советской эстрады романсы на стихи со сложной ритмикой. </w:t>
      </w:r>
    </w:p>
    <w:p w:rsidR="003859A4" w:rsidRPr="008E291A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Когда </w:t>
      </w:r>
      <w:hyperlink r:id="rId38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 xml:space="preserve">Татьяна </w:t>
        </w:r>
        <w:proofErr w:type="spellStart"/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Лиознова</w:t>
        </w:r>
        <w:proofErr w:type="spellEnd"/>
      </w:hyperlink>
      <w:r w:rsidRPr="008E291A">
        <w:rPr>
          <w:rFonts w:ascii="Arial" w:hAnsi="Arial" w:cs="Arial"/>
          <w:sz w:val="28"/>
          <w:szCs w:val="28"/>
        </w:rPr>
        <w:t xml:space="preserve"> предложила Таривердиеву написать музыку для телефильма «Семнадцать мгновений весны», композитор долго сомневался. Вместе с Вениамином </w:t>
      </w:r>
      <w:proofErr w:type="spellStart"/>
      <w:r w:rsidRPr="008E291A">
        <w:rPr>
          <w:rFonts w:ascii="Arial" w:hAnsi="Arial" w:cs="Arial"/>
          <w:sz w:val="28"/>
          <w:szCs w:val="28"/>
        </w:rPr>
        <w:t>Дорманом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он работал над лентой «Ошибка резидента», и участвовать в съемках очередного шпионского блокбастера композитор не хотел. Но потом Таривердиев прочитал сценарий и понял: это будет не детектив, а психологическая драма о жизни советского разведчика, который работает в штабе вражеской армии и постоянно рискует своей жизнью.</w:t>
      </w:r>
    </w:p>
    <w:p w:rsidR="003859A4" w:rsidRPr="008E291A" w:rsidRDefault="003859A4" w:rsidP="003859A4">
      <w:pPr>
        <w:ind w:firstLine="70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2221865</wp:posOffset>
            </wp:positionH>
            <wp:positionV relativeFrom="paragraph">
              <wp:posOffset>-79375</wp:posOffset>
            </wp:positionV>
            <wp:extent cx="1473200" cy="1814680"/>
            <wp:effectExtent l="0" t="0" r="0" b="0"/>
            <wp:wrapThrough wrapText="bothSides">
              <wp:wrapPolygon edited="0">
                <wp:start x="0" y="0"/>
                <wp:lineTo x="0" y="21320"/>
                <wp:lineTo x="21228" y="21320"/>
                <wp:lineTo x="2122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74" cy="1818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Таривердиев и в этом фильме писал музыку одновременно со съемками. Первой появилась тема «Где-то далеко…» («Песня о далекой родине»). Композитор вспоминал: </w:t>
      </w:r>
      <w:r w:rsidRPr="008E291A">
        <w:rPr>
          <w:rFonts w:ascii="Arial" w:hAnsi="Arial" w:cs="Arial"/>
          <w:iCs/>
          <w:sz w:val="28"/>
          <w:szCs w:val="28"/>
        </w:rPr>
        <w:t>«Я, как всегда, когда пишу музыку к фильму, стараюсь поставить себя на место героя. &lt;…&gt; И я стал думать о том, что испытывает человек, который был заброшен в Германию много лет назад, во время этой страшной войны»</w:t>
      </w:r>
      <w:r w:rsidRPr="008E291A">
        <w:rPr>
          <w:rFonts w:ascii="Arial" w:hAnsi="Arial" w:cs="Arial"/>
          <w:sz w:val="28"/>
          <w:szCs w:val="28"/>
        </w:rPr>
        <w:t xml:space="preserve">. Эта же мелодия в одиночном исполнении фортепиано звучит в сцене, где Штирлиц встречается с женой в кафе. Так она помогала передать одиночество героя, его тоску по родине и семье. По просьбе Татьяны </w:t>
      </w:r>
      <w:proofErr w:type="spellStart"/>
      <w:r w:rsidRPr="008E291A">
        <w:rPr>
          <w:rFonts w:ascii="Arial" w:hAnsi="Arial" w:cs="Arial"/>
          <w:sz w:val="28"/>
          <w:szCs w:val="28"/>
        </w:rPr>
        <w:t>Лиозновой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эту же музыку композитор играл во время съемок дублей, чтобы актеры смогли сделать более выразительной сложную сцену.</w:t>
      </w:r>
    </w:p>
    <w:p w:rsidR="003859A4" w:rsidRPr="008E291A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Композитор предполагал, что проведет эту музыку через весь фильм, однако для 12 серий ее было недостаточно. Он написал и другие — «Мгновения», тему тревоги, мелодию, которая звучала во время поездки Штирлица, Шлага и </w:t>
      </w:r>
      <w:proofErr w:type="spellStart"/>
      <w:r w:rsidRPr="008E291A">
        <w:rPr>
          <w:rFonts w:ascii="Arial" w:hAnsi="Arial" w:cs="Arial"/>
          <w:sz w:val="28"/>
          <w:szCs w:val="28"/>
        </w:rPr>
        <w:t>Плейшнера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в Швейцарию. Позже выяснилось, что нужна еще одна композиция — под текст, который зачитывал за кадром </w:t>
      </w:r>
      <w:hyperlink r:id="rId40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 xml:space="preserve">Ефим </w:t>
        </w:r>
        <w:proofErr w:type="spellStart"/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Копелян</w:t>
        </w:r>
        <w:proofErr w:type="spellEnd"/>
      </w:hyperlink>
      <w:r w:rsidRPr="008E291A">
        <w:rPr>
          <w:rFonts w:ascii="Arial" w:hAnsi="Arial" w:cs="Arial"/>
          <w:sz w:val="28"/>
          <w:szCs w:val="28"/>
        </w:rPr>
        <w:t>. В итоге в фильме появились несколько основных мелодий и их вариации.</w:t>
      </w: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Две мелодии — «Мгновения» и «Где-то далеко» — легли в основу песен на стихи </w:t>
      </w:r>
      <w:hyperlink r:id="rId41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Роберта Рождественского</w:t>
        </w:r>
      </w:hyperlink>
      <w:r w:rsidRPr="008E291A">
        <w:rPr>
          <w:rFonts w:ascii="Arial" w:hAnsi="Arial" w:cs="Arial"/>
          <w:sz w:val="28"/>
          <w:szCs w:val="28"/>
        </w:rPr>
        <w:t xml:space="preserve">. Когда искали исполнителя этих партий, </w:t>
      </w:r>
      <w:proofErr w:type="spellStart"/>
      <w:r w:rsidRPr="008E291A">
        <w:rPr>
          <w:rFonts w:ascii="Arial" w:hAnsi="Arial" w:cs="Arial"/>
          <w:sz w:val="28"/>
          <w:szCs w:val="28"/>
        </w:rPr>
        <w:t>Лиознова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прослушала многих вокалистов. Среди них были и звезды эстрады тех лет: Валерий </w:t>
      </w:r>
      <w:proofErr w:type="spellStart"/>
      <w:r w:rsidRPr="008E291A">
        <w:rPr>
          <w:rFonts w:ascii="Arial" w:hAnsi="Arial" w:cs="Arial"/>
          <w:sz w:val="28"/>
          <w:szCs w:val="28"/>
        </w:rPr>
        <w:t>Ободзинский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, Вадим </w:t>
      </w:r>
      <w:proofErr w:type="spellStart"/>
      <w:r w:rsidRPr="008E291A">
        <w:rPr>
          <w:rFonts w:ascii="Arial" w:hAnsi="Arial" w:cs="Arial"/>
          <w:sz w:val="28"/>
          <w:szCs w:val="28"/>
        </w:rPr>
        <w:t>Мулерман</w:t>
      </w:r>
      <w:proofErr w:type="spellEnd"/>
      <w:r w:rsidRPr="008E291A">
        <w:rPr>
          <w:rFonts w:ascii="Arial" w:hAnsi="Arial" w:cs="Arial"/>
          <w:sz w:val="28"/>
          <w:szCs w:val="28"/>
        </w:rPr>
        <w:t>, Николай Никитский, </w:t>
      </w:r>
      <w:hyperlink r:id="rId42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Муслим Магомаев</w:t>
        </w:r>
      </w:hyperlink>
      <w:r w:rsidRPr="008E291A">
        <w:rPr>
          <w:rFonts w:ascii="Arial" w:hAnsi="Arial" w:cs="Arial"/>
          <w:sz w:val="28"/>
          <w:szCs w:val="28"/>
        </w:rPr>
        <w:t xml:space="preserve"> и даже Валентина </w:t>
      </w:r>
      <w:proofErr w:type="spellStart"/>
      <w:r w:rsidRPr="008E291A">
        <w:rPr>
          <w:rFonts w:ascii="Arial" w:hAnsi="Arial" w:cs="Arial"/>
          <w:sz w:val="28"/>
          <w:szCs w:val="28"/>
        </w:rPr>
        <w:t>Толкунова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. Однако никто из претендентов режиссера не устроил. </w:t>
      </w:r>
      <w:proofErr w:type="spellStart"/>
      <w:r w:rsidRPr="008E291A">
        <w:rPr>
          <w:rFonts w:ascii="Arial" w:hAnsi="Arial" w:cs="Arial"/>
          <w:sz w:val="28"/>
          <w:szCs w:val="28"/>
        </w:rPr>
        <w:t>Лиознова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выбрала </w:t>
      </w:r>
      <w:hyperlink r:id="rId43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Иосифа Кобзона</w:t>
        </w:r>
      </w:hyperlink>
      <w:r w:rsidRPr="008E291A">
        <w:rPr>
          <w:rFonts w:ascii="Arial" w:hAnsi="Arial" w:cs="Arial"/>
          <w:sz w:val="28"/>
          <w:szCs w:val="28"/>
        </w:rPr>
        <w:t> с его сдержанной, драматической манерой исполнения. Таривердиев позже вспоминал: </w:t>
      </w:r>
      <w:r w:rsidRPr="008E291A">
        <w:rPr>
          <w:rFonts w:ascii="Arial" w:hAnsi="Arial" w:cs="Arial"/>
          <w:iCs/>
          <w:sz w:val="28"/>
          <w:szCs w:val="28"/>
        </w:rPr>
        <w:t>«Спел он их блестяще. &lt;…&gt; Голос Кобзона попал в изображение, прямо в десятку»</w:t>
      </w:r>
      <w:r w:rsidRPr="008E291A">
        <w:rPr>
          <w:rFonts w:ascii="Arial" w:hAnsi="Arial" w:cs="Arial"/>
          <w:sz w:val="28"/>
          <w:szCs w:val="28"/>
        </w:rPr>
        <w:t>.</w:t>
      </w:r>
    </w:p>
    <w:p w:rsidR="003859A4" w:rsidRPr="008E291A" w:rsidRDefault="003859A4" w:rsidP="003859A4">
      <w:pPr>
        <w:ind w:firstLine="70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977900" cy="1920240"/>
            <wp:effectExtent l="0" t="0" r="0" b="3810"/>
            <wp:wrapThrough wrapText="bothSides">
              <wp:wrapPolygon edited="0">
                <wp:start x="12203" y="0"/>
                <wp:lineTo x="7153" y="1929"/>
                <wp:lineTo x="5891" y="2571"/>
                <wp:lineTo x="0" y="9857"/>
                <wp:lineTo x="0" y="10929"/>
                <wp:lineTo x="4208" y="13714"/>
                <wp:lineTo x="4208" y="17143"/>
                <wp:lineTo x="421" y="21429"/>
                <wp:lineTo x="2945" y="21429"/>
                <wp:lineTo x="21039" y="21214"/>
                <wp:lineTo x="21039" y="3429"/>
                <wp:lineTo x="16410" y="0"/>
                <wp:lineTo x="12203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Pr="008E291A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 xml:space="preserve">Первая серия телефильма вышла на экраны в 1973 году. Спустя три года Татьяна </w:t>
      </w:r>
      <w:proofErr w:type="spellStart"/>
      <w:r w:rsidRPr="008E291A">
        <w:rPr>
          <w:rFonts w:ascii="Arial" w:hAnsi="Arial" w:cs="Arial"/>
          <w:sz w:val="28"/>
          <w:szCs w:val="28"/>
        </w:rPr>
        <w:t>Лиознова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была удостоена Государственной премии РСФСР имени братьев Васильевых, а </w:t>
      </w:r>
      <w:proofErr w:type="spellStart"/>
      <w:r w:rsidRPr="008E291A">
        <w:rPr>
          <w:rFonts w:ascii="Arial" w:hAnsi="Arial" w:cs="Arial"/>
          <w:sz w:val="28"/>
          <w:szCs w:val="28"/>
        </w:rPr>
        <w:t>Микаэлу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Таривердиеву за участие в создании картины вручили орден Трудового Красного Знамени.</w:t>
      </w: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 xml:space="preserve">Картина режиссера Михаила Калика </w:t>
      </w:r>
      <w:r w:rsidRPr="008E291A">
        <w:rPr>
          <w:rFonts w:ascii="Arial" w:hAnsi="Arial" w:cs="Arial"/>
          <w:iCs/>
          <w:sz w:val="28"/>
          <w:szCs w:val="28"/>
        </w:rPr>
        <w:t xml:space="preserve">«Человек идет за солнцем» (1961) </w:t>
      </w:r>
      <w:r w:rsidRPr="008E291A">
        <w:rPr>
          <w:rFonts w:ascii="Arial" w:hAnsi="Arial" w:cs="Arial"/>
          <w:sz w:val="28"/>
          <w:szCs w:val="28"/>
        </w:rPr>
        <w:t xml:space="preserve">стала одной из первых в стране, снятой в духе французской «новой волны». Фильм рассказывает об одном дне из жизни пятилетнего мальчика: он услышал во дворе, что можно пойти за солнцем и так обогнуть землю. Юный герой отправляется в первое путешествие, знакомится с разными людьми и повседневной жизнью своего города, а поздно вечером возвращается домой. </w:t>
      </w:r>
      <w:proofErr w:type="spellStart"/>
      <w:r w:rsidRPr="008E291A">
        <w:rPr>
          <w:rFonts w:ascii="Arial" w:hAnsi="Arial" w:cs="Arial"/>
          <w:sz w:val="28"/>
          <w:szCs w:val="28"/>
        </w:rPr>
        <w:t>Микаэл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Таривердиев вспоминал: </w:t>
      </w:r>
      <w:r w:rsidRPr="008E291A">
        <w:rPr>
          <w:rFonts w:ascii="Arial" w:hAnsi="Arial" w:cs="Arial"/>
          <w:iCs/>
          <w:sz w:val="28"/>
          <w:szCs w:val="28"/>
        </w:rPr>
        <w:t>«Здесь нужно было много музыки. А я поставил перед собой такую задачу — обойтись без струнных, пойти по пути не лейтмотивов, а </w:t>
      </w:r>
      <w:proofErr w:type="spellStart"/>
      <w:r w:rsidRPr="008E291A">
        <w:rPr>
          <w:rFonts w:ascii="Arial" w:hAnsi="Arial" w:cs="Arial"/>
          <w:iCs/>
          <w:sz w:val="28"/>
          <w:szCs w:val="28"/>
        </w:rPr>
        <w:t>лейттембров</w:t>
      </w:r>
      <w:proofErr w:type="spellEnd"/>
      <w:r w:rsidRPr="008E291A">
        <w:rPr>
          <w:rFonts w:ascii="Arial" w:hAnsi="Arial" w:cs="Arial"/>
          <w:iCs/>
          <w:sz w:val="28"/>
          <w:szCs w:val="28"/>
        </w:rPr>
        <w:t>. Чтобы определенный тембр вызывал определенные ассоциации. Тембр трубы, флейты, клавесина»</w:t>
      </w:r>
      <w:r w:rsidRPr="008E291A">
        <w:rPr>
          <w:rFonts w:ascii="Arial" w:hAnsi="Arial" w:cs="Arial"/>
          <w:sz w:val="28"/>
          <w:szCs w:val="28"/>
        </w:rPr>
        <w:t>. Для предыдущей киноленты «Разгром», посвященной Гражданской войне, композитор написал симфоническую композицию. Однако оркестровая музыка не сочеталась с драматическими шумами фильма: топотом, свистом пуль, ржанием лошадей. Все сливалось в разноголосую, трудную для восприятия звуковую основу. Поэтому в картине «Человек идет за солнцем» композитор решил обойтись всего несколькими инструментами. Один из них — клавесин — стал популярен в киномузыке второй половины XX века именно после фильмов Таривердиева. До этого его почти не использовали из-за отрывистого звучания.</w:t>
      </w:r>
    </w:p>
    <w:p w:rsidR="003859A4" w:rsidRPr="008E291A" w:rsidRDefault="003859A4" w:rsidP="003859A4">
      <w:pPr>
        <w:ind w:firstLine="70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011680" cy="1686560"/>
            <wp:effectExtent l="0" t="0" r="7620" b="8890"/>
            <wp:wrapThrough wrapText="bothSides">
              <wp:wrapPolygon edited="0">
                <wp:start x="21600" y="21600"/>
                <wp:lineTo x="21600" y="130"/>
                <wp:lineTo x="123" y="130"/>
                <wp:lineTo x="123" y="21600"/>
                <wp:lineTo x="21600" y="2160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руба флейта клавесин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1168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Pr="008E291A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Для фильма «Человек идет за солнцем» композитор написал песню на лирическое стихотворение Семена Кирсанова «У тебя такие глаза» в форме свободного стиха без привычной рифмы и ритма. Композитор вспоминал: </w:t>
      </w:r>
      <w:r w:rsidRPr="008E291A">
        <w:rPr>
          <w:rFonts w:ascii="Arial" w:hAnsi="Arial" w:cs="Arial"/>
          <w:iCs/>
          <w:sz w:val="28"/>
          <w:szCs w:val="28"/>
        </w:rPr>
        <w:t>«А тут мне хотелось нащупать новую линию. Конечно, в этом был еще и протест против официальной массовой музыки, так называемых советских песен, с их куплетной формой, глупыми, наивными словами, не стихами, а текстами»</w:t>
      </w:r>
      <w:r w:rsidRPr="008E291A">
        <w:rPr>
          <w:rFonts w:ascii="Arial" w:hAnsi="Arial" w:cs="Arial"/>
          <w:sz w:val="28"/>
          <w:szCs w:val="28"/>
        </w:rPr>
        <w:t>. Исполнила вокальную композицию юная </w:t>
      </w:r>
      <w:hyperlink r:id="rId45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Майя Кристалинская</w:t>
        </w:r>
      </w:hyperlink>
      <w:r w:rsidRPr="008E291A">
        <w:rPr>
          <w:rFonts w:ascii="Arial" w:hAnsi="Arial" w:cs="Arial"/>
          <w:sz w:val="28"/>
          <w:szCs w:val="28"/>
        </w:rPr>
        <w:t>.</w:t>
      </w: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После премьеры Таривердиев стал известен как создатель музыки для кино. Делегация французских кинематографистов, которая в это время находилась в </w:t>
      </w:r>
      <w:hyperlink r:id="rId46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Москве</w:t>
        </w:r>
      </w:hyperlink>
      <w:r w:rsidRPr="008E291A">
        <w:rPr>
          <w:rFonts w:ascii="Arial" w:hAnsi="Arial" w:cs="Arial"/>
          <w:sz w:val="28"/>
          <w:szCs w:val="28"/>
        </w:rPr>
        <w:t>, пригласила Михаи</w:t>
      </w:r>
      <w:r>
        <w:rPr>
          <w:rFonts w:ascii="Arial" w:hAnsi="Arial" w:cs="Arial"/>
          <w:sz w:val="28"/>
          <w:szCs w:val="28"/>
        </w:rPr>
        <w:t xml:space="preserve">ла Калика вместе с композитором </w:t>
      </w:r>
      <w:r w:rsidRPr="008E291A">
        <w:rPr>
          <w:rFonts w:ascii="Arial" w:hAnsi="Arial" w:cs="Arial"/>
          <w:sz w:val="28"/>
          <w:szCs w:val="28"/>
        </w:rPr>
        <w:t>на Рождество во Францию представлять картину в парижском киноклубе. Но Калика за границу не пустили, и Таривердиев ехать отказался.</w:t>
      </w:r>
    </w:p>
    <w:p w:rsidR="003859A4" w:rsidRPr="008E291A" w:rsidRDefault="003859A4" w:rsidP="003859A4">
      <w:pPr>
        <w:ind w:firstLine="70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2075180" cy="1739900"/>
            <wp:effectExtent l="0" t="0" r="1270" b="0"/>
            <wp:wrapThrough wrapText="bothSides">
              <wp:wrapPolygon edited="0">
                <wp:start x="0" y="0"/>
                <wp:lineTo x="0" y="21285"/>
                <wp:lineTo x="21415" y="21285"/>
                <wp:lineTo x="2141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иномузыка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 xml:space="preserve">В книге «Я просто живу» </w:t>
      </w:r>
      <w:proofErr w:type="spellStart"/>
      <w:r w:rsidRPr="008E291A">
        <w:rPr>
          <w:rFonts w:ascii="Arial" w:hAnsi="Arial" w:cs="Arial"/>
          <w:sz w:val="28"/>
          <w:szCs w:val="28"/>
        </w:rPr>
        <w:t>Микаэл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Таривердиев писал, что картина «До свидания, мальчики!» по повести Бориса </w:t>
      </w:r>
      <w:proofErr w:type="spellStart"/>
      <w:r w:rsidRPr="008E291A">
        <w:rPr>
          <w:rFonts w:ascii="Arial" w:hAnsi="Arial" w:cs="Arial"/>
          <w:sz w:val="28"/>
          <w:szCs w:val="28"/>
        </w:rPr>
        <w:t>Балтера</w:t>
      </w:r>
      <w:proofErr w:type="spellEnd"/>
      <w:r w:rsidRPr="008E291A">
        <w:rPr>
          <w:rFonts w:ascii="Arial" w:hAnsi="Arial" w:cs="Arial"/>
          <w:sz w:val="28"/>
          <w:szCs w:val="28"/>
        </w:rPr>
        <w:t> — самая дорогая для него: </w:t>
      </w:r>
      <w:r w:rsidRPr="008E291A">
        <w:rPr>
          <w:rFonts w:ascii="Arial" w:hAnsi="Arial" w:cs="Arial"/>
          <w:iCs/>
          <w:sz w:val="28"/>
          <w:szCs w:val="28"/>
        </w:rPr>
        <w:t>«Эта картина — ностальгия по детству, по юности. &lt;…&gt; В нее вложены ощущения, которые я вот сейчас испытываю по отношению к тем временам»</w:t>
      </w:r>
      <w:r w:rsidRPr="008E291A">
        <w:rPr>
          <w:rFonts w:ascii="Arial" w:hAnsi="Arial" w:cs="Arial"/>
          <w:sz w:val="28"/>
          <w:szCs w:val="28"/>
        </w:rPr>
        <w:t>. Фразой </w:t>
      </w:r>
      <w:r w:rsidRPr="008E291A">
        <w:rPr>
          <w:rFonts w:ascii="Arial" w:hAnsi="Arial" w:cs="Arial"/>
          <w:iCs/>
          <w:sz w:val="28"/>
          <w:szCs w:val="28"/>
        </w:rPr>
        <w:t>«Впереди, мне казалось, меня ждет только радость»</w:t>
      </w:r>
      <w:r w:rsidRPr="008E291A">
        <w:rPr>
          <w:rFonts w:ascii="Arial" w:hAnsi="Arial" w:cs="Arial"/>
          <w:sz w:val="28"/>
          <w:szCs w:val="28"/>
        </w:rPr>
        <w:t>, которая встречается и в литературном произведении, и в самом фильме, Таривердиев заканчивал каждую главу автобиографии и называл </w:t>
      </w:r>
      <w:r w:rsidRPr="008E291A">
        <w:rPr>
          <w:rFonts w:ascii="Arial" w:hAnsi="Arial" w:cs="Arial"/>
          <w:iCs/>
          <w:sz w:val="28"/>
          <w:szCs w:val="28"/>
        </w:rPr>
        <w:t>«философией своей жизни»</w:t>
      </w:r>
      <w:r>
        <w:rPr>
          <w:rFonts w:ascii="Arial" w:hAnsi="Arial" w:cs="Arial"/>
          <w:sz w:val="28"/>
          <w:szCs w:val="28"/>
        </w:rPr>
        <w:t>.</w:t>
      </w:r>
    </w:p>
    <w:p w:rsidR="003859A4" w:rsidRDefault="003859A4" w:rsidP="003859A4">
      <w:pPr>
        <w:ind w:firstLine="70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1219200" cy="2135505"/>
            <wp:effectExtent l="0" t="0" r="0" b="0"/>
            <wp:wrapThrough wrapText="bothSides">
              <wp:wrapPolygon edited="0">
                <wp:start x="15863" y="0"/>
                <wp:lineTo x="9450" y="9249"/>
                <wp:lineTo x="6075" y="10598"/>
                <wp:lineTo x="4725" y="11561"/>
                <wp:lineTo x="5063" y="12332"/>
                <wp:lineTo x="3713" y="12910"/>
                <wp:lineTo x="0" y="15222"/>
                <wp:lineTo x="0" y="17727"/>
                <wp:lineTo x="675" y="18498"/>
                <wp:lineTo x="6413" y="21388"/>
                <wp:lineTo x="6750" y="21388"/>
                <wp:lineTo x="8775" y="21388"/>
                <wp:lineTo x="10800" y="20425"/>
                <wp:lineTo x="10463" y="18883"/>
                <wp:lineTo x="7763" y="18498"/>
                <wp:lineTo x="11138" y="15415"/>
                <wp:lineTo x="19913" y="3083"/>
                <wp:lineTo x="21263" y="578"/>
                <wp:lineTo x="21263" y="0"/>
                <wp:lineTo x="15863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юность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Музыку композитор писал параллельно со съемками. </w:t>
      </w:r>
      <w:r w:rsidRPr="008E291A">
        <w:rPr>
          <w:rFonts w:ascii="Arial" w:hAnsi="Arial" w:cs="Arial"/>
          <w:iCs/>
          <w:sz w:val="28"/>
          <w:szCs w:val="28"/>
        </w:rPr>
        <w:t>«Я долго думал</w:t>
      </w:r>
      <w:r w:rsidRPr="008E291A">
        <w:rPr>
          <w:rFonts w:ascii="Arial" w:hAnsi="Arial" w:cs="Arial"/>
          <w:sz w:val="28"/>
          <w:szCs w:val="28"/>
        </w:rPr>
        <w:t>, — писал он позже, — </w:t>
      </w:r>
      <w:r w:rsidRPr="008E291A">
        <w:rPr>
          <w:rFonts w:ascii="Arial" w:hAnsi="Arial" w:cs="Arial"/>
          <w:iCs/>
          <w:sz w:val="28"/>
          <w:szCs w:val="28"/>
        </w:rPr>
        <w:t>как делать музыку к этому фильму о трех мальчишках, об их последних днях на гражданке. &lt;…&gt; А мальчишки только начинали пробовать себя, только-только начинали жить. Пробовали жить. И поэтому я решил, что музыка появляется как бы еще не оформленной»</w:t>
      </w:r>
      <w:r w:rsidRPr="008E291A">
        <w:rPr>
          <w:rFonts w:ascii="Arial" w:hAnsi="Arial" w:cs="Arial"/>
          <w:sz w:val="28"/>
          <w:szCs w:val="28"/>
        </w:rPr>
        <w:t xml:space="preserve">. Сначала вместе с режиссером Михаилом </w:t>
      </w:r>
      <w:proofErr w:type="spellStart"/>
      <w:r w:rsidRPr="008E291A">
        <w:rPr>
          <w:rFonts w:ascii="Arial" w:hAnsi="Arial" w:cs="Arial"/>
          <w:sz w:val="28"/>
          <w:szCs w:val="28"/>
        </w:rPr>
        <w:t>Каликом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он написал музыкальный эскиз. Постепенно Таривердиев добавлял по такту — так появилась увертюра для вступительных кадров. Она же и замыкала фильм, а к титрам плавно переходила в стук колес. Таривердиев часто использовал такой прием: музыка сливалась с гулом машин и другими шумами, и наоборот — посторонние звуки «проигрывали» главную мелодию.</w:t>
      </w:r>
    </w:p>
    <w:p w:rsidR="003859A4" w:rsidRPr="008E291A" w:rsidRDefault="00E05143" w:rsidP="003859A4">
      <w:pPr>
        <w:ind w:firstLine="70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BCAB335" wp14:editId="0A49DE76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2199640" cy="1844040"/>
            <wp:effectExtent l="0" t="0" r="0" b="3810"/>
            <wp:wrapThrough wrapText="bothSides">
              <wp:wrapPolygon edited="0">
                <wp:start x="0" y="0"/>
                <wp:lineTo x="0" y="21421"/>
                <wp:lineTo x="21326" y="21421"/>
                <wp:lineTo x="21326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ашина и музыка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Pr="008E291A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В фильме «До свидания, мальчики!» вырезали некоторые сцены — например, во фрагменте, где люди грузили баржу тачками, цензоры увидели отсылку к лагерной теме. Киноленту показали зрителям в сокращении, а после, когда Михаил Калик эмигрировал из СССР, и вовсе запретили. Выпустили фильм на видеокассетах только в 1990 году.</w:t>
      </w:r>
    </w:p>
    <w:p w:rsidR="003859A4" w:rsidRPr="008E291A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 xml:space="preserve">Комедия «Король-олень», которую Таривердиев называл </w:t>
      </w:r>
      <w:proofErr w:type="spellStart"/>
      <w:r w:rsidRPr="008E291A">
        <w:rPr>
          <w:rFonts w:ascii="Arial" w:hAnsi="Arial" w:cs="Arial"/>
          <w:sz w:val="28"/>
          <w:szCs w:val="28"/>
        </w:rPr>
        <w:t>кинооперой</w:t>
      </w:r>
      <w:proofErr w:type="spellEnd"/>
      <w:r w:rsidRPr="008E291A">
        <w:rPr>
          <w:rFonts w:ascii="Arial" w:hAnsi="Arial" w:cs="Arial"/>
          <w:sz w:val="28"/>
          <w:szCs w:val="28"/>
        </w:rPr>
        <w:t>, вышла на экраны в конце 1960-х годов. Музыку для этого фильма композитор написал по мотивам барочных произведений: здесь были и мелодичные фуги, и вокальные партии в сопровождении клавесина. Весь текст герои произносили в стихах.</w:t>
      </w:r>
    </w:p>
    <w:p w:rsidR="003859A4" w:rsidRDefault="00E05143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5DC3BC5" wp14:editId="6CEDAD36">
            <wp:simplePos x="0" y="0"/>
            <wp:positionH relativeFrom="page">
              <wp:align>center</wp:align>
            </wp:positionH>
            <wp:positionV relativeFrom="paragraph">
              <wp:posOffset>1859280</wp:posOffset>
            </wp:positionV>
            <wp:extent cx="2189480" cy="1835150"/>
            <wp:effectExtent l="0" t="0" r="1270" b="0"/>
            <wp:wrapThrough wrapText="bothSides">
              <wp:wrapPolygon edited="0">
                <wp:start x="0" y="0"/>
                <wp:lineTo x="0" y="21301"/>
                <wp:lineTo x="21425" y="21301"/>
                <wp:lineTo x="21425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иноопера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9A4" w:rsidRPr="008E291A">
        <w:rPr>
          <w:rFonts w:ascii="Arial" w:hAnsi="Arial" w:cs="Arial"/>
          <w:sz w:val="28"/>
          <w:szCs w:val="28"/>
        </w:rPr>
        <w:t>Когда фильм снимали на Ялтинской киностудии, Таривердиев аккомпанировал актерам на фортепиано, клавесина тогда в городе не было. Чтобы добиться нужного звучания, он прикрепил на молоточки пианино кнопки с пластмассовыми наконечниками.</w:t>
      </w:r>
      <w:r w:rsidR="003859A4">
        <w:rPr>
          <w:rFonts w:ascii="Arial" w:hAnsi="Arial" w:cs="Arial"/>
          <w:sz w:val="28"/>
          <w:szCs w:val="28"/>
        </w:rPr>
        <w:t xml:space="preserve"> </w:t>
      </w:r>
      <w:r w:rsidR="003859A4" w:rsidRPr="008E291A">
        <w:rPr>
          <w:rFonts w:ascii="Arial" w:hAnsi="Arial" w:cs="Arial"/>
          <w:sz w:val="28"/>
          <w:szCs w:val="28"/>
        </w:rPr>
        <w:t>Для фильма композитор написал 12 песен. Все актеры исполняли партии своих персонажей сами, кроме Валентины Малявиной, которая играла роль главной героини. </w:t>
      </w:r>
      <w:hyperlink r:id="rId51" w:tgtFrame="_blank" w:history="1">
        <w:r w:rsidR="003859A4"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Вместо нее спела</w:t>
        </w:r>
      </w:hyperlink>
      <w:r w:rsidR="003859A4" w:rsidRPr="008E291A">
        <w:rPr>
          <w:rFonts w:ascii="Arial" w:hAnsi="Arial" w:cs="Arial"/>
          <w:sz w:val="28"/>
          <w:szCs w:val="28"/>
        </w:rPr>
        <w:t> 19-летняя </w:t>
      </w:r>
      <w:hyperlink r:id="rId52" w:tgtFrame="_blank" w:history="1">
        <w:r w:rsidR="003859A4"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Алла Пугачева</w:t>
        </w:r>
      </w:hyperlink>
      <w:r w:rsidR="003859A4" w:rsidRPr="008E291A">
        <w:rPr>
          <w:rFonts w:ascii="Arial" w:hAnsi="Arial" w:cs="Arial"/>
          <w:sz w:val="28"/>
          <w:szCs w:val="28"/>
        </w:rPr>
        <w:t> — тогда начинающая певица.</w:t>
      </w:r>
    </w:p>
    <w:p w:rsidR="003859A4" w:rsidRPr="008E291A" w:rsidRDefault="003859A4" w:rsidP="00E05143">
      <w:pPr>
        <w:ind w:firstLine="708"/>
        <w:jc w:val="center"/>
        <w:rPr>
          <w:rFonts w:ascii="Arial" w:hAnsi="Arial" w:cs="Arial"/>
          <w:sz w:val="28"/>
          <w:szCs w:val="28"/>
        </w:rPr>
      </w:pPr>
    </w:p>
    <w:p w:rsidR="00E05143" w:rsidRDefault="00E05143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E05143" w:rsidRDefault="00E05143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E05143" w:rsidRDefault="00E05143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E05143" w:rsidRDefault="00E05143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Pr="008E291A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В команду фильма </w:t>
      </w:r>
      <w:hyperlink r:id="rId53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«Ирония судьбы, или С легким паром!»</w:t>
        </w:r>
      </w:hyperlink>
      <w:r w:rsidRPr="008E291A">
        <w:rPr>
          <w:rFonts w:ascii="Arial" w:hAnsi="Arial" w:cs="Arial"/>
          <w:sz w:val="28"/>
          <w:szCs w:val="28"/>
        </w:rPr>
        <w:t> Таривердиев попал после курьезного случая. </w:t>
      </w:r>
      <w:r w:rsidRPr="008E291A">
        <w:rPr>
          <w:rFonts w:ascii="Arial" w:hAnsi="Arial" w:cs="Arial"/>
          <w:iCs/>
          <w:sz w:val="28"/>
          <w:szCs w:val="28"/>
        </w:rPr>
        <w:t>«Иду я однажды к столовой</w:t>
      </w:r>
      <w:r w:rsidRPr="008E291A">
        <w:rPr>
          <w:rFonts w:ascii="Arial" w:hAnsi="Arial" w:cs="Arial"/>
          <w:sz w:val="28"/>
          <w:szCs w:val="28"/>
        </w:rPr>
        <w:t>, — рассказывал композитор. — </w:t>
      </w:r>
      <w:r w:rsidRPr="008E291A">
        <w:rPr>
          <w:rFonts w:ascii="Arial" w:hAnsi="Arial" w:cs="Arial"/>
          <w:iCs/>
          <w:sz w:val="28"/>
          <w:szCs w:val="28"/>
        </w:rPr>
        <w:t>А на приступочке сидит </w:t>
      </w:r>
      <w:hyperlink r:id="rId54" w:tgtFrame="_blank" w:history="1">
        <w:r w:rsidRPr="008E291A">
          <w:rPr>
            <w:rStyle w:val="a3"/>
            <w:rFonts w:ascii="Arial" w:hAnsi="Arial" w:cs="Arial"/>
            <w:iCs/>
            <w:color w:val="auto"/>
            <w:sz w:val="28"/>
            <w:szCs w:val="28"/>
            <w:u w:val="none"/>
          </w:rPr>
          <w:t>Эльдар</w:t>
        </w:r>
      </w:hyperlink>
      <w:r w:rsidRPr="008E291A">
        <w:rPr>
          <w:rFonts w:ascii="Arial" w:hAnsi="Arial" w:cs="Arial"/>
          <w:iCs/>
          <w:sz w:val="28"/>
          <w:szCs w:val="28"/>
        </w:rPr>
        <w:t> [Рязанов] и напевает песенку: «На Тихорецкую состав отправится, вагончик тронется, перрон останется». И говорит, что песенка эта народная, автора у нее нет. И она войдет в его новый фильм «Ирония судьбы». — Что это за разговоры! — возмутился я. — Это песня не народная, и у нее есть автор. Эта песня моя»</w:t>
      </w:r>
      <w:r w:rsidRPr="008E291A">
        <w:rPr>
          <w:rFonts w:ascii="Arial" w:hAnsi="Arial" w:cs="Arial"/>
          <w:sz w:val="28"/>
          <w:szCs w:val="28"/>
        </w:rPr>
        <w:t>. Песню «На Тихорецкую…» Таривердиев написал задолго до этого случая: в студенческие годы он создал ее для спектакля </w:t>
      </w:r>
      <w:hyperlink r:id="rId55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Ролана Быкова</w:t>
        </w:r>
      </w:hyperlink>
      <w:r w:rsidRPr="008E291A">
        <w:rPr>
          <w:rFonts w:ascii="Arial" w:hAnsi="Arial" w:cs="Arial"/>
          <w:sz w:val="28"/>
          <w:szCs w:val="28"/>
        </w:rPr>
        <w:t>.</w:t>
      </w:r>
    </w:p>
    <w:p w:rsidR="003859A4" w:rsidRDefault="00E05143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CC83269" wp14:editId="5742C693">
            <wp:simplePos x="0" y="0"/>
            <wp:positionH relativeFrom="margin">
              <wp:align>center</wp:align>
            </wp:positionH>
            <wp:positionV relativeFrom="paragraph">
              <wp:posOffset>3143885</wp:posOffset>
            </wp:positionV>
            <wp:extent cx="2279650" cy="1911350"/>
            <wp:effectExtent l="0" t="0" r="6350" b="0"/>
            <wp:wrapThrough wrapText="bothSides">
              <wp:wrapPolygon edited="0">
                <wp:start x="0" y="0"/>
                <wp:lineTo x="0" y="21313"/>
                <wp:lineTo x="21480" y="21313"/>
                <wp:lineTo x="21480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нц любовь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9A4" w:rsidRPr="008E291A">
        <w:rPr>
          <w:rFonts w:ascii="Arial" w:hAnsi="Arial" w:cs="Arial"/>
          <w:sz w:val="28"/>
          <w:szCs w:val="28"/>
        </w:rPr>
        <w:t>Эльдар Рязанов показал композитору сценарий нового фильма, в котором были стихи </w:t>
      </w:r>
      <w:hyperlink r:id="rId57" w:tgtFrame="_blank" w:history="1">
        <w:r w:rsidR="003859A4"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Марины Цветаевой</w:t>
        </w:r>
      </w:hyperlink>
      <w:r w:rsidR="003859A4" w:rsidRPr="008E291A">
        <w:rPr>
          <w:rFonts w:ascii="Arial" w:hAnsi="Arial" w:cs="Arial"/>
          <w:sz w:val="28"/>
          <w:szCs w:val="28"/>
        </w:rPr>
        <w:t>, </w:t>
      </w:r>
      <w:hyperlink r:id="rId58" w:tgtFrame="_blank" w:history="1">
        <w:r w:rsidR="003859A4"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Евгения Евтушенко</w:t>
        </w:r>
      </w:hyperlink>
      <w:r w:rsidR="003859A4" w:rsidRPr="008E291A">
        <w:rPr>
          <w:rFonts w:ascii="Arial" w:hAnsi="Arial" w:cs="Arial"/>
          <w:sz w:val="28"/>
          <w:szCs w:val="28"/>
        </w:rPr>
        <w:t>, </w:t>
      </w:r>
      <w:hyperlink r:id="rId59" w:tgtFrame="_blank" w:history="1">
        <w:r w:rsidR="003859A4"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Беллы Ахмадулиной</w:t>
        </w:r>
      </w:hyperlink>
      <w:r w:rsidR="003859A4" w:rsidRPr="008E291A">
        <w:rPr>
          <w:rFonts w:ascii="Arial" w:hAnsi="Arial" w:cs="Arial"/>
          <w:sz w:val="28"/>
          <w:szCs w:val="28"/>
        </w:rPr>
        <w:t xml:space="preserve">. Сценарий привел Таривердиева в замешательство: сложно было сразу определить, какой жанр у фильма и какая нужна музыка. Ведь в «Иронии судьбы» были и лирические сцены, и драматические, и забавные ситуации, которые обычно встречаются в буффонаде. И тогда </w:t>
      </w:r>
      <w:proofErr w:type="spellStart"/>
      <w:r w:rsidR="003859A4" w:rsidRPr="008E291A">
        <w:rPr>
          <w:rFonts w:ascii="Arial" w:hAnsi="Arial" w:cs="Arial"/>
          <w:sz w:val="28"/>
          <w:szCs w:val="28"/>
        </w:rPr>
        <w:t>Микаэл</w:t>
      </w:r>
      <w:proofErr w:type="spellEnd"/>
      <w:r w:rsidR="003859A4" w:rsidRPr="008E291A">
        <w:rPr>
          <w:rFonts w:ascii="Arial" w:hAnsi="Arial" w:cs="Arial"/>
          <w:sz w:val="28"/>
          <w:szCs w:val="28"/>
        </w:rPr>
        <w:t xml:space="preserve"> Таривердиев решил ориентироваться не на жанр, а на сюжет фильма. Он говорил: </w:t>
      </w:r>
      <w:r w:rsidR="003859A4" w:rsidRPr="008E291A">
        <w:rPr>
          <w:rFonts w:ascii="Arial" w:hAnsi="Arial" w:cs="Arial"/>
          <w:iCs/>
          <w:sz w:val="28"/>
          <w:szCs w:val="28"/>
        </w:rPr>
        <w:t xml:space="preserve">«Все мы — независимо от возраста — ждем, когда с неба (без всяких наших </w:t>
      </w:r>
      <w:proofErr w:type="gramStart"/>
      <w:r w:rsidR="003859A4" w:rsidRPr="008E291A">
        <w:rPr>
          <w:rFonts w:ascii="Arial" w:hAnsi="Arial" w:cs="Arial"/>
          <w:iCs/>
          <w:sz w:val="28"/>
          <w:szCs w:val="28"/>
        </w:rPr>
        <w:t>на то усилий</w:t>
      </w:r>
      <w:proofErr w:type="gramEnd"/>
      <w:r w:rsidR="003859A4" w:rsidRPr="008E291A">
        <w:rPr>
          <w:rFonts w:ascii="Arial" w:hAnsi="Arial" w:cs="Arial"/>
          <w:iCs/>
          <w:sz w:val="28"/>
          <w:szCs w:val="28"/>
        </w:rPr>
        <w:t>) свалится на голову принц или принцесса. Прекрасные, очаровательные, любящие, которые нас поймут, как никто до этого не понимал»</w:t>
      </w:r>
      <w:r w:rsidR="003859A4" w:rsidRPr="008E291A">
        <w:rPr>
          <w:rFonts w:ascii="Arial" w:hAnsi="Arial" w:cs="Arial"/>
          <w:sz w:val="28"/>
          <w:szCs w:val="28"/>
        </w:rPr>
        <w:t>. В этом «Ирония судьбы» походила на рождественскую сказку — светлую и романтичную. Такую же Таривердиев решил писать музыку.</w:t>
      </w:r>
    </w:p>
    <w:p w:rsidR="003859A4" w:rsidRPr="008E291A" w:rsidRDefault="003859A4" w:rsidP="00E05143">
      <w:pPr>
        <w:ind w:firstLine="708"/>
        <w:jc w:val="center"/>
        <w:rPr>
          <w:rFonts w:ascii="Arial" w:hAnsi="Arial" w:cs="Arial"/>
          <w:sz w:val="28"/>
          <w:szCs w:val="28"/>
        </w:rPr>
      </w:pPr>
    </w:p>
    <w:p w:rsidR="00E05143" w:rsidRDefault="00E05143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E05143" w:rsidRDefault="00E05143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E05143" w:rsidRDefault="00E05143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E05143" w:rsidRDefault="00E05143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E05143" w:rsidRDefault="00E05143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Pr="008E291A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Рязанов планировал привлечь к работе над «Иронией судьбы» и других композиторов, поскольку считал, что один музыкант не может создать несколько хороших песен сразу. Таривердиев написал двенадцать. Шесть из них Рязанов отобрал без правок и других авторов приглашать не стал.</w:t>
      </w:r>
    </w:p>
    <w:p w:rsidR="003859A4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proofErr w:type="spellStart"/>
      <w:r w:rsidRPr="008E291A">
        <w:rPr>
          <w:rFonts w:ascii="Arial" w:hAnsi="Arial" w:cs="Arial"/>
          <w:sz w:val="28"/>
          <w:szCs w:val="28"/>
        </w:rPr>
        <w:t>Микаэла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Таривердиева предупреждали, что фильм снимают специально к </w:t>
      </w:r>
      <w:hyperlink r:id="rId60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Новому году</w:t>
        </w:r>
      </w:hyperlink>
      <w:r w:rsidRPr="008E291A">
        <w:rPr>
          <w:rFonts w:ascii="Arial" w:hAnsi="Arial" w:cs="Arial"/>
          <w:sz w:val="28"/>
          <w:szCs w:val="28"/>
        </w:rPr>
        <w:t> и показывать его будут, когда все обычно собираются за праздничным столом. Поэтому музыка должна быть легкой и запоминающейся, чтобы ее можно было петь всей компанией. Но композитор рискнул и написал «</w:t>
      </w:r>
      <w:proofErr w:type="spellStart"/>
      <w:r w:rsidRPr="008E291A">
        <w:rPr>
          <w:rFonts w:ascii="Arial" w:hAnsi="Arial" w:cs="Arial"/>
          <w:sz w:val="28"/>
          <w:szCs w:val="28"/>
        </w:rPr>
        <w:t>незастольные</w:t>
      </w:r>
      <w:proofErr w:type="spellEnd"/>
      <w:r w:rsidRPr="008E291A">
        <w:rPr>
          <w:rFonts w:ascii="Arial" w:hAnsi="Arial" w:cs="Arial"/>
          <w:sz w:val="28"/>
          <w:szCs w:val="28"/>
        </w:rPr>
        <w:t>» песни. В них не было характерных элементов — ни куплетов, ни рефренов. </w:t>
      </w:r>
      <w:r w:rsidRPr="008E291A">
        <w:rPr>
          <w:rFonts w:ascii="Arial" w:hAnsi="Arial" w:cs="Arial"/>
          <w:iCs/>
          <w:sz w:val="28"/>
          <w:szCs w:val="28"/>
        </w:rPr>
        <w:t>«Развели консерваторию»</w:t>
      </w:r>
      <w:r w:rsidRPr="008E291A">
        <w:rPr>
          <w:rFonts w:ascii="Arial" w:hAnsi="Arial" w:cs="Arial"/>
          <w:sz w:val="28"/>
          <w:szCs w:val="28"/>
        </w:rPr>
        <w:t> — так кинематографическое руководство отзывалось о работе Рязанова и Таривердиева. Почти все романсы исполнила Алла Пугачева. «На Тихорецкую…» вместе с ней пели Лия Ахеджакова и </w:t>
      </w:r>
      <w:hyperlink r:id="rId61" w:tgtFrame="_blank" w:history="1">
        <w:r w:rsidRPr="008E291A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Валентина Талызина</w:t>
        </w:r>
      </w:hyperlink>
      <w:r w:rsidRPr="008E291A">
        <w:rPr>
          <w:rFonts w:ascii="Arial" w:hAnsi="Arial" w:cs="Arial"/>
          <w:sz w:val="28"/>
          <w:szCs w:val="28"/>
        </w:rPr>
        <w:t xml:space="preserve">, которые играли роль подружек главной героини. Таривердиев намеренно не стал исправлять непрофессиональный вокал актрис, чтобы сделать сцену </w:t>
      </w:r>
      <w:r w:rsidR="00E05143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6E22EC5" wp14:editId="4E290119">
            <wp:simplePos x="0" y="0"/>
            <wp:positionH relativeFrom="margin">
              <wp:align>center</wp:align>
            </wp:positionH>
            <wp:positionV relativeFrom="paragraph">
              <wp:posOffset>2359660</wp:posOffset>
            </wp:positionV>
            <wp:extent cx="2345055" cy="1965325"/>
            <wp:effectExtent l="0" t="0" r="0" b="0"/>
            <wp:wrapThrough wrapText="bothSides">
              <wp:wrapPolygon edited="0">
                <wp:start x="0" y="0"/>
                <wp:lineTo x="0" y="21356"/>
                <wp:lineTo x="21407" y="21356"/>
                <wp:lineTo x="21407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овый год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91A">
        <w:rPr>
          <w:rFonts w:ascii="Arial" w:hAnsi="Arial" w:cs="Arial"/>
          <w:sz w:val="28"/>
          <w:szCs w:val="28"/>
        </w:rPr>
        <w:t>естественной.</w:t>
      </w:r>
    </w:p>
    <w:p w:rsidR="003859A4" w:rsidRPr="008E291A" w:rsidRDefault="003859A4" w:rsidP="00E05143">
      <w:pPr>
        <w:ind w:firstLine="708"/>
        <w:jc w:val="center"/>
        <w:rPr>
          <w:rFonts w:ascii="Arial" w:hAnsi="Arial" w:cs="Arial"/>
          <w:sz w:val="28"/>
          <w:szCs w:val="28"/>
        </w:rPr>
      </w:pPr>
    </w:p>
    <w:p w:rsidR="00E05143" w:rsidRDefault="00E05143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E05143" w:rsidRDefault="00E05143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E05143" w:rsidRDefault="00E05143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E05143" w:rsidRDefault="00E05143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E05143" w:rsidRDefault="00E05143" w:rsidP="003859A4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3859A4" w:rsidRPr="008E291A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>Премьера кинокар</w:t>
      </w:r>
      <w:r>
        <w:rPr>
          <w:rFonts w:ascii="Arial" w:hAnsi="Arial" w:cs="Arial"/>
          <w:sz w:val="28"/>
          <w:szCs w:val="28"/>
        </w:rPr>
        <w:t>тины прошла 31 декабря 1975 года</w:t>
      </w:r>
      <w:r w:rsidRPr="008E291A">
        <w:rPr>
          <w:rFonts w:ascii="Arial" w:hAnsi="Arial" w:cs="Arial"/>
          <w:sz w:val="28"/>
          <w:szCs w:val="28"/>
        </w:rPr>
        <w:t>. Сразу после показа Таривердиеву стали звонить знакомые — восхищались фильмом и музыкой к нему. Композитор не верил, считал эти слова дружеской поддержкой. Но на следующий день, гуляя по Красной Пресне, он встретил компанию молодых людей, которые пели романсы из «Иронии судьбы». В своих мемуарах Таривердиев писал об этом случае: </w:t>
      </w:r>
      <w:r w:rsidRPr="008E291A">
        <w:rPr>
          <w:rFonts w:ascii="Arial" w:hAnsi="Arial" w:cs="Arial"/>
          <w:iCs/>
          <w:sz w:val="28"/>
          <w:szCs w:val="28"/>
        </w:rPr>
        <w:t>«Новый год, они немного навеселе и поют: «Мне нравится, что вы больны не мной», возможно, впервые узнав, что на свете есть Цветаева. Я понял: все в порядке»</w:t>
      </w:r>
      <w:r w:rsidRPr="008E291A">
        <w:rPr>
          <w:rFonts w:ascii="Arial" w:hAnsi="Arial" w:cs="Arial"/>
          <w:sz w:val="28"/>
          <w:szCs w:val="28"/>
        </w:rPr>
        <w:t>.</w:t>
      </w:r>
    </w:p>
    <w:p w:rsidR="003859A4" w:rsidRPr="008E291A" w:rsidRDefault="003859A4" w:rsidP="003859A4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8E291A">
        <w:rPr>
          <w:rFonts w:ascii="Arial" w:hAnsi="Arial" w:cs="Arial"/>
          <w:sz w:val="28"/>
          <w:szCs w:val="28"/>
        </w:rPr>
        <w:t xml:space="preserve">В 1976 году на Всесоюзном телевизионном фестивале «Песня года» прозвучали четыре песни </w:t>
      </w:r>
      <w:proofErr w:type="spellStart"/>
      <w:r w:rsidRPr="008E291A">
        <w:rPr>
          <w:rFonts w:ascii="Arial" w:hAnsi="Arial" w:cs="Arial"/>
          <w:sz w:val="28"/>
          <w:szCs w:val="28"/>
        </w:rPr>
        <w:t>Микаэла</w:t>
      </w:r>
      <w:proofErr w:type="spellEnd"/>
      <w:r w:rsidRPr="008E291A">
        <w:rPr>
          <w:rFonts w:ascii="Arial" w:hAnsi="Arial" w:cs="Arial"/>
          <w:sz w:val="28"/>
          <w:szCs w:val="28"/>
        </w:rPr>
        <w:t xml:space="preserve"> Таривердиева из фильма «Ирония судьбы», а в 1977 году композитору за этот фильм присудили Государственную премию СССР.</w:t>
      </w:r>
    </w:p>
    <w:p w:rsidR="00687C83" w:rsidRPr="008E291A" w:rsidRDefault="00687C83" w:rsidP="008E291A">
      <w:pPr>
        <w:jc w:val="both"/>
        <w:rPr>
          <w:rFonts w:ascii="Arial" w:hAnsi="Arial" w:cs="Arial"/>
          <w:sz w:val="28"/>
          <w:szCs w:val="28"/>
        </w:rPr>
      </w:pPr>
    </w:p>
    <w:sectPr w:rsidR="00687C83" w:rsidRPr="008E291A" w:rsidSect="0051101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3B2820"/>
    <w:multiLevelType w:val="hybridMultilevel"/>
    <w:tmpl w:val="0DE0CC4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A23E9B"/>
    <w:multiLevelType w:val="multilevel"/>
    <w:tmpl w:val="E820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C1A"/>
    <w:rsid w:val="000B798A"/>
    <w:rsid w:val="001276E7"/>
    <w:rsid w:val="001A30E7"/>
    <w:rsid w:val="002F3F8F"/>
    <w:rsid w:val="00354A92"/>
    <w:rsid w:val="003859A4"/>
    <w:rsid w:val="004B6174"/>
    <w:rsid w:val="0051101C"/>
    <w:rsid w:val="0053531D"/>
    <w:rsid w:val="005628D5"/>
    <w:rsid w:val="00687C83"/>
    <w:rsid w:val="00784B36"/>
    <w:rsid w:val="007D2A50"/>
    <w:rsid w:val="00891236"/>
    <w:rsid w:val="008A5410"/>
    <w:rsid w:val="008D37F1"/>
    <w:rsid w:val="008E291A"/>
    <w:rsid w:val="009F70EE"/>
    <w:rsid w:val="00B2127D"/>
    <w:rsid w:val="00C43C1A"/>
    <w:rsid w:val="00CF6C6B"/>
    <w:rsid w:val="00DE236B"/>
    <w:rsid w:val="00E05143"/>
    <w:rsid w:val="00EA0793"/>
    <w:rsid w:val="00FC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ABB66"/>
  <w15:chartTrackingRefBased/>
  <w15:docId w15:val="{D22D9052-820F-4E27-BB62-F373B3FA5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3C1A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562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A07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1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58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1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50158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35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83713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92147">
              <w:marLeft w:val="0"/>
              <w:marRight w:val="0"/>
              <w:marTop w:val="0"/>
              <w:marBottom w:val="0"/>
              <w:divBdr>
                <w:top w:val="single" w:sz="6" w:space="15" w:color="EEEEEE"/>
                <w:left w:val="none" w:sz="0" w:space="0" w:color="auto"/>
                <w:bottom w:val="single" w:sz="6" w:space="15" w:color="EEEEEE"/>
                <w:right w:val="none" w:sz="0" w:space="0" w:color="auto"/>
              </w:divBdr>
              <w:divsChild>
                <w:div w:id="8620620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5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03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893405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2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53690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2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001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0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ulture.ru/movies/1458/maiya-kristalinskaya-opustela-bez-tebya-zemlya" TargetMode="External"/><Relationship Id="rId18" Type="http://schemas.openxmlformats.org/officeDocument/2006/relationships/hyperlink" Target="https://www.culture.ru/persons/2200/eldar-ryazanov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14.png"/><Relationship Id="rId21" Type="http://schemas.openxmlformats.org/officeDocument/2006/relationships/hyperlink" Target="https://www.culture.ru/materials/184858/7-stikhotvorenii-evgeniya-evtushenko-prochitannykh-im-samim" TargetMode="External"/><Relationship Id="rId34" Type="http://schemas.openxmlformats.org/officeDocument/2006/relationships/image" Target="media/image11.jpg"/><Relationship Id="rId42" Type="http://schemas.openxmlformats.org/officeDocument/2006/relationships/hyperlink" Target="https://www.culture.ru/persons/8985/muslim-magomaev" TargetMode="External"/><Relationship Id="rId47" Type="http://schemas.openxmlformats.org/officeDocument/2006/relationships/image" Target="media/image16.png"/><Relationship Id="rId50" Type="http://schemas.openxmlformats.org/officeDocument/2006/relationships/image" Target="media/image19.png"/><Relationship Id="rId55" Type="http://schemas.openxmlformats.org/officeDocument/2006/relationships/hyperlink" Target="https://www.culture.ru/movies/1424/ostrova-rolan-bykov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www.culture.ru/persons/9529/mikael-tariverdiev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ulture.ru/materials/100414/primadonna-i-kino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s://www.culture.ru/persons/8985/muslim-magomaev" TargetMode="External"/><Relationship Id="rId24" Type="http://schemas.openxmlformats.org/officeDocument/2006/relationships/hyperlink" Target="https://www.culture.ru/movies/1398/ostrova-valentina-talyzina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s://www.culture.ru/persons/9529/mikael-tariverdiev" TargetMode="External"/><Relationship Id="rId40" Type="http://schemas.openxmlformats.org/officeDocument/2006/relationships/hyperlink" Target="https://www.culture.ru/movies/1430/semnadcat-mgnovenii-efima-kopelyana" TargetMode="External"/><Relationship Id="rId45" Type="http://schemas.openxmlformats.org/officeDocument/2006/relationships/hyperlink" Target="https://www.culture.ru/movies/1458/maiya-kristalinskaya-opustela-bez-tebya-zemlya" TargetMode="External"/><Relationship Id="rId53" Type="http://schemas.openxmlformats.org/officeDocument/2006/relationships/hyperlink" Target="https://www.culture.ru/movies/2607/ironiya-sudby-ili-s-legkim-parom" TargetMode="External"/><Relationship Id="rId58" Type="http://schemas.openxmlformats.org/officeDocument/2006/relationships/hyperlink" Target="https://www.culture.ru/materials/184858/7-stikhotvorenii-evgeniya-evtushenko-prochitannykh-im-samim" TargetMode="External"/><Relationship Id="rId5" Type="http://schemas.openxmlformats.org/officeDocument/2006/relationships/hyperlink" Target="https://www.culture.ru/materials/254480/zvukovye-filmy-mikaela-tariverdieva" TargetMode="External"/><Relationship Id="rId61" Type="http://schemas.openxmlformats.org/officeDocument/2006/relationships/hyperlink" Target="https://www.culture.ru/movies/1398/ostrova-valentina-talyzina" TargetMode="External"/><Relationship Id="rId19" Type="http://schemas.openxmlformats.org/officeDocument/2006/relationships/hyperlink" Target="https://www.culture.ru/movies/1424/ostrova-rolan-bykov" TargetMode="External"/><Relationship Id="rId14" Type="http://schemas.openxmlformats.org/officeDocument/2006/relationships/hyperlink" Target="https://www.culture.ru/s/moskva/" TargetMode="External"/><Relationship Id="rId22" Type="http://schemas.openxmlformats.org/officeDocument/2006/relationships/hyperlink" Target="https://www.culture.ru/persons/9343/bella-akhmadulina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jpg"/><Relationship Id="rId43" Type="http://schemas.openxmlformats.org/officeDocument/2006/relationships/hyperlink" Target="https://www.culture.ru/persons/9633/iosif-kobzon" TargetMode="External"/><Relationship Id="rId48" Type="http://schemas.openxmlformats.org/officeDocument/2006/relationships/image" Target="media/image17.png"/><Relationship Id="rId56" Type="http://schemas.openxmlformats.org/officeDocument/2006/relationships/image" Target="media/image20.png"/><Relationship Id="rId64" Type="http://schemas.openxmlformats.org/officeDocument/2006/relationships/theme" Target="theme/theme1.xml"/><Relationship Id="rId8" Type="http://schemas.openxmlformats.org/officeDocument/2006/relationships/hyperlink" Target="https://www.culture.ru/materials/177297/zhenshiny-rezhissery-kotorykh-vazhno-znat" TargetMode="External"/><Relationship Id="rId51" Type="http://schemas.openxmlformats.org/officeDocument/2006/relationships/hyperlink" Target="https://www.culture.ru/materials/98228/ne-svoim-golos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culture.ru/persons/9633/iosif-kobzon" TargetMode="External"/><Relationship Id="rId17" Type="http://schemas.openxmlformats.org/officeDocument/2006/relationships/hyperlink" Target="https://www.culture.ru/movies/2607/ironiya-sudby-ili-s-legkim-parom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png"/><Relationship Id="rId38" Type="http://schemas.openxmlformats.org/officeDocument/2006/relationships/hyperlink" Target="https://www.culture.ru/materials/177297/zhenshiny-rezhissery-kotorykh-vazhno-znat" TargetMode="External"/><Relationship Id="rId46" Type="http://schemas.openxmlformats.org/officeDocument/2006/relationships/hyperlink" Target="https://www.culture.ru/s/moskva/" TargetMode="External"/><Relationship Id="rId59" Type="http://schemas.openxmlformats.org/officeDocument/2006/relationships/hyperlink" Target="https://www.culture.ru/persons/9343/bella-akhmadulina" TargetMode="External"/><Relationship Id="rId20" Type="http://schemas.openxmlformats.org/officeDocument/2006/relationships/hyperlink" Target="https://www.culture.ru/persons/8275/marina-cvetaeva" TargetMode="External"/><Relationship Id="rId41" Type="http://schemas.openxmlformats.org/officeDocument/2006/relationships/hyperlink" Target="https://www.culture.ru/materials/119630/robert-rozhdestvenskii-citaty-o-strane-zhizni-i-lyubvi" TargetMode="External"/><Relationship Id="rId54" Type="http://schemas.openxmlformats.org/officeDocument/2006/relationships/hyperlink" Target="https://www.culture.ru/persons/2200/eldar-ryazanov" TargetMode="External"/><Relationship Id="rId62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www.culture.ru/materials/98228/ne-svoim-golosom" TargetMode="External"/><Relationship Id="rId23" Type="http://schemas.openxmlformats.org/officeDocument/2006/relationships/hyperlink" Target="https://www.culture.ru/s/rozhdestvo/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image" Target="media/image18.png"/><Relationship Id="rId57" Type="http://schemas.openxmlformats.org/officeDocument/2006/relationships/hyperlink" Target="https://www.culture.ru/persons/8275/marina-cvetaeva" TargetMode="External"/><Relationship Id="rId10" Type="http://schemas.openxmlformats.org/officeDocument/2006/relationships/hyperlink" Target="https://www.culture.ru/materials/119630/robert-rozhdestvenskii-citaty-o-strane-zhizni-i-lyubvi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15.png"/><Relationship Id="rId52" Type="http://schemas.openxmlformats.org/officeDocument/2006/relationships/hyperlink" Target="https://www.culture.ru/materials/100414/primadonna-i-kino" TargetMode="External"/><Relationship Id="rId60" Type="http://schemas.openxmlformats.org/officeDocument/2006/relationships/hyperlink" Target="https://www.culture.ru/s/rozhdestv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ulture.ru/movies/1430/semnadcat-mgnovenii-efima-kopelya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18</Pages>
  <Words>4163</Words>
  <Characters>23735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Хвостикова Людмила Сергеевна</dc:creator>
  <cp:keywords/>
  <dc:description/>
  <cp:lastModifiedBy>Хвостикова Людмила Сергеевна</cp:lastModifiedBy>
  <cp:revision>20</cp:revision>
  <dcterms:created xsi:type="dcterms:W3CDTF">2022-05-08T08:43:00Z</dcterms:created>
  <dcterms:modified xsi:type="dcterms:W3CDTF">2022-05-08T22:32:00Z</dcterms:modified>
</cp:coreProperties>
</file>